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AA223" w14:textId="6C9AF074" w:rsidR="00DD23D9" w:rsidRDefault="00DD23D9" w:rsidP="00DD23D9">
      <w:pPr>
        <w:spacing w:after="0" w:line="360" w:lineRule="auto"/>
        <w:jc w:val="center"/>
        <w:rPr>
          <w:rFonts w:ascii="Times New Roman" w:hAnsi="Times New Roman" w:cs="Times New Roman"/>
          <w:b/>
          <w:bCs/>
          <w:spacing w:val="20"/>
          <w:sz w:val="24"/>
          <w:szCs w:val="24"/>
        </w:rPr>
      </w:pPr>
      <w:bookmarkStart w:id="0" w:name="_Hlk198921424"/>
      <w:r w:rsidRPr="00DD23D9">
        <w:rPr>
          <w:rFonts w:ascii="Times New Roman" w:hAnsi="Times New Roman" w:cs="Times New Roman"/>
          <w:b/>
          <w:bCs/>
          <w:spacing w:val="38"/>
          <w:sz w:val="24"/>
          <w:szCs w:val="24"/>
        </w:rPr>
        <w:t>ANALISIS YURIDIS TERHADAP SURAT EDARAN</w:t>
      </w:r>
      <w:r w:rsidRPr="00DD23D9">
        <w:rPr>
          <w:rFonts w:ascii="Times New Roman" w:hAnsi="Times New Roman" w:cs="Times New Roman"/>
          <w:b/>
          <w:bCs/>
          <w:spacing w:val="30"/>
          <w:sz w:val="24"/>
          <w:szCs w:val="24"/>
        </w:rPr>
        <w:t xml:space="preserve"> </w:t>
      </w:r>
      <w:r w:rsidRPr="00DD23D9">
        <w:rPr>
          <w:rFonts w:ascii="Times New Roman" w:hAnsi="Times New Roman" w:cs="Times New Roman"/>
          <w:b/>
          <w:bCs/>
          <w:spacing w:val="6"/>
          <w:sz w:val="24"/>
          <w:szCs w:val="24"/>
        </w:rPr>
        <w:t>MAHKAMAH AGUNG NOMOR 3 TAHUN 2023 TENTANG</w:t>
      </w:r>
      <w:r w:rsidRPr="00DD23D9">
        <w:rPr>
          <w:rFonts w:ascii="Times New Roman" w:hAnsi="Times New Roman" w:cs="Times New Roman"/>
          <w:b/>
          <w:bCs/>
          <w:spacing w:val="20"/>
          <w:sz w:val="24"/>
          <w:szCs w:val="24"/>
        </w:rPr>
        <w:t xml:space="preserve"> </w:t>
      </w:r>
      <w:r w:rsidRPr="00DD23D9">
        <w:rPr>
          <w:rFonts w:ascii="Times New Roman" w:hAnsi="Times New Roman" w:cs="Times New Roman"/>
          <w:b/>
          <w:bCs/>
          <w:spacing w:val="-12"/>
          <w:sz w:val="24"/>
          <w:szCs w:val="24"/>
        </w:rPr>
        <w:t>PEMBERLAKUAN RUMUSAN HASIL</w:t>
      </w:r>
      <w:r w:rsidRPr="00DD23D9">
        <w:rPr>
          <w:rFonts w:ascii="Times New Roman" w:hAnsi="Times New Roman" w:cs="Times New Roman"/>
          <w:b/>
          <w:bCs/>
          <w:spacing w:val="-12"/>
          <w:sz w:val="24"/>
          <w:szCs w:val="24"/>
        </w:rPr>
        <w:t xml:space="preserve"> </w:t>
      </w:r>
      <w:r w:rsidRPr="00DD23D9">
        <w:rPr>
          <w:rFonts w:ascii="Times New Roman" w:hAnsi="Times New Roman" w:cs="Times New Roman"/>
          <w:b/>
          <w:bCs/>
          <w:spacing w:val="-12"/>
          <w:sz w:val="24"/>
          <w:szCs w:val="24"/>
        </w:rPr>
        <w:t>RAPAT PLENO KAMAR</w:t>
      </w:r>
      <w:r w:rsidRPr="00DD23D9">
        <w:rPr>
          <w:rFonts w:ascii="Times New Roman" w:hAnsi="Times New Roman" w:cs="Times New Roman"/>
          <w:b/>
          <w:bCs/>
          <w:spacing w:val="2"/>
          <w:sz w:val="24"/>
          <w:szCs w:val="24"/>
        </w:rPr>
        <w:t xml:space="preserve"> </w:t>
      </w:r>
      <w:r w:rsidRPr="00DD23D9">
        <w:rPr>
          <w:rFonts w:ascii="Times New Roman" w:hAnsi="Times New Roman" w:cs="Times New Roman"/>
          <w:b/>
          <w:bCs/>
          <w:spacing w:val="-10"/>
          <w:sz w:val="24"/>
          <w:szCs w:val="24"/>
        </w:rPr>
        <w:t>MAHKAMAH AGUNG TAHUN 2023 SEBAGAI PEDOMAN</w:t>
      </w:r>
      <w:r w:rsidRPr="00DD23D9">
        <w:rPr>
          <w:rFonts w:ascii="Times New Roman" w:hAnsi="Times New Roman" w:cs="Times New Roman"/>
          <w:b/>
          <w:bCs/>
          <w:spacing w:val="16"/>
          <w:sz w:val="24"/>
          <w:szCs w:val="24"/>
        </w:rPr>
        <w:t xml:space="preserve"> PELAKSANAAN TUGAS BAGI PENGADILAN</w:t>
      </w:r>
      <w:r w:rsidRPr="00DD23D9">
        <w:rPr>
          <w:rFonts w:ascii="Times New Roman" w:hAnsi="Times New Roman" w:cs="Times New Roman"/>
          <w:b/>
          <w:bCs/>
          <w:spacing w:val="20"/>
          <w:sz w:val="24"/>
          <w:szCs w:val="24"/>
        </w:rPr>
        <w:t xml:space="preserve"> DI PENGADILAN AGAMA SITUBONDO (STUDI KASUS PERKARA NOMOR: 1051/</w:t>
      </w:r>
      <w:proofErr w:type="spellStart"/>
      <w:r w:rsidRPr="00DD23D9">
        <w:rPr>
          <w:rFonts w:ascii="Times New Roman" w:hAnsi="Times New Roman" w:cs="Times New Roman"/>
          <w:b/>
          <w:bCs/>
          <w:spacing w:val="20"/>
          <w:sz w:val="24"/>
          <w:szCs w:val="24"/>
        </w:rPr>
        <w:t>Pdt.G</w:t>
      </w:r>
      <w:proofErr w:type="spellEnd"/>
      <w:r w:rsidRPr="00DD23D9">
        <w:rPr>
          <w:rFonts w:ascii="Times New Roman" w:hAnsi="Times New Roman" w:cs="Times New Roman"/>
          <w:b/>
          <w:bCs/>
          <w:spacing w:val="20"/>
          <w:sz w:val="24"/>
          <w:szCs w:val="24"/>
        </w:rPr>
        <w:t>/2024/PA.SIT)</w:t>
      </w:r>
      <w:bookmarkEnd w:id="0"/>
    </w:p>
    <w:p w14:paraId="1F887077" w14:textId="77777777" w:rsidR="00DD23D9" w:rsidRPr="00DD23D9" w:rsidRDefault="00DD23D9" w:rsidP="00DD23D9">
      <w:pPr>
        <w:spacing w:after="0" w:line="360" w:lineRule="auto"/>
        <w:jc w:val="center"/>
        <w:rPr>
          <w:rFonts w:ascii="Times New Roman" w:hAnsi="Times New Roman" w:cs="Times New Roman"/>
          <w:b/>
          <w:bCs/>
          <w:spacing w:val="20"/>
          <w:sz w:val="24"/>
          <w:szCs w:val="24"/>
        </w:rPr>
      </w:pPr>
    </w:p>
    <w:p w14:paraId="6CFEBC55" w14:textId="4B7AFE53" w:rsidR="00DD23D9" w:rsidRDefault="00DD23D9" w:rsidP="00DD23D9">
      <w:pPr>
        <w:spacing w:after="0" w:line="360" w:lineRule="auto"/>
        <w:jc w:val="center"/>
        <w:rPr>
          <w:rFonts w:ascii="Times New Roman" w:hAnsi="Times New Roman" w:cs="Times New Roman"/>
          <w:b/>
          <w:bCs/>
          <w:i/>
          <w:iCs/>
          <w:spacing w:val="20"/>
          <w:sz w:val="24"/>
          <w:szCs w:val="24"/>
        </w:rPr>
      </w:pPr>
      <w:r w:rsidRPr="00DD23D9">
        <w:rPr>
          <w:rFonts w:ascii="Times New Roman" w:hAnsi="Times New Roman" w:cs="Times New Roman"/>
          <w:b/>
          <w:bCs/>
          <w:i/>
          <w:iCs/>
          <w:spacing w:val="20"/>
          <w:sz w:val="24"/>
          <w:szCs w:val="24"/>
        </w:rPr>
        <w:t>LEGAL ANALYSIS OF THE SUPREME COURT CIRCULAR LETTER NUMBER 3 OF 2023 CONCERNING THE IMPLEMENTATION OF THE FORMULATION OF THE RESULTS OF THE 2023 SUPREME COURT CHAMBER PLENARY MEETING AS A GUIDELINE FOR IMPLEMENTING DUTIES FOR COURTS IN THE SITUBONDO RELIGIOUS COURT (CASE STUDY OF CASE NUMBER: 1051/</w:t>
      </w:r>
      <w:proofErr w:type="spellStart"/>
      <w:r w:rsidRPr="00DD23D9">
        <w:rPr>
          <w:rFonts w:ascii="Times New Roman" w:hAnsi="Times New Roman" w:cs="Times New Roman"/>
          <w:b/>
          <w:bCs/>
          <w:i/>
          <w:iCs/>
          <w:spacing w:val="20"/>
          <w:sz w:val="24"/>
          <w:szCs w:val="24"/>
        </w:rPr>
        <w:t>Pdt.G</w:t>
      </w:r>
      <w:proofErr w:type="spellEnd"/>
      <w:r w:rsidRPr="00DD23D9">
        <w:rPr>
          <w:rFonts w:ascii="Times New Roman" w:hAnsi="Times New Roman" w:cs="Times New Roman"/>
          <w:b/>
          <w:bCs/>
          <w:i/>
          <w:iCs/>
          <w:spacing w:val="20"/>
          <w:sz w:val="24"/>
          <w:szCs w:val="24"/>
        </w:rPr>
        <w:t>/2024/PA.SIT)</w:t>
      </w:r>
    </w:p>
    <w:p w14:paraId="44F7A465" w14:textId="3701C180" w:rsidR="00DD23D9" w:rsidRDefault="00DD23D9" w:rsidP="00DD23D9">
      <w:pPr>
        <w:pStyle w:val="Author"/>
        <w:spacing w:before="240"/>
        <w:rPr>
          <w:sz w:val="22"/>
          <w:szCs w:val="22"/>
          <w:vertAlign w:val="superscript"/>
        </w:rPr>
      </w:pPr>
      <w:r>
        <w:rPr>
          <w:sz w:val="22"/>
          <w:szCs w:val="22"/>
        </w:rPr>
        <w:t>Fani Rahma Fajriana</w:t>
      </w:r>
      <w:r w:rsidRPr="00ED704B">
        <w:rPr>
          <w:sz w:val="22"/>
          <w:szCs w:val="22"/>
          <w:vertAlign w:val="superscript"/>
        </w:rPr>
        <w:t>1</w:t>
      </w:r>
      <w:r>
        <w:rPr>
          <w:sz w:val="22"/>
          <w:szCs w:val="22"/>
          <w:vertAlign w:val="superscript"/>
        </w:rPr>
        <w:t>)</w:t>
      </w:r>
    </w:p>
    <w:p w14:paraId="7CF38270" w14:textId="1808A44B" w:rsidR="00DD23D9" w:rsidRPr="00B95B10" w:rsidRDefault="00DD23D9" w:rsidP="00DD23D9">
      <w:pPr>
        <w:spacing w:before="240"/>
        <w:jc w:val="center"/>
      </w:pPr>
      <w:r>
        <w:rPr>
          <w:vertAlign w:val="superscript"/>
        </w:rPr>
        <w:t>1</w:t>
      </w:r>
      <w:r>
        <w:t xml:space="preserve">Program Studi </w:t>
      </w:r>
      <w:proofErr w:type="spellStart"/>
      <w:r>
        <w:t>Ilmu</w:t>
      </w:r>
      <w:proofErr w:type="spellEnd"/>
      <w:r>
        <w:t xml:space="preserve"> Hukum</w:t>
      </w:r>
      <w:r w:rsidRPr="00254856">
        <w:t xml:space="preserve">, </w:t>
      </w:r>
      <w:proofErr w:type="spellStart"/>
      <w:r w:rsidRPr="00254856">
        <w:t>Fakultas</w:t>
      </w:r>
      <w:proofErr w:type="spellEnd"/>
      <w:r>
        <w:t xml:space="preserve"> Hukum</w:t>
      </w:r>
      <w:r w:rsidRPr="00254856">
        <w:t xml:space="preserve">, Universitas </w:t>
      </w:r>
      <w:proofErr w:type="spellStart"/>
      <w:r>
        <w:t>Abdurachman</w:t>
      </w:r>
      <w:proofErr w:type="spellEnd"/>
      <w:r>
        <w:t xml:space="preserve"> Saleh </w:t>
      </w:r>
      <w:proofErr w:type="spellStart"/>
      <w:r>
        <w:t>Situbondo</w:t>
      </w:r>
      <w:proofErr w:type="spellEnd"/>
    </w:p>
    <w:p w14:paraId="24E001EB" w14:textId="179C3410" w:rsidR="00DD23D9" w:rsidRDefault="00DD23D9" w:rsidP="00DD23D9">
      <w:pPr>
        <w:pStyle w:val="Author"/>
        <w:rPr>
          <w:b w:val="0"/>
          <w:bCs/>
        </w:rPr>
      </w:pPr>
      <w:r>
        <w:rPr>
          <w:b w:val="0"/>
          <w:bCs/>
        </w:rPr>
        <w:t>Email:</w:t>
      </w:r>
      <w:r w:rsidR="00FB20E4">
        <w:rPr>
          <w:b w:val="0"/>
          <w:bCs/>
        </w:rPr>
        <w:t xml:space="preserve"> frahmafajriana@gmail.com</w:t>
      </w:r>
      <w:r>
        <w:rPr>
          <w:b w:val="0"/>
          <w:bCs/>
        </w:rPr>
        <w:t xml:space="preserve"> </w:t>
      </w:r>
    </w:p>
    <w:p w14:paraId="33B15F11" w14:textId="77777777" w:rsidR="00DD23D9" w:rsidRDefault="00DD23D9" w:rsidP="00DD23D9">
      <w:pPr>
        <w:pStyle w:val="Author"/>
      </w:pPr>
    </w:p>
    <w:p w14:paraId="35F5A284" w14:textId="77777777" w:rsidR="00DD23D9" w:rsidRDefault="00DD23D9" w:rsidP="00DD23D9">
      <w:pPr>
        <w:pStyle w:val="Author"/>
        <w:rPr>
          <w:b w:val="0"/>
          <w:sz w:val="22"/>
          <w:szCs w:val="22"/>
        </w:rPr>
      </w:pPr>
    </w:p>
    <w:p w14:paraId="5E8518E8" w14:textId="483E6CEB" w:rsidR="00DD23D9" w:rsidRDefault="00DD23D9" w:rsidP="00DD23D9">
      <w:pPr>
        <w:pStyle w:val="Author"/>
        <w:rPr>
          <w:bCs/>
        </w:rPr>
      </w:pPr>
      <w:r w:rsidRPr="00DD23D9">
        <w:rPr>
          <w:bCs/>
        </w:rPr>
        <w:t>ABSTRAK</w:t>
      </w:r>
    </w:p>
    <w:p w14:paraId="47BA97E4" w14:textId="77777777" w:rsidR="00DD23D9" w:rsidRDefault="00DD23D9" w:rsidP="00DD23D9">
      <w:pPr>
        <w:pStyle w:val="Author"/>
        <w:rPr>
          <w:bCs/>
        </w:rPr>
      </w:pPr>
    </w:p>
    <w:p w14:paraId="75313A33" w14:textId="315DBDBD" w:rsidR="00DD23D9" w:rsidRPr="00DD23D9" w:rsidRDefault="00DD23D9" w:rsidP="00DD23D9">
      <w:pPr>
        <w:pStyle w:val="Author"/>
        <w:spacing w:line="360" w:lineRule="auto"/>
        <w:jc w:val="both"/>
        <w:rPr>
          <w:b w:val="0"/>
        </w:rPr>
      </w:pPr>
      <w:proofErr w:type="spellStart"/>
      <w:r w:rsidRPr="00DD23D9">
        <w:rPr>
          <w:b w:val="0"/>
          <w:iCs/>
        </w:rPr>
        <w:t>Analisis</w:t>
      </w:r>
      <w:proofErr w:type="spellEnd"/>
      <w:r w:rsidRPr="00DD23D9">
        <w:rPr>
          <w:b w:val="0"/>
          <w:iCs/>
        </w:rPr>
        <w:t xml:space="preserve"> </w:t>
      </w:r>
      <w:proofErr w:type="spellStart"/>
      <w:r w:rsidRPr="00DD23D9">
        <w:rPr>
          <w:b w:val="0"/>
          <w:iCs/>
        </w:rPr>
        <w:t>Yuridis</w:t>
      </w:r>
      <w:proofErr w:type="spellEnd"/>
      <w:r w:rsidRPr="00DD23D9">
        <w:rPr>
          <w:b w:val="0"/>
          <w:iCs/>
        </w:rPr>
        <w:t xml:space="preserve"> Terahadap Surat </w:t>
      </w:r>
      <w:proofErr w:type="spellStart"/>
      <w:r w:rsidRPr="00DD23D9">
        <w:rPr>
          <w:b w:val="0"/>
          <w:iCs/>
        </w:rPr>
        <w:t>Edaran</w:t>
      </w:r>
      <w:proofErr w:type="spellEnd"/>
      <w:r w:rsidRPr="00DD23D9">
        <w:rPr>
          <w:b w:val="0"/>
          <w:iCs/>
        </w:rPr>
        <w:t xml:space="preserve"> </w:t>
      </w:r>
      <w:proofErr w:type="spellStart"/>
      <w:r w:rsidRPr="00DD23D9">
        <w:rPr>
          <w:b w:val="0"/>
          <w:iCs/>
        </w:rPr>
        <w:t>Mahkamah</w:t>
      </w:r>
      <w:proofErr w:type="spellEnd"/>
      <w:r w:rsidRPr="00DD23D9">
        <w:rPr>
          <w:b w:val="0"/>
          <w:iCs/>
        </w:rPr>
        <w:t xml:space="preserve"> Agung </w:t>
      </w:r>
      <w:proofErr w:type="spellStart"/>
      <w:r w:rsidRPr="00DD23D9">
        <w:rPr>
          <w:b w:val="0"/>
          <w:iCs/>
        </w:rPr>
        <w:t>Nomor</w:t>
      </w:r>
      <w:proofErr w:type="spellEnd"/>
      <w:r w:rsidRPr="00DD23D9">
        <w:rPr>
          <w:b w:val="0"/>
          <w:iCs/>
        </w:rPr>
        <w:t xml:space="preserve"> 3 </w:t>
      </w:r>
      <w:proofErr w:type="spellStart"/>
      <w:r w:rsidRPr="00DD23D9">
        <w:rPr>
          <w:b w:val="0"/>
          <w:iCs/>
        </w:rPr>
        <w:t>Tahun</w:t>
      </w:r>
      <w:proofErr w:type="spellEnd"/>
      <w:r w:rsidRPr="00DD23D9">
        <w:rPr>
          <w:b w:val="0"/>
          <w:iCs/>
        </w:rPr>
        <w:t xml:space="preserve"> 2023 </w:t>
      </w:r>
      <w:proofErr w:type="spellStart"/>
      <w:r w:rsidRPr="00DD23D9">
        <w:rPr>
          <w:b w:val="0"/>
          <w:iCs/>
        </w:rPr>
        <w:t>Tentang</w:t>
      </w:r>
      <w:proofErr w:type="spellEnd"/>
      <w:r w:rsidRPr="00DD23D9">
        <w:rPr>
          <w:b w:val="0"/>
          <w:iCs/>
        </w:rPr>
        <w:t xml:space="preserve"> </w:t>
      </w:r>
      <w:proofErr w:type="spellStart"/>
      <w:r w:rsidRPr="00DD23D9">
        <w:rPr>
          <w:b w:val="0"/>
          <w:iCs/>
        </w:rPr>
        <w:t>Pemberlakuan</w:t>
      </w:r>
      <w:proofErr w:type="spellEnd"/>
      <w:r w:rsidRPr="00DD23D9">
        <w:rPr>
          <w:b w:val="0"/>
          <w:iCs/>
        </w:rPr>
        <w:t xml:space="preserve"> </w:t>
      </w:r>
      <w:proofErr w:type="spellStart"/>
      <w:r w:rsidRPr="00DD23D9">
        <w:rPr>
          <w:b w:val="0"/>
          <w:iCs/>
        </w:rPr>
        <w:t>Rumusan</w:t>
      </w:r>
      <w:proofErr w:type="spellEnd"/>
      <w:r w:rsidRPr="00DD23D9">
        <w:rPr>
          <w:b w:val="0"/>
          <w:iCs/>
        </w:rPr>
        <w:t xml:space="preserve"> Hasil Rapat Pleno Kamar Mahkamah Agung </w:t>
      </w:r>
      <w:proofErr w:type="spellStart"/>
      <w:r w:rsidRPr="00DD23D9">
        <w:rPr>
          <w:b w:val="0"/>
          <w:iCs/>
        </w:rPr>
        <w:t>Tahun</w:t>
      </w:r>
      <w:proofErr w:type="spellEnd"/>
      <w:r w:rsidRPr="00DD23D9">
        <w:rPr>
          <w:b w:val="0"/>
          <w:iCs/>
        </w:rPr>
        <w:t xml:space="preserve"> 2023 </w:t>
      </w:r>
      <w:proofErr w:type="spellStart"/>
      <w:r w:rsidRPr="00DD23D9">
        <w:rPr>
          <w:b w:val="0"/>
          <w:iCs/>
        </w:rPr>
        <w:t>Sebagai</w:t>
      </w:r>
      <w:proofErr w:type="spellEnd"/>
      <w:r w:rsidRPr="00DD23D9">
        <w:rPr>
          <w:b w:val="0"/>
          <w:iCs/>
        </w:rPr>
        <w:t xml:space="preserve"> </w:t>
      </w:r>
      <w:proofErr w:type="spellStart"/>
      <w:r w:rsidRPr="00DD23D9">
        <w:rPr>
          <w:b w:val="0"/>
          <w:iCs/>
        </w:rPr>
        <w:t>Pedoman</w:t>
      </w:r>
      <w:proofErr w:type="spellEnd"/>
      <w:r w:rsidRPr="00DD23D9">
        <w:rPr>
          <w:b w:val="0"/>
          <w:iCs/>
        </w:rPr>
        <w:t xml:space="preserve"> </w:t>
      </w:r>
      <w:proofErr w:type="spellStart"/>
      <w:r w:rsidRPr="00DD23D9">
        <w:rPr>
          <w:b w:val="0"/>
          <w:iCs/>
        </w:rPr>
        <w:t>Pelaksanaan</w:t>
      </w:r>
      <w:proofErr w:type="spellEnd"/>
      <w:r w:rsidRPr="00DD23D9">
        <w:rPr>
          <w:b w:val="0"/>
          <w:iCs/>
        </w:rPr>
        <w:t xml:space="preserve"> </w:t>
      </w:r>
      <w:proofErr w:type="spellStart"/>
      <w:r w:rsidRPr="00DD23D9">
        <w:rPr>
          <w:b w:val="0"/>
          <w:iCs/>
        </w:rPr>
        <w:t>Tugas</w:t>
      </w:r>
      <w:proofErr w:type="spellEnd"/>
      <w:r w:rsidRPr="00DD23D9">
        <w:rPr>
          <w:b w:val="0"/>
          <w:iCs/>
        </w:rPr>
        <w:t xml:space="preserve"> Bagi </w:t>
      </w:r>
      <w:proofErr w:type="spellStart"/>
      <w:r w:rsidRPr="00DD23D9">
        <w:rPr>
          <w:b w:val="0"/>
          <w:iCs/>
        </w:rPr>
        <w:t>Pengadilan</w:t>
      </w:r>
      <w:proofErr w:type="spellEnd"/>
      <w:r w:rsidRPr="00DD23D9">
        <w:rPr>
          <w:b w:val="0"/>
          <w:iCs/>
        </w:rPr>
        <w:t xml:space="preserve"> Di </w:t>
      </w:r>
      <w:proofErr w:type="spellStart"/>
      <w:r w:rsidRPr="00DD23D9">
        <w:rPr>
          <w:b w:val="0"/>
          <w:iCs/>
        </w:rPr>
        <w:t>Pengadilan</w:t>
      </w:r>
      <w:proofErr w:type="spellEnd"/>
      <w:r w:rsidRPr="00DD23D9">
        <w:rPr>
          <w:b w:val="0"/>
          <w:iCs/>
        </w:rPr>
        <w:t xml:space="preserve"> Agama </w:t>
      </w:r>
      <w:proofErr w:type="spellStart"/>
      <w:r w:rsidRPr="00DD23D9">
        <w:rPr>
          <w:b w:val="0"/>
          <w:iCs/>
        </w:rPr>
        <w:t>Situbondo</w:t>
      </w:r>
      <w:proofErr w:type="spellEnd"/>
      <w:r w:rsidRPr="00DD23D9">
        <w:rPr>
          <w:b w:val="0"/>
          <w:iCs/>
        </w:rPr>
        <w:t xml:space="preserve"> (Studi Kasus </w:t>
      </w:r>
      <w:proofErr w:type="spellStart"/>
      <w:r w:rsidRPr="00DD23D9">
        <w:rPr>
          <w:b w:val="0"/>
          <w:iCs/>
        </w:rPr>
        <w:t>Perkara</w:t>
      </w:r>
      <w:proofErr w:type="spellEnd"/>
      <w:r w:rsidRPr="00DD23D9">
        <w:rPr>
          <w:b w:val="0"/>
          <w:iCs/>
        </w:rPr>
        <w:t xml:space="preserve"> No.1051/</w:t>
      </w:r>
      <w:proofErr w:type="spellStart"/>
      <w:r w:rsidRPr="00DD23D9">
        <w:rPr>
          <w:b w:val="0"/>
          <w:iCs/>
        </w:rPr>
        <w:t>Pdt.G</w:t>
      </w:r>
      <w:proofErr w:type="spellEnd"/>
      <w:r w:rsidRPr="00DD23D9">
        <w:rPr>
          <w:b w:val="0"/>
          <w:iCs/>
        </w:rPr>
        <w:t>/2024/</w:t>
      </w:r>
      <w:proofErr w:type="spellStart"/>
      <w:r w:rsidRPr="00DD23D9">
        <w:rPr>
          <w:b w:val="0"/>
          <w:iCs/>
        </w:rPr>
        <w:t>PA.Sit</w:t>
      </w:r>
      <w:proofErr w:type="spellEnd"/>
      <w:r w:rsidRPr="00DD23D9">
        <w:rPr>
          <w:b w:val="0"/>
        </w:rPr>
        <w:t xml:space="preserve"> </w:t>
      </w:r>
      <w:proofErr w:type="spellStart"/>
      <w:r w:rsidRPr="00DD23D9">
        <w:rPr>
          <w:b w:val="0"/>
        </w:rPr>
        <w:t>dilatarbelakangi</w:t>
      </w:r>
      <w:proofErr w:type="spellEnd"/>
      <w:r w:rsidRPr="00DD23D9">
        <w:rPr>
          <w:b w:val="0"/>
        </w:rPr>
        <w:t xml:space="preserve"> oleh </w:t>
      </w:r>
      <w:proofErr w:type="spellStart"/>
      <w:r w:rsidRPr="00DD23D9">
        <w:rPr>
          <w:b w:val="0"/>
        </w:rPr>
        <w:t>adanya</w:t>
      </w:r>
      <w:proofErr w:type="spellEnd"/>
      <w:r w:rsidRPr="00DD23D9">
        <w:rPr>
          <w:b w:val="0"/>
        </w:rPr>
        <w:t xml:space="preserve"> </w:t>
      </w:r>
      <w:proofErr w:type="spellStart"/>
      <w:r w:rsidRPr="00DD23D9">
        <w:rPr>
          <w:b w:val="0"/>
        </w:rPr>
        <w:t>surat</w:t>
      </w:r>
      <w:proofErr w:type="spellEnd"/>
      <w:r w:rsidRPr="00DD23D9">
        <w:rPr>
          <w:b w:val="0"/>
        </w:rPr>
        <w:t xml:space="preserve"> </w:t>
      </w:r>
      <w:proofErr w:type="spellStart"/>
      <w:r w:rsidRPr="00DD23D9">
        <w:rPr>
          <w:b w:val="0"/>
        </w:rPr>
        <w:t>surat</w:t>
      </w:r>
      <w:proofErr w:type="spellEnd"/>
      <w:r w:rsidRPr="00DD23D9">
        <w:rPr>
          <w:b w:val="0"/>
        </w:rPr>
        <w:t xml:space="preserve"> </w:t>
      </w:r>
      <w:proofErr w:type="spellStart"/>
      <w:r w:rsidRPr="00DD23D9">
        <w:rPr>
          <w:b w:val="0"/>
        </w:rPr>
        <w:t>edaran</w:t>
      </w:r>
      <w:proofErr w:type="spellEnd"/>
      <w:r w:rsidRPr="00DD23D9">
        <w:rPr>
          <w:b w:val="0"/>
        </w:rPr>
        <w:t xml:space="preserve"> </w:t>
      </w:r>
      <w:proofErr w:type="spellStart"/>
      <w:r w:rsidRPr="00DD23D9">
        <w:rPr>
          <w:b w:val="0"/>
        </w:rPr>
        <w:t>Mahkamah</w:t>
      </w:r>
      <w:proofErr w:type="spellEnd"/>
      <w:r w:rsidRPr="00DD23D9">
        <w:rPr>
          <w:b w:val="0"/>
        </w:rPr>
        <w:t xml:space="preserve"> Agung </w:t>
      </w:r>
      <w:proofErr w:type="spellStart"/>
      <w:r w:rsidRPr="00DD23D9">
        <w:rPr>
          <w:b w:val="0"/>
        </w:rPr>
        <w:t>nomor</w:t>
      </w:r>
      <w:proofErr w:type="spellEnd"/>
      <w:r w:rsidRPr="00DD23D9">
        <w:rPr>
          <w:b w:val="0"/>
        </w:rPr>
        <w:t xml:space="preserve"> 3 </w:t>
      </w:r>
      <w:proofErr w:type="spellStart"/>
      <w:r w:rsidRPr="00DD23D9">
        <w:rPr>
          <w:b w:val="0"/>
        </w:rPr>
        <w:t>Tahun</w:t>
      </w:r>
      <w:proofErr w:type="spellEnd"/>
      <w:r w:rsidRPr="00DD23D9">
        <w:rPr>
          <w:b w:val="0"/>
        </w:rPr>
        <w:t xml:space="preserve"> 2023 </w:t>
      </w:r>
      <w:proofErr w:type="spellStart"/>
      <w:r w:rsidRPr="00DD23D9">
        <w:rPr>
          <w:b w:val="0"/>
        </w:rPr>
        <w:t>tentang</w:t>
      </w:r>
      <w:proofErr w:type="spellEnd"/>
      <w:r w:rsidRPr="00DD23D9">
        <w:rPr>
          <w:b w:val="0"/>
        </w:rPr>
        <w:t xml:space="preserve"> </w:t>
      </w:r>
      <w:proofErr w:type="spellStart"/>
      <w:r w:rsidRPr="00DD23D9">
        <w:rPr>
          <w:b w:val="0"/>
        </w:rPr>
        <w:t>pemberlakuan</w:t>
      </w:r>
      <w:proofErr w:type="spellEnd"/>
      <w:r w:rsidRPr="00DD23D9">
        <w:rPr>
          <w:b w:val="0"/>
        </w:rPr>
        <w:t xml:space="preserve"> </w:t>
      </w:r>
      <w:proofErr w:type="spellStart"/>
      <w:r w:rsidRPr="00DD23D9">
        <w:rPr>
          <w:b w:val="0"/>
        </w:rPr>
        <w:t>rumusan</w:t>
      </w:r>
      <w:proofErr w:type="spellEnd"/>
      <w:r w:rsidRPr="00DD23D9">
        <w:rPr>
          <w:b w:val="0"/>
        </w:rPr>
        <w:t xml:space="preserve"> </w:t>
      </w:r>
      <w:proofErr w:type="spellStart"/>
      <w:r w:rsidRPr="00DD23D9">
        <w:rPr>
          <w:b w:val="0"/>
        </w:rPr>
        <w:t>hasil</w:t>
      </w:r>
      <w:proofErr w:type="spellEnd"/>
      <w:r w:rsidRPr="00DD23D9">
        <w:rPr>
          <w:b w:val="0"/>
        </w:rPr>
        <w:t xml:space="preserve"> </w:t>
      </w:r>
      <w:proofErr w:type="spellStart"/>
      <w:r w:rsidRPr="00DD23D9">
        <w:rPr>
          <w:b w:val="0"/>
        </w:rPr>
        <w:t>rapat</w:t>
      </w:r>
      <w:proofErr w:type="spellEnd"/>
      <w:r w:rsidRPr="00DD23D9">
        <w:rPr>
          <w:b w:val="0"/>
        </w:rPr>
        <w:t xml:space="preserve"> pleno </w:t>
      </w:r>
      <w:proofErr w:type="spellStart"/>
      <w:r w:rsidRPr="00DD23D9">
        <w:rPr>
          <w:b w:val="0"/>
        </w:rPr>
        <w:t>kamar</w:t>
      </w:r>
      <w:proofErr w:type="spellEnd"/>
      <w:r w:rsidRPr="00DD23D9">
        <w:rPr>
          <w:b w:val="0"/>
        </w:rPr>
        <w:t xml:space="preserve"> </w:t>
      </w:r>
      <w:proofErr w:type="spellStart"/>
      <w:r w:rsidRPr="00DD23D9">
        <w:rPr>
          <w:b w:val="0"/>
        </w:rPr>
        <w:t>Mahkamah</w:t>
      </w:r>
      <w:proofErr w:type="spellEnd"/>
      <w:r w:rsidRPr="00DD23D9">
        <w:rPr>
          <w:b w:val="0"/>
        </w:rPr>
        <w:t xml:space="preserve"> Agung </w:t>
      </w:r>
      <w:proofErr w:type="spellStart"/>
      <w:r w:rsidRPr="00DD23D9">
        <w:rPr>
          <w:b w:val="0"/>
        </w:rPr>
        <w:t>tahun</w:t>
      </w:r>
      <w:proofErr w:type="spellEnd"/>
      <w:r w:rsidRPr="00DD23D9">
        <w:rPr>
          <w:b w:val="0"/>
        </w:rPr>
        <w:t xml:space="preserve"> 2023.Penelitian </w:t>
      </w:r>
      <w:proofErr w:type="spellStart"/>
      <w:r w:rsidRPr="00DD23D9">
        <w:rPr>
          <w:b w:val="0"/>
        </w:rPr>
        <w:t>ini</w:t>
      </w:r>
      <w:proofErr w:type="spellEnd"/>
      <w:r w:rsidRPr="00DD23D9">
        <w:rPr>
          <w:b w:val="0"/>
        </w:rPr>
        <w:t xml:space="preserve"> </w:t>
      </w:r>
      <w:proofErr w:type="spellStart"/>
      <w:r w:rsidRPr="00DD23D9">
        <w:rPr>
          <w:b w:val="0"/>
        </w:rPr>
        <w:t>bertujuan</w:t>
      </w:r>
      <w:proofErr w:type="spellEnd"/>
      <w:r w:rsidRPr="00DD23D9">
        <w:rPr>
          <w:b w:val="0"/>
        </w:rPr>
        <w:t xml:space="preserve"> </w:t>
      </w:r>
      <w:proofErr w:type="spellStart"/>
      <w:r w:rsidRPr="00DD23D9">
        <w:rPr>
          <w:b w:val="0"/>
        </w:rPr>
        <w:t>untuk</w:t>
      </w:r>
      <w:proofErr w:type="spellEnd"/>
      <w:r w:rsidRPr="00DD23D9">
        <w:rPr>
          <w:b w:val="0"/>
        </w:rPr>
        <w:t xml:space="preserve"> </w:t>
      </w:r>
      <w:proofErr w:type="spellStart"/>
      <w:r w:rsidRPr="00DD23D9">
        <w:rPr>
          <w:b w:val="0"/>
        </w:rPr>
        <w:t>mengetahui</w:t>
      </w:r>
      <w:proofErr w:type="spellEnd"/>
      <w:r w:rsidRPr="00DD23D9">
        <w:rPr>
          <w:b w:val="0"/>
        </w:rPr>
        <w:t xml:space="preserve"> dan </w:t>
      </w:r>
      <w:proofErr w:type="spellStart"/>
      <w:r w:rsidRPr="00DD23D9">
        <w:rPr>
          <w:b w:val="0"/>
        </w:rPr>
        <w:t>menganalisis</w:t>
      </w:r>
      <w:proofErr w:type="spellEnd"/>
      <w:r w:rsidRPr="00DD23D9">
        <w:rPr>
          <w:b w:val="0"/>
        </w:rPr>
        <w:t xml:space="preserve"> </w:t>
      </w:r>
      <w:proofErr w:type="spellStart"/>
      <w:r w:rsidRPr="00DD23D9">
        <w:rPr>
          <w:b w:val="0"/>
        </w:rPr>
        <w:t>akibat</w:t>
      </w:r>
      <w:proofErr w:type="spellEnd"/>
      <w:r w:rsidRPr="00DD23D9">
        <w:rPr>
          <w:b w:val="0"/>
        </w:rPr>
        <w:t xml:space="preserve"> </w:t>
      </w:r>
      <w:proofErr w:type="spellStart"/>
      <w:r w:rsidRPr="00DD23D9">
        <w:rPr>
          <w:b w:val="0"/>
        </w:rPr>
        <w:t>hukum</w:t>
      </w:r>
      <w:proofErr w:type="spellEnd"/>
      <w:r w:rsidRPr="00DD23D9">
        <w:rPr>
          <w:b w:val="0"/>
        </w:rPr>
        <w:t xml:space="preserve"> </w:t>
      </w:r>
      <w:proofErr w:type="spellStart"/>
      <w:r w:rsidRPr="00DD23D9">
        <w:rPr>
          <w:b w:val="0"/>
        </w:rPr>
        <w:t>jika</w:t>
      </w:r>
      <w:proofErr w:type="spellEnd"/>
      <w:r w:rsidRPr="00DD23D9">
        <w:rPr>
          <w:b w:val="0"/>
        </w:rPr>
        <w:t xml:space="preserve"> </w:t>
      </w:r>
      <w:proofErr w:type="spellStart"/>
      <w:r w:rsidRPr="00DD23D9">
        <w:rPr>
          <w:b w:val="0"/>
        </w:rPr>
        <w:t>surat</w:t>
      </w:r>
      <w:proofErr w:type="spellEnd"/>
      <w:r w:rsidRPr="00DD23D9">
        <w:rPr>
          <w:b w:val="0"/>
        </w:rPr>
        <w:t xml:space="preserve"> </w:t>
      </w:r>
      <w:proofErr w:type="spellStart"/>
      <w:r w:rsidRPr="00DD23D9">
        <w:rPr>
          <w:b w:val="0"/>
        </w:rPr>
        <w:t>edaran</w:t>
      </w:r>
      <w:proofErr w:type="spellEnd"/>
      <w:r w:rsidRPr="00DD23D9">
        <w:rPr>
          <w:b w:val="0"/>
        </w:rPr>
        <w:t xml:space="preserve"> </w:t>
      </w:r>
      <w:proofErr w:type="spellStart"/>
      <w:r w:rsidRPr="00DD23D9">
        <w:rPr>
          <w:b w:val="0"/>
        </w:rPr>
        <w:t>Mahkamah</w:t>
      </w:r>
      <w:proofErr w:type="spellEnd"/>
      <w:r w:rsidRPr="00DD23D9">
        <w:rPr>
          <w:b w:val="0"/>
        </w:rPr>
        <w:t xml:space="preserve"> Agung </w:t>
      </w:r>
      <w:proofErr w:type="spellStart"/>
      <w:r w:rsidRPr="00DD23D9">
        <w:rPr>
          <w:b w:val="0"/>
        </w:rPr>
        <w:t>Nomor</w:t>
      </w:r>
      <w:proofErr w:type="spellEnd"/>
      <w:r w:rsidRPr="00DD23D9">
        <w:rPr>
          <w:b w:val="0"/>
        </w:rPr>
        <w:t xml:space="preserve"> 3 </w:t>
      </w:r>
      <w:proofErr w:type="spellStart"/>
      <w:r w:rsidRPr="00DD23D9">
        <w:rPr>
          <w:b w:val="0"/>
        </w:rPr>
        <w:t>Tahun</w:t>
      </w:r>
      <w:proofErr w:type="spellEnd"/>
      <w:r w:rsidRPr="00DD23D9">
        <w:rPr>
          <w:b w:val="0"/>
        </w:rPr>
        <w:t xml:space="preserve"> 2023 </w:t>
      </w:r>
      <w:proofErr w:type="spellStart"/>
      <w:r w:rsidRPr="00DD23D9">
        <w:rPr>
          <w:b w:val="0"/>
        </w:rPr>
        <w:t>tentang</w:t>
      </w:r>
      <w:proofErr w:type="spellEnd"/>
      <w:r w:rsidRPr="00DD23D9">
        <w:rPr>
          <w:b w:val="0"/>
        </w:rPr>
        <w:t xml:space="preserve"> </w:t>
      </w:r>
      <w:proofErr w:type="spellStart"/>
      <w:r w:rsidRPr="00DD23D9">
        <w:rPr>
          <w:b w:val="0"/>
        </w:rPr>
        <w:t>pemberlakuan</w:t>
      </w:r>
      <w:proofErr w:type="spellEnd"/>
      <w:r w:rsidRPr="00DD23D9">
        <w:rPr>
          <w:b w:val="0"/>
        </w:rPr>
        <w:t xml:space="preserve"> </w:t>
      </w:r>
      <w:proofErr w:type="spellStart"/>
      <w:r w:rsidRPr="00DD23D9">
        <w:rPr>
          <w:b w:val="0"/>
        </w:rPr>
        <w:t>rumusan</w:t>
      </w:r>
      <w:proofErr w:type="spellEnd"/>
      <w:r w:rsidRPr="00DD23D9">
        <w:rPr>
          <w:b w:val="0"/>
        </w:rPr>
        <w:t xml:space="preserve"> </w:t>
      </w:r>
      <w:proofErr w:type="spellStart"/>
      <w:r w:rsidRPr="00DD23D9">
        <w:rPr>
          <w:b w:val="0"/>
        </w:rPr>
        <w:t>hasil</w:t>
      </w:r>
      <w:proofErr w:type="spellEnd"/>
      <w:r w:rsidRPr="00DD23D9">
        <w:rPr>
          <w:b w:val="0"/>
        </w:rPr>
        <w:t xml:space="preserve"> </w:t>
      </w:r>
      <w:proofErr w:type="spellStart"/>
      <w:r w:rsidRPr="00DD23D9">
        <w:rPr>
          <w:b w:val="0"/>
        </w:rPr>
        <w:t>rapat</w:t>
      </w:r>
      <w:proofErr w:type="spellEnd"/>
      <w:r w:rsidRPr="00DD23D9">
        <w:rPr>
          <w:b w:val="0"/>
        </w:rPr>
        <w:t xml:space="preserve"> pleno </w:t>
      </w:r>
      <w:proofErr w:type="spellStart"/>
      <w:r w:rsidRPr="00DD23D9">
        <w:rPr>
          <w:b w:val="0"/>
        </w:rPr>
        <w:t>kamar</w:t>
      </w:r>
      <w:proofErr w:type="spellEnd"/>
      <w:r w:rsidRPr="00DD23D9">
        <w:rPr>
          <w:b w:val="0"/>
        </w:rPr>
        <w:t xml:space="preserve"> </w:t>
      </w:r>
      <w:proofErr w:type="spellStart"/>
      <w:r w:rsidRPr="00DD23D9">
        <w:rPr>
          <w:b w:val="0"/>
        </w:rPr>
        <w:t>Mahkamah</w:t>
      </w:r>
      <w:proofErr w:type="spellEnd"/>
      <w:r w:rsidRPr="00DD23D9">
        <w:rPr>
          <w:b w:val="0"/>
        </w:rPr>
        <w:t xml:space="preserve"> Agung </w:t>
      </w:r>
      <w:proofErr w:type="spellStart"/>
      <w:r w:rsidRPr="00DD23D9">
        <w:rPr>
          <w:b w:val="0"/>
        </w:rPr>
        <w:t>tahun</w:t>
      </w:r>
      <w:proofErr w:type="spellEnd"/>
      <w:r w:rsidRPr="00DD23D9">
        <w:rPr>
          <w:b w:val="0"/>
        </w:rPr>
        <w:t xml:space="preserve"> 2023 </w:t>
      </w:r>
      <w:proofErr w:type="spellStart"/>
      <w:r w:rsidRPr="00DD23D9">
        <w:rPr>
          <w:b w:val="0"/>
        </w:rPr>
        <w:t>sebagai</w:t>
      </w:r>
      <w:proofErr w:type="spellEnd"/>
      <w:r w:rsidRPr="00DD23D9">
        <w:rPr>
          <w:b w:val="0"/>
        </w:rPr>
        <w:t xml:space="preserve"> </w:t>
      </w:r>
      <w:proofErr w:type="spellStart"/>
      <w:r w:rsidRPr="00DD23D9">
        <w:rPr>
          <w:b w:val="0"/>
        </w:rPr>
        <w:t>pedoman</w:t>
      </w:r>
      <w:proofErr w:type="spellEnd"/>
      <w:r w:rsidRPr="00DD23D9">
        <w:rPr>
          <w:b w:val="0"/>
        </w:rPr>
        <w:t xml:space="preserve"> </w:t>
      </w:r>
      <w:proofErr w:type="spellStart"/>
      <w:r w:rsidRPr="00DD23D9">
        <w:rPr>
          <w:b w:val="0"/>
        </w:rPr>
        <w:t>pelaksanaan</w:t>
      </w:r>
      <w:proofErr w:type="spellEnd"/>
      <w:r w:rsidRPr="00DD23D9">
        <w:rPr>
          <w:b w:val="0"/>
        </w:rPr>
        <w:t xml:space="preserve"> </w:t>
      </w:r>
      <w:proofErr w:type="spellStart"/>
      <w:r w:rsidRPr="00DD23D9">
        <w:rPr>
          <w:b w:val="0"/>
        </w:rPr>
        <w:t>tugas</w:t>
      </w:r>
      <w:proofErr w:type="spellEnd"/>
      <w:r w:rsidRPr="00DD23D9">
        <w:rPr>
          <w:b w:val="0"/>
        </w:rPr>
        <w:t xml:space="preserve"> </w:t>
      </w:r>
      <w:proofErr w:type="spellStart"/>
      <w:r w:rsidRPr="00DD23D9">
        <w:rPr>
          <w:b w:val="0"/>
        </w:rPr>
        <w:t>bagi</w:t>
      </w:r>
      <w:proofErr w:type="spellEnd"/>
      <w:r w:rsidRPr="00DD23D9">
        <w:rPr>
          <w:b w:val="0"/>
        </w:rPr>
        <w:t xml:space="preserve"> </w:t>
      </w:r>
      <w:proofErr w:type="spellStart"/>
      <w:r w:rsidRPr="00DD23D9">
        <w:rPr>
          <w:b w:val="0"/>
        </w:rPr>
        <w:t>Pengadilan</w:t>
      </w:r>
      <w:proofErr w:type="spellEnd"/>
      <w:r w:rsidRPr="00DD23D9">
        <w:rPr>
          <w:b w:val="0"/>
        </w:rPr>
        <w:t xml:space="preserve"> </w:t>
      </w:r>
      <w:proofErr w:type="spellStart"/>
      <w:r w:rsidRPr="00DD23D9">
        <w:rPr>
          <w:b w:val="0"/>
        </w:rPr>
        <w:t>tidak</w:t>
      </w:r>
      <w:proofErr w:type="spellEnd"/>
      <w:r w:rsidRPr="00DD23D9">
        <w:rPr>
          <w:b w:val="0"/>
        </w:rPr>
        <w:t xml:space="preserve"> </w:t>
      </w:r>
      <w:proofErr w:type="spellStart"/>
      <w:r w:rsidRPr="00DD23D9">
        <w:rPr>
          <w:b w:val="0"/>
        </w:rPr>
        <w:t>dilaksanakan</w:t>
      </w:r>
      <w:proofErr w:type="spellEnd"/>
      <w:r w:rsidRPr="00DD23D9">
        <w:rPr>
          <w:b w:val="0"/>
        </w:rPr>
        <w:t xml:space="preserve"> </w:t>
      </w:r>
      <w:proofErr w:type="spellStart"/>
      <w:r w:rsidRPr="00DD23D9">
        <w:rPr>
          <w:b w:val="0"/>
        </w:rPr>
        <w:t>dalam</w:t>
      </w:r>
      <w:proofErr w:type="spellEnd"/>
      <w:r w:rsidRPr="00DD23D9">
        <w:rPr>
          <w:b w:val="0"/>
        </w:rPr>
        <w:t xml:space="preserve"> proses </w:t>
      </w:r>
      <w:proofErr w:type="spellStart"/>
      <w:r w:rsidRPr="00DD23D9">
        <w:rPr>
          <w:b w:val="0"/>
        </w:rPr>
        <w:t>pengajuan</w:t>
      </w:r>
      <w:proofErr w:type="spellEnd"/>
      <w:r w:rsidRPr="00DD23D9">
        <w:rPr>
          <w:b w:val="0"/>
        </w:rPr>
        <w:t xml:space="preserve"> </w:t>
      </w:r>
      <w:proofErr w:type="spellStart"/>
      <w:r w:rsidRPr="00DD23D9">
        <w:rPr>
          <w:b w:val="0"/>
        </w:rPr>
        <w:t>perceraian.Metode</w:t>
      </w:r>
      <w:proofErr w:type="spellEnd"/>
      <w:r w:rsidRPr="00DD23D9">
        <w:rPr>
          <w:b w:val="0"/>
        </w:rPr>
        <w:t xml:space="preserve"> </w:t>
      </w:r>
      <w:proofErr w:type="spellStart"/>
      <w:r w:rsidRPr="00DD23D9">
        <w:rPr>
          <w:b w:val="0"/>
        </w:rPr>
        <w:t>penelitian</w:t>
      </w:r>
      <w:proofErr w:type="spellEnd"/>
      <w:r w:rsidRPr="00DD23D9">
        <w:rPr>
          <w:b w:val="0"/>
        </w:rPr>
        <w:t xml:space="preserve"> yang </w:t>
      </w:r>
      <w:proofErr w:type="spellStart"/>
      <w:r w:rsidRPr="00DD23D9">
        <w:rPr>
          <w:b w:val="0"/>
        </w:rPr>
        <w:t>digunakan</w:t>
      </w:r>
      <w:proofErr w:type="spellEnd"/>
      <w:r w:rsidRPr="00DD23D9">
        <w:rPr>
          <w:b w:val="0"/>
        </w:rPr>
        <w:t xml:space="preserve"> </w:t>
      </w:r>
      <w:proofErr w:type="spellStart"/>
      <w:r w:rsidRPr="00DD23D9">
        <w:rPr>
          <w:b w:val="0"/>
        </w:rPr>
        <w:t>dalam</w:t>
      </w:r>
      <w:proofErr w:type="spellEnd"/>
      <w:r w:rsidRPr="00DD23D9">
        <w:rPr>
          <w:b w:val="0"/>
        </w:rPr>
        <w:t xml:space="preserve"> </w:t>
      </w:r>
      <w:proofErr w:type="spellStart"/>
      <w:r w:rsidRPr="00DD23D9">
        <w:rPr>
          <w:b w:val="0"/>
        </w:rPr>
        <w:t>skripsi</w:t>
      </w:r>
      <w:proofErr w:type="spellEnd"/>
      <w:r w:rsidRPr="00DD23D9">
        <w:rPr>
          <w:b w:val="0"/>
        </w:rPr>
        <w:t xml:space="preserve"> </w:t>
      </w:r>
      <w:proofErr w:type="spellStart"/>
      <w:r w:rsidRPr="00DD23D9">
        <w:rPr>
          <w:b w:val="0"/>
        </w:rPr>
        <w:t>ini</w:t>
      </w:r>
      <w:proofErr w:type="spellEnd"/>
      <w:r w:rsidRPr="00DD23D9">
        <w:rPr>
          <w:b w:val="0"/>
        </w:rPr>
        <w:t xml:space="preserve"> </w:t>
      </w:r>
      <w:proofErr w:type="spellStart"/>
      <w:r w:rsidRPr="00DD23D9">
        <w:rPr>
          <w:b w:val="0"/>
        </w:rPr>
        <w:t>menggunakan</w:t>
      </w:r>
      <w:proofErr w:type="spellEnd"/>
      <w:r w:rsidRPr="00DD23D9">
        <w:rPr>
          <w:b w:val="0"/>
        </w:rPr>
        <w:t xml:space="preserve"> </w:t>
      </w:r>
      <w:proofErr w:type="spellStart"/>
      <w:r w:rsidRPr="00DD23D9">
        <w:rPr>
          <w:b w:val="0"/>
        </w:rPr>
        <w:t>metode</w:t>
      </w:r>
      <w:proofErr w:type="spellEnd"/>
      <w:r w:rsidRPr="00DD23D9">
        <w:rPr>
          <w:b w:val="0"/>
        </w:rPr>
        <w:t xml:space="preserve"> </w:t>
      </w:r>
      <w:proofErr w:type="spellStart"/>
      <w:r w:rsidRPr="00DD23D9">
        <w:rPr>
          <w:b w:val="0"/>
        </w:rPr>
        <w:t>penelitian</w:t>
      </w:r>
      <w:proofErr w:type="spellEnd"/>
      <w:r w:rsidRPr="00DD23D9">
        <w:rPr>
          <w:b w:val="0"/>
        </w:rPr>
        <w:t xml:space="preserve"> </w:t>
      </w:r>
      <w:proofErr w:type="spellStart"/>
      <w:r w:rsidRPr="00DD23D9">
        <w:rPr>
          <w:b w:val="0"/>
        </w:rPr>
        <w:t>pendekatan</w:t>
      </w:r>
      <w:proofErr w:type="spellEnd"/>
      <w:r w:rsidRPr="00DD23D9">
        <w:rPr>
          <w:b w:val="0"/>
        </w:rPr>
        <w:t xml:space="preserve"> </w:t>
      </w:r>
      <w:proofErr w:type="spellStart"/>
      <w:r w:rsidRPr="00DD23D9">
        <w:rPr>
          <w:b w:val="0"/>
        </w:rPr>
        <w:t>Perundang-Undangan</w:t>
      </w:r>
      <w:proofErr w:type="spellEnd"/>
      <w:r w:rsidRPr="00DD23D9">
        <w:rPr>
          <w:b w:val="0"/>
        </w:rPr>
        <w:t xml:space="preserve"> (</w:t>
      </w:r>
      <w:r w:rsidRPr="00DD23D9">
        <w:rPr>
          <w:b w:val="0"/>
          <w:i/>
          <w:iCs/>
        </w:rPr>
        <w:t>Statute Approach</w:t>
      </w:r>
      <w:r w:rsidRPr="00DD23D9">
        <w:rPr>
          <w:b w:val="0"/>
        </w:rPr>
        <w:t xml:space="preserve">), </w:t>
      </w:r>
      <w:proofErr w:type="spellStart"/>
      <w:r w:rsidRPr="00DD23D9">
        <w:rPr>
          <w:b w:val="0"/>
        </w:rPr>
        <w:t>dengan</w:t>
      </w:r>
      <w:proofErr w:type="spellEnd"/>
      <w:r w:rsidRPr="00DD23D9">
        <w:rPr>
          <w:b w:val="0"/>
        </w:rPr>
        <w:t xml:space="preserve"> </w:t>
      </w:r>
      <w:proofErr w:type="spellStart"/>
      <w:r w:rsidRPr="00DD23D9">
        <w:rPr>
          <w:b w:val="0"/>
        </w:rPr>
        <w:t>menelaah</w:t>
      </w:r>
      <w:proofErr w:type="spellEnd"/>
      <w:r w:rsidRPr="00DD23D9">
        <w:rPr>
          <w:b w:val="0"/>
        </w:rPr>
        <w:t xml:space="preserve"> </w:t>
      </w:r>
      <w:proofErr w:type="spellStart"/>
      <w:r w:rsidRPr="00DD23D9">
        <w:rPr>
          <w:b w:val="0"/>
        </w:rPr>
        <w:t>semua</w:t>
      </w:r>
      <w:proofErr w:type="spellEnd"/>
      <w:r w:rsidRPr="00DD23D9">
        <w:rPr>
          <w:b w:val="0"/>
        </w:rPr>
        <w:t xml:space="preserve"> </w:t>
      </w:r>
      <w:proofErr w:type="spellStart"/>
      <w:r w:rsidRPr="00DD23D9">
        <w:rPr>
          <w:b w:val="0"/>
        </w:rPr>
        <w:t>Undang-Undang</w:t>
      </w:r>
      <w:proofErr w:type="spellEnd"/>
      <w:r w:rsidRPr="00DD23D9">
        <w:rPr>
          <w:b w:val="0"/>
        </w:rPr>
        <w:t xml:space="preserve"> dan </w:t>
      </w:r>
      <w:proofErr w:type="spellStart"/>
      <w:r w:rsidRPr="00DD23D9">
        <w:rPr>
          <w:b w:val="0"/>
        </w:rPr>
        <w:t>regulasi</w:t>
      </w:r>
      <w:proofErr w:type="spellEnd"/>
      <w:r w:rsidRPr="00DD23D9">
        <w:rPr>
          <w:b w:val="0"/>
        </w:rPr>
        <w:t xml:space="preserve"> yang </w:t>
      </w:r>
      <w:proofErr w:type="spellStart"/>
      <w:r w:rsidRPr="00DD23D9">
        <w:rPr>
          <w:b w:val="0"/>
        </w:rPr>
        <w:t>bersangkutan</w:t>
      </w:r>
      <w:proofErr w:type="spellEnd"/>
      <w:r w:rsidRPr="00DD23D9">
        <w:rPr>
          <w:b w:val="0"/>
        </w:rPr>
        <w:t xml:space="preserve"> </w:t>
      </w:r>
      <w:proofErr w:type="spellStart"/>
      <w:r w:rsidRPr="00DD23D9">
        <w:rPr>
          <w:b w:val="0"/>
        </w:rPr>
        <w:t>dengan</w:t>
      </w:r>
      <w:proofErr w:type="spellEnd"/>
      <w:r w:rsidRPr="00DD23D9">
        <w:rPr>
          <w:b w:val="0"/>
        </w:rPr>
        <w:t xml:space="preserve"> </w:t>
      </w:r>
      <w:proofErr w:type="spellStart"/>
      <w:r w:rsidRPr="00DD23D9">
        <w:rPr>
          <w:b w:val="0"/>
        </w:rPr>
        <w:t>isu</w:t>
      </w:r>
      <w:proofErr w:type="spellEnd"/>
      <w:r w:rsidRPr="00DD23D9">
        <w:rPr>
          <w:b w:val="0"/>
        </w:rPr>
        <w:t xml:space="preserve"> </w:t>
      </w:r>
      <w:proofErr w:type="spellStart"/>
      <w:r w:rsidRPr="00DD23D9">
        <w:rPr>
          <w:b w:val="0"/>
        </w:rPr>
        <w:t>hukum</w:t>
      </w:r>
      <w:proofErr w:type="spellEnd"/>
      <w:r w:rsidRPr="00DD23D9">
        <w:rPr>
          <w:b w:val="0"/>
        </w:rPr>
        <w:t xml:space="preserve"> </w:t>
      </w:r>
      <w:proofErr w:type="spellStart"/>
      <w:r w:rsidRPr="00DD23D9">
        <w:rPr>
          <w:b w:val="0"/>
        </w:rPr>
        <w:t>sedang</w:t>
      </w:r>
      <w:proofErr w:type="spellEnd"/>
      <w:r w:rsidRPr="00DD23D9">
        <w:rPr>
          <w:b w:val="0"/>
        </w:rPr>
        <w:t xml:space="preserve"> </w:t>
      </w:r>
      <w:proofErr w:type="spellStart"/>
      <w:r w:rsidRPr="00DD23D9">
        <w:rPr>
          <w:b w:val="0"/>
        </w:rPr>
        <w:t>ditangani</w:t>
      </w:r>
      <w:proofErr w:type="spellEnd"/>
      <w:r w:rsidRPr="00DD23D9">
        <w:rPr>
          <w:b w:val="0"/>
        </w:rPr>
        <w:t>.</w:t>
      </w:r>
      <w:r w:rsidRPr="00DD23D9">
        <w:rPr>
          <w:b w:val="0"/>
          <w:i/>
          <w:iCs/>
        </w:rPr>
        <w:t xml:space="preserve"> </w:t>
      </w:r>
      <w:r w:rsidRPr="00DD23D9">
        <w:rPr>
          <w:b w:val="0"/>
        </w:rPr>
        <w:t xml:space="preserve">Juga </w:t>
      </w:r>
      <w:proofErr w:type="spellStart"/>
      <w:r w:rsidRPr="00DD23D9">
        <w:rPr>
          <w:b w:val="0"/>
        </w:rPr>
        <w:t>menggunakan</w:t>
      </w:r>
      <w:proofErr w:type="spellEnd"/>
      <w:r w:rsidRPr="00DD23D9">
        <w:rPr>
          <w:b w:val="0"/>
        </w:rPr>
        <w:t xml:space="preserve"> </w:t>
      </w:r>
      <w:proofErr w:type="spellStart"/>
      <w:r w:rsidRPr="00DD23D9">
        <w:rPr>
          <w:b w:val="0"/>
        </w:rPr>
        <w:t>pendekatan</w:t>
      </w:r>
      <w:proofErr w:type="spellEnd"/>
      <w:r w:rsidRPr="00DD23D9">
        <w:rPr>
          <w:b w:val="0"/>
        </w:rPr>
        <w:t xml:space="preserve"> </w:t>
      </w:r>
      <w:proofErr w:type="spellStart"/>
      <w:r w:rsidRPr="00DD23D9">
        <w:rPr>
          <w:b w:val="0"/>
        </w:rPr>
        <w:t>konseptual</w:t>
      </w:r>
      <w:proofErr w:type="spellEnd"/>
      <w:r w:rsidRPr="00DD23D9">
        <w:rPr>
          <w:b w:val="0"/>
        </w:rPr>
        <w:t xml:space="preserve"> (</w:t>
      </w:r>
      <w:proofErr w:type="spellStart"/>
      <w:r w:rsidRPr="00DD23D9">
        <w:rPr>
          <w:b w:val="0"/>
          <w:i/>
          <w:iCs/>
        </w:rPr>
        <w:t>Conseptual</w:t>
      </w:r>
      <w:proofErr w:type="spellEnd"/>
      <w:r w:rsidRPr="00DD23D9">
        <w:rPr>
          <w:b w:val="0"/>
          <w:i/>
          <w:iCs/>
        </w:rPr>
        <w:t xml:space="preserve"> Approach</w:t>
      </w:r>
      <w:r w:rsidRPr="00DD23D9">
        <w:rPr>
          <w:b w:val="0"/>
        </w:rPr>
        <w:t xml:space="preserve">) </w:t>
      </w:r>
      <w:proofErr w:type="spellStart"/>
      <w:r w:rsidRPr="00DD23D9">
        <w:rPr>
          <w:b w:val="0"/>
        </w:rPr>
        <w:t>yaitu</w:t>
      </w:r>
      <w:proofErr w:type="spellEnd"/>
      <w:r w:rsidRPr="00DD23D9">
        <w:rPr>
          <w:b w:val="0"/>
        </w:rPr>
        <w:t xml:space="preserve"> </w:t>
      </w:r>
      <w:proofErr w:type="spellStart"/>
      <w:r w:rsidRPr="00DD23D9">
        <w:rPr>
          <w:b w:val="0"/>
        </w:rPr>
        <w:t>metode</w:t>
      </w:r>
      <w:proofErr w:type="spellEnd"/>
      <w:r w:rsidRPr="00DD23D9">
        <w:rPr>
          <w:b w:val="0"/>
        </w:rPr>
        <w:t xml:space="preserve"> </w:t>
      </w:r>
      <w:proofErr w:type="spellStart"/>
      <w:r w:rsidRPr="00DD23D9">
        <w:rPr>
          <w:b w:val="0"/>
        </w:rPr>
        <w:lastRenderedPageBreak/>
        <w:t>dengan</w:t>
      </w:r>
      <w:proofErr w:type="spellEnd"/>
      <w:r w:rsidRPr="00DD23D9">
        <w:rPr>
          <w:b w:val="0"/>
        </w:rPr>
        <w:t xml:space="preserve"> </w:t>
      </w:r>
      <w:proofErr w:type="spellStart"/>
      <w:r w:rsidRPr="00DD23D9">
        <w:rPr>
          <w:b w:val="0"/>
        </w:rPr>
        <w:t>pendekatan</w:t>
      </w:r>
      <w:proofErr w:type="spellEnd"/>
      <w:r w:rsidRPr="00DD23D9">
        <w:rPr>
          <w:b w:val="0"/>
        </w:rPr>
        <w:t xml:space="preserve"> </w:t>
      </w:r>
      <w:proofErr w:type="spellStart"/>
      <w:r w:rsidRPr="00DD23D9">
        <w:rPr>
          <w:b w:val="0"/>
        </w:rPr>
        <w:t>dengan</w:t>
      </w:r>
      <w:proofErr w:type="spellEnd"/>
      <w:r w:rsidRPr="00DD23D9">
        <w:rPr>
          <w:b w:val="0"/>
        </w:rPr>
        <w:t xml:space="preserve"> </w:t>
      </w:r>
      <w:proofErr w:type="spellStart"/>
      <w:r w:rsidRPr="00DD23D9">
        <w:rPr>
          <w:b w:val="0"/>
        </w:rPr>
        <w:t>merujuk</w:t>
      </w:r>
      <w:proofErr w:type="spellEnd"/>
      <w:r w:rsidRPr="00DD23D9">
        <w:rPr>
          <w:b w:val="0"/>
        </w:rPr>
        <w:t xml:space="preserve"> pada </w:t>
      </w:r>
      <w:proofErr w:type="spellStart"/>
      <w:r w:rsidRPr="00DD23D9">
        <w:rPr>
          <w:b w:val="0"/>
        </w:rPr>
        <w:t>prinsip-prinsip</w:t>
      </w:r>
      <w:proofErr w:type="spellEnd"/>
      <w:r w:rsidRPr="00DD23D9">
        <w:rPr>
          <w:b w:val="0"/>
        </w:rPr>
        <w:t xml:space="preserve"> </w:t>
      </w:r>
      <w:proofErr w:type="spellStart"/>
      <w:r w:rsidRPr="00DD23D9">
        <w:rPr>
          <w:b w:val="0"/>
        </w:rPr>
        <w:t>hukum</w:t>
      </w:r>
      <w:proofErr w:type="spellEnd"/>
      <w:r w:rsidRPr="00DD23D9">
        <w:rPr>
          <w:b w:val="0"/>
        </w:rPr>
        <w:t xml:space="preserve">, yang </w:t>
      </w:r>
      <w:proofErr w:type="spellStart"/>
      <w:r w:rsidRPr="00DD23D9">
        <w:rPr>
          <w:b w:val="0"/>
        </w:rPr>
        <w:t>dapat</w:t>
      </w:r>
      <w:proofErr w:type="spellEnd"/>
      <w:r w:rsidRPr="00DD23D9">
        <w:rPr>
          <w:b w:val="0"/>
        </w:rPr>
        <w:t xml:space="preserve"> </w:t>
      </w:r>
      <w:proofErr w:type="spellStart"/>
      <w:r w:rsidRPr="00DD23D9">
        <w:rPr>
          <w:b w:val="0"/>
        </w:rPr>
        <w:t>diketemukan</w:t>
      </w:r>
      <w:proofErr w:type="spellEnd"/>
      <w:r w:rsidRPr="00DD23D9">
        <w:rPr>
          <w:b w:val="0"/>
        </w:rPr>
        <w:t xml:space="preserve"> </w:t>
      </w:r>
      <w:proofErr w:type="spellStart"/>
      <w:r w:rsidRPr="00DD23D9">
        <w:rPr>
          <w:b w:val="0"/>
        </w:rPr>
        <w:t>dalam</w:t>
      </w:r>
      <w:proofErr w:type="spellEnd"/>
      <w:r w:rsidRPr="00DD23D9">
        <w:rPr>
          <w:b w:val="0"/>
        </w:rPr>
        <w:t xml:space="preserve"> </w:t>
      </w:r>
      <w:proofErr w:type="spellStart"/>
      <w:r w:rsidRPr="00DD23D9">
        <w:rPr>
          <w:b w:val="0"/>
        </w:rPr>
        <w:t>pandangan-pandangan</w:t>
      </w:r>
      <w:proofErr w:type="spellEnd"/>
      <w:r w:rsidRPr="00DD23D9">
        <w:rPr>
          <w:b w:val="0"/>
        </w:rPr>
        <w:t xml:space="preserve"> </w:t>
      </w:r>
      <w:proofErr w:type="spellStart"/>
      <w:r w:rsidRPr="00DD23D9">
        <w:rPr>
          <w:b w:val="0"/>
        </w:rPr>
        <w:t>sarjana</w:t>
      </w:r>
      <w:proofErr w:type="spellEnd"/>
      <w:r w:rsidRPr="00DD23D9">
        <w:rPr>
          <w:b w:val="0"/>
        </w:rPr>
        <w:t xml:space="preserve"> </w:t>
      </w:r>
      <w:proofErr w:type="spellStart"/>
      <w:r w:rsidRPr="00DD23D9">
        <w:rPr>
          <w:b w:val="0"/>
        </w:rPr>
        <w:t>ataupun</w:t>
      </w:r>
      <w:proofErr w:type="spellEnd"/>
      <w:r w:rsidRPr="00DD23D9">
        <w:rPr>
          <w:b w:val="0"/>
        </w:rPr>
        <w:t xml:space="preserve"> </w:t>
      </w:r>
      <w:proofErr w:type="spellStart"/>
      <w:r w:rsidRPr="00DD23D9">
        <w:rPr>
          <w:b w:val="0"/>
        </w:rPr>
        <w:t>doktrin-doktrin</w:t>
      </w:r>
      <w:proofErr w:type="spellEnd"/>
      <w:r w:rsidRPr="00DD23D9">
        <w:rPr>
          <w:b w:val="0"/>
        </w:rPr>
        <w:t xml:space="preserve"> </w:t>
      </w:r>
      <w:proofErr w:type="spellStart"/>
      <w:r w:rsidRPr="00DD23D9">
        <w:rPr>
          <w:b w:val="0"/>
        </w:rPr>
        <w:t>hukum.Berdasarkan</w:t>
      </w:r>
      <w:proofErr w:type="spellEnd"/>
      <w:r w:rsidRPr="00DD23D9">
        <w:rPr>
          <w:b w:val="0"/>
        </w:rPr>
        <w:t xml:space="preserve"> </w:t>
      </w:r>
      <w:proofErr w:type="spellStart"/>
      <w:r w:rsidRPr="00DD23D9">
        <w:rPr>
          <w:b w:val="0"/>
        </w:rPr>
        <w:t>hasil</w:t>
      </w:r>
      <w:proofErr w:type="spellEnd"/>
      <w:r w:rsidRPr="00DD23D9">
        <w:rPr>
          <w:b w:val="0"/>
        </w:rPr>
        <w:t xml:space="preserve"> </w:t>
      </w:r>
      <w:proofErr w:type="spellStart"/>
      <w:r w:rsidRPr="00DD23D9">
        <w:rPr>
          <w:b w:val="0"/>
        </w:rPr>
        <w:t>penelitian</w:t>
      </w:r>
      <w:proofErr w:type="spellEnd"/>
      <w:r w:rsidRPr="00DD23D9">
        <w:rPr>
          <w:b w:val="0"/>
        </w:rPr>
        <w:t xml:space="preserve"> </w:t>
      </w:r>
      <w:proofErr w:type="spellStart"/>
      <w:r w:rsidRPr="00DD23D9">
        <w:rPr>
          <w:b w:val="0"/>
        </w:rPr>
        <w:t>dapat</w:t>
      </w:r>
      <w:proofErr w:type="spellEnd"/>
      <w:r w:rsidRPr="00DD23D9">
        <w:rPr>
          <w:b w:val="0"/>
        </w:rPr>
        <w:t xml:space="preserve"> </w:t>
      </w:r>
      <w:proofErr w:type="spellStart"/>
      <w:r w:rsidRPr="00DD23D9">
        <w:rPr>
          <w:b w:val="0"/>
        </w:rPr>
        <w:t>disimpulkan</w:t>
      </w:r>
      <w:proofErr w:type="spellEnd"/>
      <w:r w:rsidRPr="00DD23D9">
        <w:rPr>
          <w:b w:val="0"/>
        </w:rPr>
        <w:t xml:space="preserve"> </w:t>
      </w:r>
      <w:proofErr w:type="spellStart"/>
      <w:r w:rsidRPr="00DD23D9">
        <w:rPr>
          <w:b w:val="0"/>
        </w:rPr>
        <w:t>pertama</w:t>
      </w:r>
      <w:proofErr w:type="spellEnd"/>
      <w:r w:rsidRPr="00DD23D9">
        <w:rPr>
          <w:b w:val="0"/>
        </w:rPr>
        <w:t xml:space="preserve">, Surat </w:t>
      </w:r>
      <w:proofErr w:type="spellStart"/>
      <w:r w:rsidRPr="00DD23D9">
        <w:rPr>
          <w:b w:val="0"/>
        </w:rPr>
        <w:t>Edaran</w:t>
      </w:r>
      <w:proofErr w:type="spellEnd"/>
      <w:r w:rsidRPr="00DD23D9">
        <w:rPr>
          <w:b w:val="0"/>
        </w:rPr>
        <w:t xml:space="preserve"> </w:t>
      </w:r>
      <w:proofErr w:type="spellStart"/>
      <w:r w:rsidRPr="00DD23D9">
        <w:rPr>
          <w:b w:val="0"/>
        </w:rPr>
        <w:t>Mahkamah</w:t>
      </w:r>
      <w:proofErr w:type="spellEnd"/>
      <w:r w:rsidRPr="00DD23D9">
        <w:rPr>
          <w:b w:val="0"/>
        </w:rPr>
        <w:t xml:space="preserve"> Agung </w:t>
      </w:r>
      <w:proofErr w:type="spellStart"/>
      <w:r w:rsidRPr="00DD23D9">
        <w:rPr>
          <w:b w:val="0"/>
        </w:rPr>
        <w:t>Nomor</w:t>
      </w:r>
      <w:proofErr w:type="spellEnd"/>
      <w:r w:rsidRPr="00DD23D9">
        <w:rPr>
          <w:b w:val="0"/>
        </w:rPr>
        <w:t xml:space="preserve"> 3 </w:t>
      </w:r>
      <w:proofErr w:type="spellStart"/>
      <w:r w:rsidRPr="00DD23D9">
        <w:rPr>
          <w:b w:val="0"/>
        </w:rPr>
        <w:t>Tahun</w:t>
      </w:r>
      <w:proofErr w:type="spellEnd"/>
      <w:r w:rsidRPr="00DD23D9">
        <w:rPr>
          <w:b w:val="0"/>
        </w:rPr>
        <w:t xml:space="preserve"> 2023 </w:t>
      </w:r>
      <w:proofErr w:type="spellStart"/>
      <w:r w:rsidRPr="00DD23D9">
        <w:rPr>
          <w:b w:val="0"/>
        </w:rPr>
        <w:t>tentang</w:t>
      </w:r>
      <w:proofErr w:type="spellEnd"/>
      <w:r w:rsidRPr="00DD23D9">
        <w:rPr>
          <w:b w:val="0"/>
        </w:rPr>
        <w:t xml:space="preserve"> </w:t>
      </w:r>
      <w:proofErr w:type="spellStart"/>
      <w:r w:rsidRPr="00DD23D9">
        <w:rPr>
          <w:b w:val="0"/>
        </w:rPr>
        <w:t>pemberlakuan</w:t>
      </w:r>
      <w:proofErr w:type="spellEnd"/>
      <w:r w:rsidRPr="00DD23D9">
        <w:rPr>
          <w:b w:val="0"/>
        </w:rPr>
        <w:t xml:space="preserve"> </w:t>
      </w:r>
      <w:proofErr w:type="spellStart"/>
      <w:r w:rsidRPr="00DD23D9">
        <w:rPr>
          <w:b w:val="0"/>
        </w:rPr>
        <w:t>rumusan</w:t>
      </w:r>
      <w:proofErr w:type="spellEnd"/>
      <w:r w:rsidRPr="00DD23D9">
        <w:rPr>
          <w:b w:val="0"/>
        </w:rPr>
        <w:t xml:space="preserve"> </w:t>
      </w:r>
      <w:proofErr w:type="spellStart"/>
      <w:r w:rsidRPr="00DD23D9">
        <w:rPr>
          <w:b w:val="0"/>
        </w:rPr>
        <w:t>hasil</w:t>
      </w:r>
      <w:proofErr w:type="spellEnd"/>
      <w:r w:rsidRPr="00DD23D9">
        <w:rPr>
          <w:b w:val="0"/>
        </w:rPr>
        <w:t xml:space="preserve"> </w:t>
      </w:r>
      <w:proofErr w:type="spellStart"/>
      <w:r w:rsidRPr="00DD23D9">
        <w:rPr>
          <w:b w:val="0"/>
        </w:rPr>
        <w:t>rapat</w:t>
      </w:r>
      <w:proofErr w:type="spellEnd"/>
      <w:r w:rsidRPr="00DD23D9">
        <w:rPr>
          <w:b w:val="0"/>
        </w:rPr>
        <w:t xml:space="preserve"> pleno </w:t>
      </w:r>
      <w:proofErr w:type="spellStart"/>
      <w:r w:rsidRPr="00DD23D9">
        <w:rPr>
          <w:b w:val="0"/>
        </w:rPr>
        <w:t>kamar</w:t>
      </w:r>
      <w:proofErr w:type="spellEnd"/>
      <w:r w:rsidRPr="00DD23D9">
        <w:rPr>
          <w:b w:val="0"/>
        </w:rPr>
        <w:t xml:space="preserve"> </w:t>
      </w:r>
      <w:proofErr w:type="spellStart"/>
      <w:r w:rsidRPr="00DD23D9">
        <w:rPr>
          <w:b w:val="0"/>
        </w:rPr>
        <w:t>Mahkamah</w:t>
      </w:r>
      <w:proofErr w:type="spellEnd"/>
      <w:r w:rsidRPr="00DD23D9">
        <w:rPr>
          <w:b w:val="0"/>
        </w:rPr>
        <w:t xml:space="preserve"> Agung </w:t>
      </w:r>
      <w:proofErr w:type="spellStart"/>
      <w:r w:rsidRPr="00DD23D9">
        <w:rPr>
          <w:b w:val="0"/>
        </w:rPr>
        <w:t>tahun</w:t>
      </w:r>
      <w:proofErr w:type="spellEnd"/>
      <w:r w:rsidRPr="00DD23D9">
        <w:rPr>
          <w:b w:val="0"/>
        </w:rPr>
        <w:t xml:space="preserve"> 2023 </w:t>
      </w:r>
      <w:proofErr w:type="spellStart"/>
      <w:r w:rsidRPr="00DD23D9">
        <w:rPr>
          <w:b w:val="0"/>
        </w:rPr>
        <w:t>sebagai</w:t>
      </w:r>
      <w:proofErr w:type="spellEnd"/>
      <w:r w:rsidRPr="00DD23D9">
        <w:rPr>
          <w:b w:val="0"/>
        </w:rPr>
        <w:t xml:space="preserve"> </w:t>
      </w:r>
      <w:proofErr w:type="spellStart"/>
      <w:r w:rsidRPr="00DD23D9">
        <w:rPr>
          <w:b w:val="0"/>
        </w:rPr>
        <w:t>pedoman</w:t>
      </w:r>
      <w:proofErr w:type="spellEnd"/>
      <w:r w:rsidRPr="00DD23D9">
        <w:rPr>
          <w:b w:val="0"/>
        </w:rPr>
        <w:t xml:space="preserve"> </w:t>
      </w:r>
      <w:proofErr w:type="spellStart"/>
      <w:r w:rsidRPr="00DD23D9">
        <w:rPr>
          <w:b w:val="0"/>
        </w:rPr>
        <w:t>pelaksanaan</w:t>
      </w:r>
      <w:proofErr w:type="spellEnd"/>
      <w:r w:rsidRPr="00DD23D9">
        <w:rPr>
          <w:b w:val="0"/>
        </w:rPr>
        <w:t xml:space="preserve"> </w:t>
      </w:r>
      <w:proofErr w:type="spellStart"/>
      <w:r w:rsidRPr="00DD23D9">
        <w:rPr>
          <w:b w:val="0"/>
        </w:rPr>
        <w:t>tugas</w:t>
      </w:r>
      <w:proofErr w:type="spellEnd"/>
      <w:r w:rsidRPr="00DD23D9">
        <w:rPr>
          <w:b w:val="0"/>
        </w:rPr>
        <w:t xml:space="preserve"> </w:t>
      </w:r>
      <w:proofErr w:type="spellStart"/>
      <w:r w:rsidRPr="00DD23D9">
        <w:rPr>
          <w:b w:val="0"/>
        </w:rPr>
        <w:t>bagi</w:t>
      </w:r>
      <w:proofErr w:type="spellEnd"/>
      <w:r w:rsidRPr="00DD23D9">
        <w:rPr>
          <w:b w:val="0"/>
        </w:rPr>
        <w:t xml:space="preserve"> </w:t>
      </w:r>
      <w:proofErr w:type="spellStart"/>
      <w:r w:rsidRPr="00DD23D9">
        <w:rPr>
          <w:b w:val="0"/>
        </w:rPr>
        <w:t>Pengadilan</w:t>
      </w:r>
      <w:proofErr w:type="spellEnd"/>
      <w:r w:rsidRPr="00DD23D9">
        <w:rPr>
          <w:b w:val="0"/>
        </w:rPr>
        <w:t xml:space="preserve"> </w:t>
      </w:r>
      <w:proofErr w:type="spellStart"/>
      <w:r w:rsidRPr="00DD23D9">
        <w:rPr>
          <w:b w:val="0"/>
        </w:rPr>
        <w:t>telah</w:t>
      </w:r>
      <w:proofErr w:type="spellEnd"/>
      <w:r w:rsidRPr="00DD23D9">
        <w:rPr>
          <w:b w:val="0"/>
        </w:rPr>
        <w:t xml:space="preserve"> di </w:t>
      </w:r>
      <w:proofErr w:type="spellStart"/>
      <w:r w:rsidRPr="00DD23D9">
        <w:rPr>
          <w:b w:val="0"/>
        </w:rPr>
        <w:t>implementasikan</w:t>
      </w:r>
      <w:proofErr w:type="spellEnd"/>
      <w:r w:rsidRPr="00DD23D9">
        <w:rPr>
          <w:b w:val="0"/>
        </w:rPr>
        <w:t xml:space="preserve"> </w:t>
      </w:r>
      <w:proofErr w:type="spellStart"/>
      <w:r w:rsidRPr="00DD23D9">
        <w:rPr>
          <w:b w:val="0"/>
        </w:rPr>
        <w:t>dalam</w:t>
      </w:r>
      <w:proofErr w:type="spellEnd"/>
      <w:r w:rsidRPr="00DD23D9">
        <w:rPr>
          <w:b w:val="0"/>
        </w:rPr>
        <w:t xml:space="preserve"> proses </w:t>
      </w:r>
      <w:proofErr w:type="spellStart"/>
      <w:r w:rsidRPr="00DD23D9">
        <w:rPr>
          <w:b w:val="0"/>
        </w:rPr>
        <w:t>penanganan</w:t>
      </w:r>
      <w:proofErr w:type="spellEnd"/>
      <w:r w:rsidRPr="00DD23D9">
        <w:rPr>
          <w:b w:val="0"/>
        </w:rPr>
        <w:t xml:space="preserve"> </w:t>
      </w:r>
      <w:proofErr w:type="spellStart"/>
      <w:r w:rsidRPr="00DD23D9">
        <w:rPr>
          <w:b w:val="0"/>
        </w:rPr>
        <w:t>perkara</w:t>
      </w:r>
      <w:proofErr w:type="spellEnd"/>
      <w:r w:rsidRPr="00DD23D9">
        <w:rPr>
          <w:b w:val="0"/>
        </w:rPr>
        <w:t xml:space="preserve"> No. 1051/</w:t>
      </w:r>
      <w:proofErr w:type="spellStart"/>
      <w:r w:rsidRPr="00DD23D9">
        <w:rPr>
          <w:b w:val="0"/>
        </w:rPr>
        <w:t>Pdt.G</w:t>
      </w:r>
      <w:proofErr w:type="spellEnd"/>
      <w:r w:rsidRPr="00DD23D9">
        <w:rPr>
          <w:b w:val="0"/>
        </w:rPr>
        <w:t xml:space="preserve">/2024/PA di </w:t>
      </w:r>
      <w:proofErr w:type="spellStart"/>
      <w:r w:rsidRPr="00DD23D9">
        <w:rPr>
          <w:b w:val="0"/>
        </w:rPr>
        <w:t>Pengadilan</w:t>
      </w:r>
      <w:proofErr w:type="spellEnd"/>
      <w:r w:rsidRPr="00DD23D9">
        <w:rPr>
          <w:b w:val="0"/>
        </w:rPr>
        <w:t xml:space="preserve"> Agama </w:t>
      </w:r>
      <w:proofErr w:type="spellStart"/>
      <w:r w:rsidRPr="00DD23D9">
        <w:rPr>
          <w:b w:val="0"/>
        </w:rPr>
        <w:t>Situbondo</w:t>
      </w:r>
      <w:proofErr w:type="spellEnd"/>
      <w:r w:rsidRPr="00DD23D9">
        <w:rPr>
          <w:b w:val="0"/>
        </w:rPr>
        <w:t xml:space="preserve"> </w:t>
      </w:r>
      <w:proofErr w:type="spellStart"/>
      <w:r w:rsidRPr="00DD23D9">
        <w:rPr>
          <w:b w:val="0"/>
        </w:rPr>
        <w:t>bahwa</w:t>
      </w:r>
      <w:proofErr w:type="spellEnd"/>
      <w:r w:rsidRPr="00DD23D9">
        <w:rPr>
          <w:b w:val="0"/>
        </w:rPr>
        <w:t xml:space="preserve"> </w:t>
      </w:r>
      <w:proofErr w:type="spellStart"/>
      <w:r w:rsidRPr="00DD23D9">
        <w:rPr>
          <w:b w:val="0"/>
        </w:rPr>
        <w:t>Mahkamah</w:t>
      </w:r>
      <w:proofErr w:type="spellEnd"/>
      <w:r w:rsidRPr="00DD23D9">
        <w:rPr>
          <w:b w:val="0"/>
        </w:rPr>
        <w:t xml:space="preserve"> Agung </w:t>
      </w:r>
      <w:proofErr w:type="spellStart"/>
      <w:r w:rsidRPr="00DD23D9">
        <w:rPr>
          <w:b w:val="0"/>
        </w:rPr>
        <w:t>telah</w:t>
      </w:r>
      <w:proofErr w:type="spellEnd"/>
      <w:r w:rsidRPr="00DD23D9">
        <w:rPr>
          <w:b w:val="0"/>
        </w:rPr>
        <w:t xml:space="preserve"> </w:t>
      </w:r>
      <w:proofErr w:type="spellStart"/>
      <w:r w:rsidRPr="00DD23D9">
        <w:rPr>
          <w:b w:val="0"/>
        </w:rPr>
        <w:t>menerbitkan</w:t>
      </w:r>
      <w:proofErr w:type="spellEnd"/>
      <w:r w:rsidRPr="00DD23D9">
        <w:rPr>
          <w:b w:val="0"/>
        </w:rPr>
        <w:t xml:space="preserve"> </w:t>
      </w:r>
      <w:proofErr w:type="spellStart"/>
      <w:r w:rsidRPr="00DD23D9">
        <w:rPr>
          <w:b w:val="0"/>
        </w:rPr>
        <w:t>surat</w:t>
      </w:r>
      <w:proofErr w:type="spellEnd"/>
      <w:r w:rsidRPr="00DD23D9">
        <w:rPr>
          <w:b w:val="0"/>
        </w:rPr>
        <w:t xml:space="preserve"> </w:t>
      </w:r>
      <w:proofErr w:type="spellStart"/>
      <w:r w:rsidRPr="00DD23D9">
        <w:rPr>
          <w:b w:val="0"/>
        </w:rPr>
        <w:t>edaran</w:t>
      </w:r>
      <w:proofErr w:type="spellEnd"/>
      <w:r w:rsidRPr="00DD23D9">
        <w:rPr>
          <w:b w:val="0"/>
        </w:rPr>
        <w:t xml:space="preserve"> SEMA </w:t>
      </w:r>
      <w:proofErr w:type="spellStart"/>
      <w:r w:rsidRPr="00DD23D9">
        <w:rPr>
          <w:b w:val="0"/>
        </w:rPr>
        <w:t>Nomor</w:t>
      </w:r>
      <w:proofErr w:type="spellEnd"/>
      <w:r w:rsidRPr="00DD23D9">
        <w:rPr>
          <w:b w:val="0"/>
        </w:rPr>
        <w:t xml:space="preserve"> 3 </w:t>
      </w:r>
      <w:proofErr w:type="spellStart"/>
      <w:r w:rsidRPr="00DD23D9">
        <w:rPr>
          <w:b w:val="0"/>
        </w:rPr>
        <w:t>Tahun</w:t>
      </w:r>
      <w:proofErr w:type="spellEnd"/>
      <w:r w:rsidRPr="00DD23D9">
        <w:rPr>
          <w:b w:val="0"/>
        </w:rPr>
        <w:t xml:space="preserve"> 2023 </w:t>
      </w:r>
      <w:proofErr w:type="spellStart"/>
      <w:r w:rsidRPr="00DD23D9">
        <w:rPr>
          <w:b w:val="0"/>
        </w:rPr>
        <w:t>bagi</w:t>
      </w:r>
      <w:proofErr w:type="spellEnd"/>
      <w:r w:rsidRPr="00DD23D9">
        <w:rPr>
          <w:b w:val="0"/>
        </w:rPr>
        <w:t xml:space="preserve"> hakim </w:t>
      </w:r>
      <w:proofErr w:type="spellStart"/>
      <w:r w:rsidRPr="00DD23D9">
        <w:rPr>
          <w:b w:val="0"/>
        </w:rPr>
        <w:t>pengadilan</w:t>
      </w:r>
      <w:proofErr w:type="spellEnd"/>
      <w:r w:rsidRPr="00DD23D9">
        <w:rPr>
          <w:b w:val="0"/>
        </w:rPr>
        <w:t xml:space="preserve"> yang </w:t>
      </w:r>
      <w:proofErr w:type="spellStart"/>
      <w:r w:rsidRPr="00DD23D9">
        <w:rPr>
          <w:b w:val="0"/>
        </w:rPr>
        <w:t>berada</w:t>
      </w:r>
      <w:proofErr w:type="spellEnd"/>
      <w:r w:rsidRPr="00DD23D9">
        <w:rPr>
          <w:b w:val="0"/>
        </w:rPr>
        <w:t xml:space="preserve"> di </w:t>
      </w:r>
      <w:proofErr w:type="spellStart"/>
      <w:r w:rsidRPr="00DD23D9">
        <w:rPr>
          <w:b w:val="0"/>
        </w:rPr>
        <w:t>lingkupnya</w:t>
      </w:r>
      <w:proofErr w:type="spellEnd"/>
      <w:r w:rsidRPr="00DD23D9">
        <w:rPr>
          <w:b w:val="0"/>
        </w:rPr>
        <w:t xml:space="preserve">. Surat </w:t>
      </w:r>
      <w:proofErr w:type="spellStart"/>
      <w:r w:rsidRPr="00DD23D9">
        <w:rPr>
          <w:b w:val="0"/>
        </w:rPr>
        <w:t>edaran</w:t>
      </w:r>
      <w:proofErr w:type="spellEnd"/>
      <w:r w:rsidRPr="00DD23D9">
        <w:rPr>
          <w:b w:val="0"/>
        </w:rPr>
        <w:t xml:space="preserve"> </w:t>
      </w:r>
      <w:proofErr w:type="spellStart"/>
      <w:r w:rsidRPr="00DD23D9">
        <w:rPr>
          <w:b w:val="0"/>
        </w:rPr>
        <w:t>ini</w:t>
      </w:r>
      <w:proofErr w:type="spellEnd"/>
      <w:r w:rsidRPr="00DD23D9">
        <w:rPr>
          <w:b w:val="0"/>
        </w:rPr>
        <w:t xml:space="preserve"> </w:t>
      </w:r>
      <w:proofErr w:type="spellStart"/>
      <w:r w:rsidRPr="00DD23D9">
        <w:rPr>
          <w:b w:val="0"/>
        </w:rPr>
        <w:t>dimaksudkan</w:t>
      </w:r>
      <w:proofErr w:type="spellEnd"/>
      <w:r w:rsidRPr="00DD23D9">
        <w:rPr>
          <w:b w:val="0"/>
        </w:rPr>
        <w:t xml:space="preserve"> </w:t>
      </w:r>
      <w:proofErr w:type="spellStart"/>
      <w:r w:rsidRPr="00DD23D9">
        <w:rPr>
          <w:b w:val="0"/>
        </w:rPr>
        <w:t>sebagai</w:t>
      </w:r>
      <w:proofErr w:type="spellEnd"/>
      <w:r w:rsidRPr="00DD23D9">
        <w:rPr>
          <w:b w:val="0"/>
        </w:rPr>
        <w:t xml:space="preserve"> </w:t>
      </w:r>
      <w:proofErr w:type="spellStart"/>
      <w:r w:rsidRPr="00DD23D9">
        <w:rPr>
          <w:b w:val="0"/>
        </w:rPr>
        <w:t>pedoman</w:t>
      </w:r>
      <w:proofErr w:type="spellEnd"/>
      <w:r w:rsidRPr="00DD23D9">
        <w:rPr>
          <w:b w:val="0"/>
        </w:rPr>
        <w:t xml:space="preserve"> </w:t>
      </w:r>
      <w:proofErr w:type="spellStart"/>
      <w:r w:rsidRPr="00DD23D9">
        <w:rPr>
          <w:b w:val="0"/>
        </w:rPr>
        <w:t>bagi</w:t>
      </w:r>
      <w:proofErr w:type="spellEnd"/>
      <w:r w:rsidRPr="00DD23D9">
        <w:rPr>
          <w:b w:val="0"/>
        </w:rPr>
        <w:t xml:space="preserve"> </w:t>
      </w:r>
      <w:proofErr w:type="spellStart"/>
      <w:r w:rsidRPr="00DD23D9">
        <w:rPr>
          <w:b w:val="0"/>
        </w:rPr>
        <w:t>pengadilan</w:t>
      </w:r>
      <w:proofErr w:type="spellEnd"/>
      <w:r w:rsidRPr="00DD23D9">
        <w:rPr>
          <w:b w:val="0"/>
        </w:rPr>
        <w:t xml:space="preserve"> yang </w:t>
      </w:r>
      <w:proofErr w:type="spellStart"/>
      <w:r w:rsidRPr="00DD23D9">
        <w:rPr>
          <w:b w:val="0"/>
        </w:rPr>
        <w:t>menangani</w:t>
      </w:r>
      <w:proofErr w:type="spellEnd"/>
      <w:r w:rsidRPr="00DD23D9">
        <w:rPr>
          <w:b w:val="0"/>
        </w:rPr>
        <w:t xml:space="preserve"> </w:t>
      </w:r>
      <w:proofErr w:type="spellStart"/>
      <w:r w:rsidRPr="00DD23D9">
        <w:rPr>
          <w:b w:val="0"/>
        </w:rPr>
        <w:t>perkara</w:t>
      </w:r>
      <w:proofErr w:type="spellEnd"/>
      <w:r w:rsidRPr="00DD23D9">
        <w:rPr>
          <w:b w:val="0"/>
        </w:rPr>
        <w:t xml:space="preserve"> </w:t>
      </w:r>
      <w:proofErr w:type="spellStart"/>
      <w:r w:rsidRPr="00DD23D9">
        <w:rPr>
          <w:b w:val="0"/>
        </w:rPr>
        <w:t>perceraian</w:t>
      </w:r>
      <w:proofErr w:type="spellEnd"/>
      <w:r w:rsidRPr="00DD23D9">
        <w:rPr>
          <w:b w:val="0"/>
        </w:rPr>
        <w:t xml:space="preserve">, </w:t>
      </w:r>
      <w:proofErr w:type="spellStart"/>
      <w:r w:rsidRPr="00DD23D9">
        <w:rPr>
          <w:b w:val="0"/>
        </w:rPr>
        <w:t>termasuk</w:t>
      </w:r>
      <w:proofErr w:type="spellEnd"/>
      <w:r w:rsidRPr="00DD23D9">
        <w:rPr>
          <w:b w:val="0"/>
        </w:rPr>
        <w:t xml:space="preserve"> </w:t>
      </w:r>
      <w:proofErr w:type="spellStart"/>
      <w:r w:rsidRPr="00DD23D9">
        <w:rPr>
          <w:b w:val="0"/>
        </w:rPr>
        <w:t>pemisahan</w:t>
      </w:r>
      <w:proofErr w:type="spellEnd"/>
      <w:r w:rsidRPr="00DD23D9">
        <w:rPr>
          <w:b w:val="0"/>
        </w:rPr>
        <w:t xml:space="preserve"> </w:t>
      </w:r>
      <w:proofErr w:type="spellStart"/>
      <w:r w:rsidRPr="00DD23D9">
        <w:rPr>
          <w:b w:val="0"/>
        </w:rPr>
        <w:t>tempat</w:t>
      </w:r>
      <w:proofErr w:type="spellEnd"/>
      <w:r w:rsidRPr="00DD23D9">
        <w:rPr>
          <w:b w:val="0"/>
        </w:rPr>
        <w:t xml:space="preserve"> </w:t>
      </w:r>
      <w:proofErr w:type="spellStart"/>
      <w:r w:rsidRPr="00DD23D9">
        <w:rPr>
          <w:b w:val="0"/>
        </w:rPr>
        <w:t>tinggal</w:t>
      </w:r>
      <w:proofErr w:type="spellEnd"/>
      <w:r w:rsidRPr="00DD23D9">
        <w:rPr>
          <w:b w:val="0"/>
        </w:rPr>
        <w:t xml:space="preserve"> minimal </w:t>
      </w:r>
      <w:proofErr w:type="spellStart"/>
      <w:r w:rsidRPr="00DD23D9">
        <w:rPr>
          <w:b w:val="0"/>
        </w:rPr>
        <w:t>enam</w:t>
      </w:r>
      <w:proofErr w:type="spellEnd"/>
      <w:r w:rsidRPr="00DD23D9">
        <w:rPr>
          <w:b w:val="0"/>
        </w:rPr>
        <w:t> </w:t>
      </w:r>
      <w:proofErr w:type="spellStart"/>
      <w:r w:rsidRPr="00DD23D9">
        <w:rPr>
          <w:b w:val="0"/>
        </w:rPr>
        <w:t>bulan</w:t>
      </w:r>
      <w:proofErr w:type="spellEnd"/>
      <w:r w:rsidRPr="00DD23D9">
        <w:rPr>
          <w:b w:val="0"/>
        </w:rPr>
        <w:t>.</w:t>
      </w:r>
    </w:p>
    <w:p w14:paraId="7C92A412" w14:textId="77777777" w:rsidR="00DD23D9" w:rsidRPr="00DD23D9" w:rsidRDefault="00DD23D9" w:rsidP="00DD23D9">
      <w:pPr>
        <w:pStyle w:val="Author"/>
        <w:spacing w:line="360" w:lineRule="auto"/>
        <w:jc w:val="both"/>
        <w:rPr>
          <w:bCs/>
        </w:rPr>
      </w:pPr>
      <w:r w:rsidRPr="00DD23D9">
        <w:rPr>
          <w:bCs/>
          <w:lang w:val="en"/>
        </w:rPr>
        <w:t xml:space="preserve">Kata </w:t>
      </w:r>
      <w:proofErr w:type="spellStart"/>
      <w:proofErr w:type="gramStart"/>
      <w:r w:rsidRPr="00DD23D9">
        <w:rPr>
          <w:bCs/>
          <w:lang w:val="en"/>
        </w:rPr>
        <w:t>Kunci</w:t>
      </w:r>
      <w:proofErr w:type="spellEnd"/>
      <w:r w:rsidRPr="00DD23D9">
        <w:rPr>
          <w:bCs/>
          <w:lang w:val="en"/>
        </w:rPr>
        <w:t xml:space="preserve"> :</w:t>
      </w:r>
      <w:proofErr w:type="gramEnd"/>
      <w:r w:rsidRPr="00DD23D9">
        <w:rPr>
          <w:bCs/>
          <w:lang w:val="en"/>
        </w:rPr>
        <w:t xml:space="preserve"> </w:t>
      </w:r>
      <w:proofErr w:type="spellStart"/>
      <w:r w:rsidRPr="00DD23D9">
        <w:rPr>
          <w:bCs/>
        </w:rPr>
        <w:t>Perceraian</w:t>
      </w:r>
      <w:proofErr w:type="spellEnd"/>
      <w:r w:rsidRPr="00DD23D9">
        <w:rPr>
          <w:bCs/>
        </w:rPr>
        <w:t xml:space="preserve">, </w:t>
      </w:r>
      <w:proofErr w:type="spellStart"/>
      <w:r w:rsidRPr="00DD23D9">
        <w:rPr>
          <w:bCs/>
        </w:rPr>
        <w:t>ketidakcocokan</w:t>
      </w:r>
      <w:proofErr w:type="spellEnd"/>
      <w:r w:rsidRPr="00DD23D9">
        <w:rPr>
          <w:bCs/>
        </w:rPr>
        <w:t xml:space="preserve">, </w:t>
      </w:r>
      <w:proofErr w:type="spellStart"/>
      <w:r w:rsidRPr="00DD23D9">
        <w:rPr>
          <w:bCs/>
        </w:rPr>
        <w:t>perselingkuhan</w:t>
      </w:r>
      <w:proofErr w:type="spellEnd"/>
      <w:r w:rsidRPr="00DD23D9">
        <w:rPr>
          <w:bCs/>
        </w:rPr>
        <w:t xml:space="preserve">. </w:t>
      </w:r>
    </w:p>
    <w:p w14:paraId="04E53B4C" w14:textId="77777777" w:rsidR="00DD23D9" w:rsidRDefault="00DD23D9" w:rsidP="00DD23D9">
      <w:pPr>
        <w:pStyle w:val="Author"/>
        <w:spacing w:line="360" w:lineRule="auto"/>
        <w:jc w:val="both"/>
        <w:rPr>
          <w:b w:val="0"/>
        </w:rPr>
      </w:pPr>
    </w:p>
    <w:p w14:paraId="03219C44" w14:textId="5E85F7AB" w:rsidR="00DD23D9" w:rsidRDefault="00DD23D9" w:rsidP="00FB20E4">
      <w:pPr>
        <w:pStyle w:val="Author"/>
        <w:spacing w:line="360" w:lineRule="auto"/>
        <w:rPr>
          <w:bCs/>
          <w:i/>
          <w:iCs/>
          <w:lang w:val="en"/>
        </w:rPr>
      </w:pPr>
      <w:r w:rsidRPr="00DD23D9">
        <w:rPr>
          <w:bCs/>
          <w:i/>
          <w:iCs/>
          <w:lang w:val="en"/>
        </w:rPr>
        <w:t>ABSTRACT</w:t>
      </w:r>
    </w:p>
    <w:p w14:paraId="169D082E" w14:textId="77777777" w:rsidR="00FB20E4" w:rsidRPr="00FB20E4" w:rsidRDefault="00FB20E4" w:rsidP="00FB20E4">
      <w:pPr>
        <w:pStyle w:val="Author"/>
        <w:spacing w:line="360" w:lineRule="auto"/>
        <w:rPr>
          <w:bCs/>
          <w:i/>
          <w:iCs/>
          <w:lang w:val="en"/>
        </w:rPr>
      </w:pPr>
    </w:p>
    <w:p w14:paraId="002E1903" w14:textId="7BDEE756" w:rsidR="00DD23D9" w:rsidRPr="00DD23D9" w:rsidRDefault="00DD23D9" w:rsidP="00DD23D9">
      <w:pPr>
        <w:pStyle w:val="Author"/>
        <w:spacing w:line="360" w:lineRule="auto"/>
        <w:jc w:val="both"/>
        <w:rPr>
          <w:b w:val="0"/>
          <w:i/>
          <w:iCs/>
          <w:lang w:val="en"/>
        </w:rPr>
      </w:pPr>
      <w:r w:rsidRPr="00DD23D9">
        <w:rPr>
          <w:b w:val="0"/>
          <w:i/>
          <w:iCs/>
          <w:lang w:val="en"/>
        </w:rPr>
        <w:t xml:space="preserve">A Legal Analysis of Supreme Court Circular Letter Number 3 of 2023 Concerning the Implementation of the Formulation of the Results of the 2023 Supreme Court Chamber Plenary Meeting as a Guideline for the Implementation of Duties for Courts at the </w:t>
      </w:r>
      <w:proofErr w:type="spellStart"/>
      <w:r w:rsidRPr="00DD23D9">
        <w:rPr>
          <w:b w:val="0"/>
          <w:i/>
          <w:iCs/>
          <w:lang w:val="en"/>
        </w:rPr>
        <w:t>Situbondo</w:t>
      </w:r>
      <w:proofErr w:type="spellEnd"/>
      <w:r w:rsidRPr="00DD23D9">
        <w:rPr>
          <w:b w:val="0"/>
          <w:i/>
          <w:iCs/>
          <w:lang w:val="en"/>
        </w:rPr>
        <w:t xml:space="preserve"> Religious Court (Case Study No. 1051/</w:t>
      </w:r>
      <w:proofErr w:type="spellStart"/>
      <w:r w:rsidRPr="00DD23D9">
        <w:rPr>
          <w:b w:val="0"/>
          <w:i/>
          <w:iCs/>
          <w:lang w:val="en"/>
        </w:rPr>
        <w:t>Pdt.G</w:t>
      </w:r>
      <w:proofErr w:type="spellEnd"/>
      <w:r w:rsidRPr="00DD23D9">
        <w:rPr>
          <w:b w:val="0"/>
          <w:i/>
          <w:iCs/>
          <w:lang w:val="en"/>
        </w:rPr>
        <w:t>/2024/</w:t>
      </w:r>
      <w:proofErr w:type="spellStart"/>
      <w:proofErr w:type="gramStart"/>
      <w:r w:rsidRPr="00DD23D9">
        <w:rPr>
          <w:b w:val="0"/>
          <w:i/>
          <w:iCs/>
          <w:lang w:val="en"/>
        </w:rPr>
        <w:t>PA.Sit</w:t>
      </w:r>
      <w:proofErr w:type="spellEnd"/>
      <w:proofErr w:type="gramEnd"/>
      <w:r w:rsidRPr="00DD23D9">
        <w:rPr>
          <w:b w:val="0"/>
          <w:i/>
          <w:iCs/>
          <w:lang w:val="en"/>
        </w:rPr>
        <w:t>). This study was motivated by the Supreme Court Circular Letter Number 3 of 2023 concerning the implementation of the formulation of the results of the 2023 Supreme Court Chamber Plenary Meeting. This study aims to determine and analyze the legal consequences if Supreme Court Circular Letter Number 3 of 2023 concerning the implementation of the formulation of the results of the 2023 Supreme Court Chamber Plenary Meeting as a guideline for the implementation of duties for Courts is not implemented in the divorce filing process. The research method used in this thesis is a Statute Approach, by examining all laws and regulations related to the legal issue being handled. It also uses a legal approach. The conceptual approach is a method that refers to legal principles, which can be found in scholarly views or legal doctrines. Based on the research results, it can be concluded that, first, Supreme Court Circular Letter Number 3 of 2023 concerning the implementation of the formulation of the results of the 2023 Supreme Court chamber plenary meeting as a guideline for the implementation of the Court's duties has been implemented in the handling of case No. 1051/</w:t>
      </w:r>
      <w:proofErr w:type="spellStart"/>
      <w:r w:rsidRPr="00DD23D9">
        <w:rPr>
          <w:b w:val="0"/>
          <w:i/>
          <w:iCs/>
          <w:lang w:val="en"/>
        </w:rPr>
        <w:t>Pdt.G</w:t>
      </w:r>
      <w:proofErr w:type="spellEnd"/>
      <w:r w:rsidRPr="00DD23D9">
        <w:rPr>
          <w:b w:val="0"/>
          <w:i/>
          <w:iCs/>
          <w:lang w:val="en"/>
        </w:rPr>
        <w:t xml:space="preserve">/2024/PA at the </w:t>
      </w:r>
      <w:proofErr w:type="spellStart"/>
      <w:r w:rsidRPr="00DD23D9">
        <w:rPr>
          <w:b w:val="0"/>
          <w:i/>
          <w:iCs/>
          <w:lang w:val="en"/>
        </w:rPr>
        <w:t>Situbondo</w:t>
      </w:r>
      <w:proofErr w:type="spellEnd"/>
      <w:r w:rsidRPr="00DD23D9">
        <w:rPr>
          <w:b w:val="0"/>
          <w:i/>
          <w:iCs/>
          <w:lang w:val="en"/>
        </w:rPr>
        <w:t xml:space="preserve"> Religious Court. The Supreme Court has issued Circular Letter SEMA Number 3 of 2023 for judges within its jurisdiction. This circular is intended as a </w:t>
      </w:r>
      <w:r w:rsidRPr="00DD23D9">
        <w:rPr>
          <w:b w:val="0"/>
          <w:i/>
          <w:iCs/>
          <w:lang w:val="en"/>
        </w:rPr>
        <w:lastRenderedPageBreak/>
        <w:t>guideline for courts handling divorce cases, including separation of residence for a minimum of six months.</w:t>
      </w:r>
    </w:p>
    <w:p w14:paraId="1FAAECD5" w14:textId="03823DBE" w:rsidR="00DD23D9" w:rsidRDefault="00DD23D9" w:rsidP="00DD23D9">
      <w:pPr>
        <w:pStyle w:val="Author"/>
        <w:spacing w:line="360" w:lineRule="auto"/>
        <w:jc w:val="both"/>
        <w:rPr>
          <w:bCs/>
          <w:i/>
          <w:iCs/>
          <w:lang w:val="en"/>
        </w:rPr>
      </w:pPr>
      <w:r w:rsidRPr="00DD23D9">
        <w:rPr>
          <w:bCs/>
          <w:i/>
          <w:iCs/>
          <w:lang w:val="en"/>
        </w:rPr>
        <w:t>Keywords: Divorce, incompatibility, infidelity.</w:t>
      </w:r>
    </w:p>
    <w:p w14:paraId="0B9D90C4" w14:textId="77777777" w:rsidR="00DD23D9" w:rsidRDefault="00DD23D9" w:rsidP="00DD23D9">
      <w:pPr>
        <w:pStyle w:val="Author"/>
        <w:spacing w:line="360" w:lineRule="auto"/>
        <w:jc w:val="both"/>
        <w:rPr>
          <w:bCs/>
          <w:i/>
          <w:iCs/>
          <w:lang w:val="en"/>
        </w:rPr>
      </w:pPr>
    </w:p>
    <w:p w14:paraId="1D23DC3A" w14:textId="78503128" w:rsidR="00DD23D9" w:rsidRDefault="00DD23D9" w:rsidP="00DD23D9">
      <w:pPr>
        <w:pStyle w:val="Author"/>
        <w:spacing w:line="360" w:lineRule="auto"/>
        <w:jc w:val="both"/>
        <w:rPr>
          <w:bCs/>
          <w:lang w:val="en"/>
        </w:rPr>
      </w:pPr>
      <w:r>
        <w:rPr>
          <w:bCs/>
          <w:lang w:val="en"/>
        </w:rPr>
        <w:t>PENDAHULUAN</w:t>
      </w:r>
    </w:p>
    <w:p w14:paraId="38EB5BC3" w14:textId="471DBAD3" w:rsidR="00DD23D9" w:rsidRPr="00FB20E4" w:rsidRDefault="00DD23D9" w:rsidP="00DD23D9">
      <w:pPr>
        <w:tabs>
          <w:tab w:val="left" w:pos="600"/>
        </w:tabs>
        <w:spacing w:after="0" w:line="360" w:lineRule="auto"/>
        <w:jc w:val="both"/>
        <w:rPr>
          <w:rFonts w:ascii="Times New Roman" w:hAnsi="Times New Roman" w:cs="Times New Roman"/>
          <w:sz w:val="24"/>
          <w:szCs w:val="24"/>
        </w:rPr>
      </w:pPr>
      <w:proofErr w:type="spellStart"/>
      <w:r w:rsidRPr="00FB20E4">
        <w:rPr>
          <w:rFonts w:ascii="Times New Roman" w:hAnsi="Times New Roman" w:cs="Times New Roman"/>
          <w:sz w:val="24"/>
          <w:szCs w:val="24"/>
        </w:rPr>
        <w:t>Perkawinan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merupakan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sebuah</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kebutuhan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dalam</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kehidupan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manusia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bahkan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menjadi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kebutuhan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dasar</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bagi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setiap</w:t>
      </w:r>
      <w:proofErr w:type="spellEnd"/>
      <w:r w:rsidRPr="00FB20E4">
        <w:rPr>
          <w:rFonts w:ascii="Times New Roman" w:hAnsi="Times New Roman" w:cs="Times New Roman"/>
          <w:sz w:val="24"/>
          <w:szCs w:val="24"/>
        </w:rPr>
        <w:t xml:space="preserve"> orang. Pada </w:t>
      </w:r>
      <w:proofErr w:type="spellStart"/>
      <w:r w:rsidRPr="00FB20E4">
        <w:rPr>
          <w:rFonts w:ascii="Times New Roman" w:hAnsi="Times New Roman" w:cs="Times New Roman"/>
          <w:sz w:val="24"/>
          <w:szCs w:val="24"/>
        </w:rPr>
        <w:t>prinsipnya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manusia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diciptakan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berpasang-pasangan</w:t>
      </w:r>
      <w:proofErr w:type="spellEnd"/>
      <w:r w:rsidRPr="00FB20E4">
        <w:rPr>
          <w:rFonts w:ascii="Times New Roman" w:hAnsi="Times New Roman" w:cs="Times New Roman"/>
          <w:sz w:val="24"/>
          <w:szCs w:val="24"/>
        </w:rPr>
        <w:t xml:space="preserve"> oleh Allah SWT </w:t>
      </w:r>
      <w:proofErr w:type="spellStart"/>
      <w:r w:rsidRPr="00FB20E4">
        <w:rPr>
          <w:rFonts w:ascii="Times New Roman" w:hAnsi="Times New Roman" w:cs="Times New Roman"/>
          <w:sz w:val="24"/>
          <w:szCs w:val="24"/>
        </w:rPr>
        <w:t>untuk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membentuk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keluarga</w:t>
      </w:r>
      <w:proofErr w:type="spellEnd"/>
      <w:r w:rsidRPr="00FB20E4">
        <w:rPr>
          <w:rFonts w:ascii="Times New Roman" w:hAnsi="Times New Roman" w:cs="Times New Roman"/>
          <w:sz w:val="24"/>
          <w:szCs w:val="24"/>
        </w:rPr>
        <w:t xml:space="preserve"> dan </w:t>
      </w:r>
      <w:proofErr w:type="spellStart"/>
      <w:r w:rsidRPr="00FB20E4">
        <w:rPr>
          <w:rFonts w:ascii="Times New Roman" w:hAnsi="Times New Roman" w:cs="Times New Roman"/>
          <w:sz w:val="24"/>
          <w:szCs w:val="24"/>
        </w:rPr>
        <w:t>melanjutkan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keturunan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Sebagaimana</w:t>
      </w:r>
      <w:proofErr w:type="spellEnd"/>
      <w:r w:rsidRPr="00FB20E4">
        <w:rPr>
          <w:rFonts w:ascii="Times New Roman" w:hAnsi="Times New Roman" w:cs="Times New Roman"/>
          <w:sz w:val="24"/>
          <w:szCs w:val="24"/>
        </w:rPr>
        <w:t xml:space="preserve"> yang </w:t>
      </w:r>
      <w:proofErr w:type="spellStart"/>
      <w:r w:rsidRPr="00FB20E4">
        <w:rPr>
          <w:rFonts w:ascii="Times New Roman" w:hAnsi="Times New Roman" w:cs="Times New Roman"/>
          <w:sz w:val="24"/>
          <w:szCs w:val="24"/>
        </w:rPr>
        <w:t>dimaksud</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dalam</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Undang-Undang</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Nomor</w:t>
      </w:r>
      <w:proofErr w:type="spellEnd"/>
      <w:r w:rsidRPr="00FB20E4">
        <w:rPr>
          <w:rFonts w:ascii="Times New Roman" w:hAnsi="Times New Roman" w:cs="Times New Roman"/>
          <w:sz w:val="24"/>
          <w:szCs w:val="24"/>
        </w:rPr>
        <w:t xml:space="preserve"> 1 </w:t>
      </w:r>
      <w:proofErr w:type="spellStart"/>
      <w:r w:rsidRPr="00FB20E4">
        <w:rPr>
          <w:rFonts w:ascii="Times New Roman" w:hAnsi="Times New Roman" w:cs="Times New Roman"/>
          <w:sz w:val="24"/>
          <w:szCs w:val="24"/>
        </w:rPr>
        <w:t>Tahun</w:t>
      </w:r>
      <w:proofErr w:type="spellEnd"/>
      <w:r w:rsidRPr="00FB20E4">
        <w:rPr>
          <w:rFonts w:ascii="Times New Roman" w:hAnsi="Times New Roman" w:cs="Times New Roman"/>
          <w:sz w:val="24"/>
          <w:szCs w:val="24"/>
        </w:rPr>
        <w:t xml:space="preserve"> 1974 </w:t>
      </w:r>
      <w:proofErr w:type="spellStart"/>
      <w:r w:rsidRPr="00FB20E4">
        <w:rPr>
          <w:rFonts w:ascii="Times New Roman" w:hAnsi="Times New Roman" w:cs="Times New Roman"/>
          <w:sz w:val="24"/>
          <w:szCs w:val="24"/>
        </w:rPr>
        <w:t>tentang</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Perkawinan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ialah</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ikatan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lahir</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batin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antara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seorang</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pria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dengan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seorang</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wanita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sebagai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suami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isteri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dengan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tujuan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membentuk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keluarga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rumah</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tangga</w:t>
      </w:r>
      <w:proofErr w:type="spellEnd"/>
      <w:r w:rsidRPr="00FB20E4">
        <w:rPr>
          <w:rFonts w:ascii="Times New Roman" w:hAnsi="Times New Roman" w:cs="Times New Roman"/>
          <w:sz w:val="24"/>
          <w:szCs w:val="24"/>
        </w:rPr>
        <w:t xml:space="preserve">) yang </w:t>
      </w:r>
      <w:proofErr w:type="spellStart"/>
      <w:r w:rsidRPr="00FB20E4">
        <w:rPr>
          <w:rFonts w:ascii="Times New Roman" w:hAnsi="Times New Roman" w:cs="Times New Roman"/>
          <w:sz w:val="24"/>
          <w:szCs w:val="24"/>
        </w:rPr>
        <w:t>bahagia</w:t>
      </w:r>
      <w:proofErr w:type="spellEnd"/>
      <w:r w:rsidRPr="00FB20E4">
        <w:rPr>
          <w:rFonts w:ascii="Times New Roman" w:hAnsi="Times New Roman" w:cs="Times New Roman"/>
          <w:sz w:val="24"/>
          <w:szCs w:val="24"/>
        </w:rPr>
        <w:t xml:space="preserve"> dan </w:t>
      </w:r>
      <w:proofErr w:type="spellStart"/>
      <w:r w:rsidRPr="00FB20E4">
        <w:rPr>
          <w:rFonts w:ascii="Times New Roman" w:hAnsi="Times New Roman" w:cs="Times New Roman"/>
          <w:sz w:val="24"/>
          <w:szCs w:val="24"/>
        </w:rPr>
        <w:t>kekal</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berdasarkan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Ketuhanan</w:t>
      </w:r>
      <w:proofErr w:type="spellEnd"/>
      <w:r w:rsidRPr="00FB20E4">
        <w:rPr>
          <w:rFonts w:ascii="Times New Roman" w:hAnsi="Times New Roman" w:cs="Times New Roman"/>
          <w:sz w:val="24"/>
          <w:szCs w:val="24"/>
        </w:rPr>
        <w:t xml:space="preserve"> Yang Maha Esa. Pada </w:t>
      </w:r>
      <w:proofErr w:type="spellStart"/>
      <w:r w:rsidRPr="00FB20E4">
        <w:rPr>
          <w:rFonts w:ascii="Times New Roman" w:hAnsi="Times New Roman" w:cs="Times New Roman"/>
          <w:sz w:val="24"/>
          <w:szCs w:val="24"/>
        </w:rPr>
        <w:t>dasarnya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dalam</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suatu</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perkawinan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hal</w:t>
      </w:r>
      <w:proofErr w:type="spellEnd"/>
      <w:r w:rsidRPr="00FB20E4">
        <w:rPr>
          <w:rFonts w:ascii="Times New Roman" w:hAnsi="Times New Roman" w:cs="Times New Roman"/>
          <w:sz w:val="24"/>
          <w:szCs w:val="24"/>
        </w:rPr>
        <w:t xml:space="preserve"> yang </w:t>
      </w:r>
      <w:proofErr w:type="spellStart"/>
      <w:r w:rsidRPr="00FB20E4">
        <w:rPr>
          <w:rFonts w:ascii="Times New Roman" w:hAnsi="Times New Roman" w:cs="Times New Roman"/>
          <w:sz w:val="24"/>
          <w:szCs w:val="24"/>
        </w:rPr>
        <w:t>tidak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diinginkan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terjadi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yaitu</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sebuah</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perceraian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karena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sesuai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dengan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tujuan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awal</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dari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perkawinan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yaitu</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membentuk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sebuah</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perkawinan</w:t>
      </w:r>
      <w:proofErr w:type="spellEnd"/>
      <w:r w:rsidRPr="00FB20E4">
        <w:rPr>
          <w:rFonts w:ascii="Times New Roman" w:hAnsi="Times New Roman" w:cs="Times New Roman"/>
          <w:sz w:val="24"/>
          <w:szCs w:val="24"/>
        </w:rPr>
        <w:t xml:space="preserve"> yang </w:t>
      </w:r>
      <w:proofErr w:type="spellStart"/>
      <w:r w:rsidRPr="00FB20E4">
        <w:rPr>
          <w:rFonts w:ascii="Times New Roman" w:hAnsi="Times New Roman" w:cs="Times New Roman"/>
          <w:sz w:val="24"/>
          <w:szCs w:val="24"/>
        </w:rPr>
        <w:t>mulia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maka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perceraian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seharusnya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menjadi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pilihan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terakhir</w:t>
      </w:r>
      <w:proofErr w:type="spellEnd"/>
      <w:r w:rsidRPr="00FB20E4">
        <w:rPr>
          <w:rFonts w:ascii="Times New Roman" w:hAnsi="Times New Roman" w:cs="Times New Roman"/>
          <w:sz w:val="24"/>
          <w:szCs w:val="24"/>
        </w:rPr>
        <w:t xml:space="preserve"> yang </w:t>
      </w:r>
      <w:proofErr w:type="spellStart"/>
      <w:r w:rsidRPr="00FB20E4">
        <w:rPr>
          <w:rFonts w:ascii="Times New Roman" w:hAnsi="Times New Roman" w:cs="Times New Roman"/>
          <w:sz w:val="24"/>
          <w:szCs w:val="24"/>
        </w:rPr>
        <w:t>diambil</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suami-isteri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untuk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mengakhiri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kehidupan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rumah</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tangga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mereka</w:t>
      </w:r>
      <w:proofErr w:type="spellEnd"/>
      <w:r w:rsidRPr="00FB20E4">
        <w:rPr>
          <w:rFonts w:ascii="Times New Roman" w:hAnsi="Times New Roman" w:cs="Times New Roman"/>
          <w:sz w:val="24"/>
          <w:szCs w:val="24"/>
        </w:rPr>
        <w:t xml:space="preserve">. Dalam </w:t>
      </w:r>
      <w:proofErr w:type="spellStart"/>
      <w:r w:rsidRPr="00FB20E4">
        <w:rPr>
          <w:rFonts w:ascii="Times New Roman" w:hAnsi="Times New Roman" w:cs="Times New Roman"/>
          <w:sz w:val="24"/>
          <w:szCs w:val="24"/>
        </w:rPr>
        <w:t>praktiknya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sendiri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tidak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sedikitpun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pasangan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gagal</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untuk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mencapai</w:t>
      </w:r>
      <w:proofErr w:type="spellEnd"/>
      <w:r w:rsidRPr="00FB20E4">
        <w:rPr>
          <w:rFonts w:ascii="Times New Roman" w:hAnsi="Times New Roman" w:cs="Times New Roman"/>
          <w:sz w:val="24"/>
          <w:szCs w:val="24"/>
        </w:rPr>
        <w:t xml:space="preserve"> target </w:t>
      </w:r>
      <w:proofErr w:type="spellStart"/>
      <w:r w:rsidRPr="00FB20E4">
        <w:rPr>
          <w:rFonts w:ascii="Times New Roman" w:hAnsi="Times New Roman" w:cs="Times New Roman"/>
          <w:sz w:val="24"/>
          <w:szCs w:val="24"/>
        </w:rPr>
        <w:t>tersebut</w:t>
      </w:r>
      <w:proofErr w:type="spellEnd"/>
      <w:r w:rsidRPr="00FB20E4">
        <w:rPr>
          <w:rFonts w:ascii="Times New Roman" w:hAnsi="Times New Roman" w:cs="Times New Roman"/>
          <w:sz w:val="24"/>
          <w:szCs w:val="24"/>
        </w:rPr>
        <w:t xml:space="preserve"> dan </w:t>
      </w:r>
      <w:proofErr w:type="spellStart"/>
      <w:r w:rsidRPr="00FB20E4">
        <w:rPr>
          <w:rFonts w:ascii="Times New Roman" w:hAnsi="Times New Roman" w:cs="Times New Roman"/>
          <w:sz w:val="24"/>
          <w:szCs w:val="24"/>
        </w:rPr>
        <w:t>memutuskan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untuk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mengakhiri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perkawinan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mereka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dengan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jalan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perceraian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Melihat</w:t>
      </w:r>
      <w:proofErr w:type="spellEnd"/>
      <w:r w:rsidRPr="00FB20E4">
        <w:rPr>
          <w:rFonts w:ascii="Times New Roman" w:hAnsi="Times New Roman" w:cs="Times New Roman"/>
          <w:sz w:val="24"/>
          <w:szCs w:val="24"/>
        </w:rPr>
        <w:t xml:space="preserve"> pada </w:t>
      </w:r>
      <w:proofErr w:type="spellStart"/>
      <w:r w:rsidRPr="00FB20E4">
        <w:rPr>
          <w:rFonts w:ascii="Times New Roman" w:hAnsi="Times New Roman" w:cs="Times New Roman"/>
          <w:sz w:val="24"/>
          <w:szCs w:val="24"/>
        </w:rPr>
        <w:t>aspek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legalitas</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dari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sebuah</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perkawinan</w:t>
      </w:r>
      <w:proofErr w:type="spellEnd"/>
      <w:r w:rsidRPr="00FB20E4">
        <w:rPr>
          <w:rFonts w:ascii="Times New Roman" w:hAnsi="Times New Roman" w:cs="Times New Roman"/>
          <w:sz w:val="24"/>
          <w:szCs w:val="24"/>
        </w:rPr>
        <w:t xml:space="preserve">, salah </w:t>
      </w:r>
      <w:proofErr w:type="spellStart"/>
      <w:r w:rsidRPr="00FB20E4">
        <w:rPr>
          <w:rFonts w:ascii="Times New Roman" w:hAnsi="Times New Roman" w:cs="Times New Roman"/>
          <w:sz w:val="24"/>
          <w:szCs w:val="24"/>
        </w:rPr>
        <w:t>satu</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regulasi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mengenai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perkawinan</w:t>
      </w:r>
      <w:proofErr w:type="spellEnd"/>
      <w:r w:rsidRPr="00FB20E4">
        <w:rPr>
          <w:rFonts w:ascii="Times New Roman" w:hAnsi="Times New Roman" w:cs="Times New Roman"/>
          <w:sz w:val="24"/>
          <w:szCs w:val="24"/>
        </w:rPr>
        <w:t xml:space="preserve"> di Indonesia </w:t>
      </w:r>
      <w:proofErr w:type="spellStart"/>
      <w:r w:rsidRPr="00FB20E4">
        <w:rPr>
          <w:rFonts w:ascii="Times New Roman" w:hAnsi="Times New Roman" w:cs="Times New Roman"/>
          <w:sz w:val="24"/>
          <w:szCs w:val="24"/>
        </w:rPr>
        <w:t>yaitu</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Undang-Undang</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Nomor</w:t>
      </w:r>
      <w:proofErr w:type="spellEnd"/>
      <w:r w:rsidRPr="00FB20E4">
        <w:rPr>
          <w:rFonts w:ascii="Times New Roman" w:hAnsi="Times New Roman" w:cs="Times New Roman"/>
          <w:sz w:val="24"/>
          <w:szCs w:val="24"/>
        </w:rPr>
        <w:t xml:space="preserve"> 1 </w:t>
      </w:r>
      <w:proofErr w:type="spellStart"/>
      <w:r w:rsidRPr="00FB20E4">
        <w:rPr>
          <w:rFonts w:ascii="Times New Roman" w:hAnsi="Times New Roman" w:cs="Times New Roman"/>
          <w:sz w:val="24"/>
          <w:szCs w:val="24"/>
        </w:rPr>
        <w:t>Tahun</w:t>
      </w:r>
      <w:proofErr w:type="spellEnd"/>
      <w:r w:rsidRPr="00FB20E4">
        <w:rPr>
          <w:rFonts w:ascii="Times New Roman" w:hAnsi="Times New Roman" w:cs="Times New Roman"/>
          <w:sz w:val="24"/>
          <w:szCs w:val="24"/>
        </w:rPr>
        <w:t xml:space="preserve"> 1974 </w:t>
      </w:r>
      <w:proofErr w:type="spellStart"/>
      <w:r w:rsidRPr="00FB20E4">
        <w:rPr>
          <w:rFonts w:ascii="Times New Roman" w:hAnsi="Times New Roman" w:cs="Times New Roman"/>
          <w:sz w:val="24"/>
          <w:szCs w:val="24"/>
        </w:rPr>
        <w:t>Tentang</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Perkawinan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ini</w:t>
      </w:r>
      <w:proofErr w:type="spellEnd"/>
      <w:r w:rsidRPr="00FB20E4">
        <w:rPr>
          <w:rFonts w:ascii="Times New Roman" w:hAnsi="Times New Roman" w:cs="Times New Roman"/>
          <w:sz w:val="24"/>
          <w:szCs w:val="24"/>
        </w:rPr>
        <w:t xml:space="preserve"> pada </w:t>
      </w:r>
      <w:proofErr w:type="spellStart"/>
      <w:r w:rsidRPr="00FB20E4">
        <w:rPr>
          <w:rFonts w:ascii="Times New Roman" w:hAnsi="Times New Roman" w:cs="Times New Roman"/>
          <w:sz w:val="24"/>
          <w:szCs w:val="24"/>
        </w:rPr>
        <w:t>dasarnya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mempunyai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beberapa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asas</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atau</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prinsip</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sebagaimana</w:t>
      </w:r>
      <w:proofErr w:type="spellEnd"/>
      <w:r w:rsidRPr="00FB20E4">
        <w:rPr>
          <w:rFonts w:ascii="Times New Roman" w:hAnsi="Times New Roman" w:cs="Times New Roman"/>
          <w:sz w:val="24"/>
          <w:szCs w:val="24"/>
        </w:rPr>
        <w:t xml:space="preserve"> yang </w:t>
      </w:r>
      <w:proofErr w:type="spellStart"/>
      <w:r w:rsidRPr="00FB20E4">
        <w:rPr>
          <w:rFonts w:ascii="Times New Roman" w:hAnsi="Times New Roman" w:cs="Times New Roman"/>
          <w:sz w:val="24"/>
          <w:szCs w:val="24"/>
        </w:rPr>
        <w:t>tercantum</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dalam</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Penjelasan</w:t>
      </w:r>
      <w:proofErr w:type="spellEnd"/>
      <w:r w:rsidRPr="00FB20E4">
        <w:rPr>
          <w:rFonts w:ascii="Times New Roman" w:hAnsi="Times New Roman" w:cs="Times New Roman"/>
          <w:sz w:val="24"/>
          <w:szCs w:val="24"/>
        </w:rPr>
        <w:t xml:space="preserve"> Umum </w:t>
      </w:r>
      <w:proofErr w:type="spellStart"/>
      <w:r w:rsidRPr="00FB20E4">
        <w:rPr>
          <w:rFonts w:ascii="Times New Roman" w:hAnsi="Times New Roman" w:cs="Times New Roman"/>
          <w:sz w:val="24"/>
          <w:szCs w:val="24"/>
        </w:rPr>
        <w:t>UndangUndang</w:t>
      </w:r>
      <w:proofErr w:type="spellEnd"/>
      <w:r w:rsidRPr="00FB20E4">
        <w:rPr>
          <w:rFonts w:ascii="Times New Roman" w:hAnsi="Times New Roman" w:cs="Times New Roman"/>
          <w:sz w:val="24"/>
          <w:szCs w:val="24"/>
        </w:rPr>
        <w:t xml:space="preserve"> Republik Indonesia </w:t>
      </w:r>
      <w:proofErr w:type="spellStart"/>
      <w:r w:rsidRPr="00FB20E4">
        <w:rPr>
          <w:rFonts w:ascii="Times New Roman" w:hAnsi="Times New Roman" w:cs="Times New Roman"/>
          <w:sz w:val="24"/>
          <w:szCs w:val="24"/>
        </w:rPr>
        <w:t>Nomor</w:t>
      </w:r>
      <w:proofErr w:type="spellEnd"/>
      <w:r w:rsidRPr="00FB20E4">
        <w:rPr>
          <w:rFonts w:ascii="Times New Roman" w:hAnsi="Times New Roman" w:cs="Times New Roman"/>
          <w:sz w:val="24"/>
          <w:szCs w:val="24"/>
        </w:rPr>
        <w:t xml:space="preserve"> 1 </w:t>
      </w:r>
      <w:proofErr w:type="spellStart"/>
      <w:r w:rsidRPr="00FB20E4">
        <w:rPr>
          <w:rFonts w:ascii="Times New Roman" w:hAnsi="Times New Roman" w:cs="Times New Roman"/>
          <w:sz w:val="24"/>
          <w:szCs w:val="24"/>
        </w:rPr>
        <w:t>Tahun</w:t>
      </w:r>
      <w:proofErr w:type="spellEnd"/>
      <w:r w:rsidRPr="00FB20E4">
        <w:rPr>
          <w:rFonts w:ascii="Times New Roman" w:hAnsi="Times New Roman" w:cs="Times New Roman"/>
          <w:sz w:val="24"/>
          <w:szCs w:val="24"/>
        </w:rPr>
        <w:t xml:space="preserve"> 1974. Adapun salah </w:t>
      </w:r>
      <w:proofErr w:type="spellStart"/>
      <w:r w:rsidRPr="00FB20E4">
        <w:rPr>
          <w:rFonts w:ascii="Times New Roman" w:hAnsi="Times New Roman" w:cs="Times New Roman"/>
          <w:sz w:val="24"/>
          <w:szCs w:val="24"/>
        </w:rPr>
        <w:t>satu</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asas</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atau</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prinsip</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adalah</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prinsip</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mempersukar</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terjadinya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perceraian</w:t>
      </w:r>
      <w:proofErr w:type="spellEnd"/>
      <w:r w:rsidRPr="00FB20E4">
        <w:rPr>
          <w:rFonts w:ascii="Times New Roman" w:hAnsi="Times New Roman" w:cs="Times New Roman"/>
          <w:sz w:val="24"/>
          <w:szCs w:val="24"/>
        </w:rPr>
        <w:t xml:space="preserve"> yang </w:t>
      </w:r>
      <w:proofErr w:type="spellStart"/>
      <w:r w:rsidRPr="00FB20E4">
        <w:rPr>
          <w:rFonts w:ascii="Times New Roman" w:hAnsi="Times New Roman" w:cs="Times New Roman"/>
          <w:sz w:val="24"/>
          <w:szCs w:val="24"/>
        </w:rPr>
        <w:t>menjelaskan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bahwa</w:t>
      </w:r>
      <w:proofErr w:type="spellEnd"/>
      <w:r w:rsidRPr="00FB20E4">
        <w:rPr>
          <w:rFonts w:ascii="Times New Roman" w:hAnsi="Times New Roman" w:cs="Times New Roman"/>
          <w:sz w:val="24"/>
          <w:szCs w:val="24"/>
        </w:rPr>
        <w:t xml:space="preserve">: “Karena </w:t>
      </w:r>
      <w:proofErr w:type="spellStart"/>
      <w:r w:rsidRPr="00FB20E4">
        <w:rPr>
          <w:rFonts w:ascii="Times New Roman" w:hAnsi="Times New Roman" w:cs="Times New Roman"/>
          <w:sz w:val="24"/>
          <w:szCs w:val="24"/>
        </w:rPr>
        <w:t>tujuan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perkawinan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adalah</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untuk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membentuk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keluarga</w:t>
      </w:r>
      <w:proofErr w:type="spellEnd"/>
      <w:r w:rsidRPr="00FB20E4">
        <w:rPr>
          <w:rFonts w:ascii="Times New Roman" w:hAnsi="Times New Roman" w:cs="Times New Roman"/>
          <w:sz w:val="24"/>
          <w:szCs w:val="24"/>
        </w:rPr>
        <w:t xml:space="preserve"> yang </w:t>
      </w:r>
      <w:proofErr w:type="spellStart"/>
      <w:r w:rsidRPr="00FB20E4">
        <w:rPr>
          <w:rFonts w:ascii="Times New Roman" w:hAnsi="Times New Roman" w:cs="Times New Roman"/>
          <w:sz w:val="24"/>
          <w:szCs w:val="24"/>
        </w:rPr>
        <w:t>bahagia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kekal</w:t>
      </w:r>
      <w:proofErr w:type="spellEnd"/>
      <w:r w:rsidRPr="00FB20E4">
        <w:rPr>
          <w:rFonts w:ascii="Times New Roman" w:hAnsi="Times New Roman" w:cs="Times New Roman"/>
          <w:sz w:val="24"/>
          <w:szCs w:val="24"/>
        </w:rPr>
        <w:t xml:space="preserve"> dan </w:t>
      </w:r>
      <w:proofErr w:type="spellStart"/>
      <w:r w:rsidRPr="00FB20E4">
        <w:rPr>
          <w:rFonts w:ascii="Times New Roman" w:hAnsi="Times New Roman" w:cs="Times New Roman"/>
          <w:sz w:val="24"/>
          <w:szCs w:val="24"/>
        </w:rPr>
        <w:t>sejahtera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maka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Undang-Undang</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ini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menganut</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prinsip</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untuk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mempersukar</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terjadinya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perceraian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Untuk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memungkinkan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perceraian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harus</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ada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alasan-alasan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tertentu</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serta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harus</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dilakukan</w:t>
      </w:r>
      <w:proofErr w:type="spellEnd"/>
      <w:r w:rsidRPr="00FB20E4">
        <w:rPr>
          <w:rFonts w:ascii="Times New Roman" w:hAnsi="Times New Roman" w:cs="Times New Roman"/>
          <w:sz w:val="24"/>
          <w:szCs w:val="24"/>
        </w:rPr>
        <w:t xml:space="preserve"> di </w:t>
      </w:r>
      <w:proofErr w:type="spellStart"/>
      <w:r w:rsidRPr="00FB20E4">
        <w:rPr>
          <w:rFonts w:ascii="Times New Roman" w:hAnsi="Times New Roman" w:cs="Times New Roman"/>
          <w:sz w:val="24"/>
          <w:szCs w:val="24"/>
        </w:rPr>
        <w:t>depan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sidang</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Pengadilan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Prinsip</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tersebut</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merupakan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prinsip</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penting</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dalam</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mengatur</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perihal</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mencegah</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terjadinya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perceraian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Membentuk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hubungan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perkawinan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tentunya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membutuhkan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kematangan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baik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secara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jasmani</w:t>
      </w:r>
      <w:proofErr w:type="spellEnd"/>
      <w:r w:rsidRPr="00FB20E4">
        <w:rPr>
          <w:rFonts w:ascii="Times New Roman" w:hAnsi="Times New Roman" w:cs="Times New Roman"/>
          <w:sz w:val="24"/>
          <w:szCs w:val="24"/>
        </w:rPr>
        <w:t xml:space="preserve"> dan </w:t>
      </w:r>
      <w:proofErr w:type="spellStart"/>
      <w:r w:rsidRPr="00FB20E4">
        <w:rPr>
          <w:rFonts w:ascii="Times New Roman" w:hAnsi="Times New Roman" w:cs="Times New Roman"/>
          <w:sz w:val="24"/>
          <w:szCs w:val="24"/>
        </w:rPr>
        <w:t>rohani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untuk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memenuhi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harapan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dari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Undang-Undang</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Perkawinan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untuk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terciptanya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rumah</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tangga</w:t>
      </w:r>
      <w:proofErr w:type="spellEnd"/>
      <w:r w:rsidRPr="00FB20E4">
        <w:rPr>
          <w:rFonts w:ascii="Times New Roman" w:hAnsi="Times New Roman" w:cs="Times New Roman"/>
          <w:sz w:val="24"/>
          <w:szCs w:val="24"/>
        </w:rPr>
        <w:t xml:space="preserve"> yang </w:t>
      </w:r>
      <w:proofErr w:type="spellStart"/>
      <w:r w:rsidRPr="00FB20E4">
        <w:rPr>
          <w:rFonts w:ascii="Times New Roman" w:hAnsi="Times New Roman" w:cs="Times New Roman"/>
          <w:sz w:val="24"/>
          <w:szCs w:val="24"/>
        </w:rPr>
        <w:t>kekal</w:t>
      </w:r>
      <w:proofErr w:type="spellEnd"/>
      <w:r w:rsidRPr="00FB20E4">
        <w:rPr>
          <w:rFonts w:ascii="Times New Roman" w:hAnsi="Times New Roman" w:cs="Times New Roman"/>
          <w:sz w:val="24"/>
          <w:szCs w:val="24"/>
        </w:rPr>
        <w:t xml:space="preserve"> dan </w:t>
      </w:r>
      <w:proofErr w:type="spellStart"/>
      <w:r w:rsidRPr="00FB20E4">
        <w:rPr>
          <w:rFonts w:ascii="Times New Roman" w:hAnsi="Times New Roman" w:cs="Times New Roman"/>
          <w:sz w:val="24"/>
          <w:szCs w:val="24"/>
        </w:rPr>
        <w:t>abadi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dapat</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tercapai</w:t>
      </w:r>
      <w:proofErr w:type="spellEnd"/>
      <w:r w:rsidRPr="00FB20E4">
        <w:rPr>
          <w:rFonts w:ascii="Times New Roman" w:hAnsi="Times New Roman" w:cs="Times New Roman"/>
          <w:sz w:val="24"/>
          <w:szCs w:val="24"/>
        </w:rPr>
        <w:t xml:space="preserve">. Jika </w:t>
      </w:r>
      <w:proofErr w:type="spellStart"/>
      <w:r w:rsidRPr="00FB20E4">
        <w:rPr>
          <w:rFonts w:ascii="Times New Roman" w:hAnsi="Times New Roman" w:cs="Times New Roman"/>
          <w:sz w:val="24"/>
          <w:szCs w:val="24"/>
        </w:rPr>
        <w:t>melihat</w:t>
      </w:r>
      <w:proofErr w:type="spellEnd"/>
      <w:r w:rsidRPr="00FB20E4">
        <w:rPr>
          <w:rFonts w:ascii="Times New Roman" w:hAnsi="Times New Roman" w:cs="Times New Roman"/>
          <w:sz w:val="24"/>
          <w:szCs w:val="24"/>
        </w:rPr>
        <w:t xml:space="preserve"> pada Pasal 39 </w:t>
      </w:r>
      <w:proofErr w:type="spellStart"/>
      <w:r w:rsidRPr="00FB20E4">
        <w:rPr>
          <w:rFonts w:ascii="Times New Roman" w:hAnsi="Times New Roman" w:cs="Times New Roman"/>
          <w:sz w:val="24"/>
          <w:szCs w:val="24"/>
        </w:rPr>
        <w:t>UndangUndang</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Nomor</w:t>
      </w:r>
      <w:proofErr w:type="spellEnd"/>
      <w:r w:rsidRPr="00FB20E4">
        <w:rPr>
          <w:rFonts w:ascii="Times New Roman" w:hAnsi="Times New Roman" w:cs="Times New Roman"/>
          <w:sz w:val="24"/>
          <w:szCs w:val="24"/>
        </w:rPr>
        <w:t xml:space="preserve"> 1 </w:t>
      </w:r>
      <w:proofErr w:type="spellStart"/>
      <w:r w:rsidRPr="00FB20E4">
        <w:rPr>
          <w:rFonts w:ascii="Times New Roman" w:hAnsi="Times New Roman" w:cs="Times New Roman"/>
          <w:sz w:val="24"/>
          <w:szCs w:val="24"/>
        </w:rPr>
        <w:t>Tahun</w:t>
      </w:r>
      <w:proofErr w:type="spellEnd"/>
      <w:r w:rsidRPr="00FB20E4">
        <w:rPr>
          <w:rFonts w:ascii="Times New Roman" w:hAnsi="Times New Roman" w:cs="Times New Roman"/>
          <w:sz w:val="24"/>
          <w:szCs w:val="24"/>
        </w:rPr>
        <w:t xml:space="preserve"> 1974 </w:t>
      </w:r>
      <w:proofErr w:type="spellStart"/>
      <w:r w:rsidRPr="00FB20E4">
        <w:rPr>
          <w:rFonts w:ascii="Times New Roman" w:hAnsi="Times New Roman" w:cs="Times New Roman"/>
          <w:sz w:val="24"/>
          <w:szCs w:val="24"/>
        </w:rPr>
        <w:t>tentang</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Perkawinan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walaupun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seolah-olah</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memberikan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kesempatan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untuk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melakukan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perceraian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namun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ada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persyaratan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serta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tahapan</w:t>
      </w:r>
      <w:proofErr w:type="spellEnd"/>
      <w:r w:rsidRPr="00FB20E4">
        <w:rPr>
          <w:rFonts w:ascii="Times New Roman" w:hAnsi="Times New Roman" w:cs="Times New Roman"/>
          <w:sz w:val="24"/>
          <w:szCs w:val="24"/>
        </w:rPr>
        <w:t xml:space="preserve"> yang </w:t>
      </w:r>
      <w:proofErr w:type="spellStart"/>
      <w:r w:rsidRPr="00FB20E4">
        <w:rPr>
          <w:rFonts w:ascii="Times New Roman" w:hAnsi="Times New Roman" w:cs="Times New Roman"/>
          <w:sz w:val="24"/>
          <w:szCs w:val="24"/>
        </w:rPr>
        <w:t>wajib</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dilaksanakan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jika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ingin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melakukan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perceraian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sehingga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terkesan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memperumit</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terjadinya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perceraian</w:t>
      </w:r>
      <w:proofErr w:type="spellEnd"/>
      <w:r w:rsidRPr="00FB20E4">
        <w:rPr>
          <w:rFonts w:ascii="Times New Roman" w:hAnsi="Times New Roman" w:cs="Times New Roman"/>
          <w:sz w:val="24"/>
          <w:szCs w:val="24"/>
        </w:rPr>
        <w:t>.</w:t>
      </w:r>
    </w:p>
    <w:p w14:paraId="382C2A85" w14:textId="23D3413E" w:rsidR="00DD23D9" w:rsidRDefault="00DD23D9" w:rsidP="00DD23D9">
      <w:pPr>
        <w:tabs>
          <w:tab w:val="left" w:pos="600"/>
        </w:tabs>
        <w:spacing w:after="0" w:line="360" w:lineRule="auto"/>
        <w:jc w:val="both"/>
        <w:rPr>
          <w:rFonts w:ascii="Times New Roman" w:hAnsi="Times New Roman" w:cs="Times New Roman"/>
          <w:sz w:val="24"/>
          <w:szCs w:val="24"/>
        </w:rPr>
      </w:pPr>
      <w:r w:rsidRPr="00FB20E4">
        <w:rPr>
          <w:rFonts w:ascii="Times New Roman" w:hAnsi="Times New Roman" w:cs="Times New Roman"/>
          <w:sz w:val="24"/>
          <w:szCs w:val="24"/>
        </w:rPr>
        <w:lastRenderedPageBreak/>
        <w:tab/>
        <w:t xml:space="preserve">Pada </w:t>
      </w:r>
      <w:proofErr w:type="spellStart"/>
      <w:r w:rsidRPr="00FB20E4">
        <w:rPr>
          <w:rFonts w:ascii="Times New Roman" w:hAnsi="Times New Roman" w:cs="Times New Roman"/>
          <w:sz w:val="24"/>
          <w:szCs w:val="24"/>
        </w:rPr>
        <w:t>dasarnya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perceraian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merupakan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jalan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terakhir</w:t>
      </w:r>
      <w:proofErr w:type="spellEnd"/>
      <w:r w:rsidRPr="00FB20E4">
        <w:rPr>
          <w:rFonts w:ascii="Times New Roman" w:hAnsi="Times New Roman" w:cs="Times New Roman"/>
          <w:sz w:val="24"/>
          <w:szCs w:val="24"/>
        </w:rPr>
        <w:t xml:space="preserve"> yang </w:t>
      </w:r>
      <w:proofErr w:type="spellStart"/>
      <w:r w:rsidRPr="00FB20E4">
        <w:rPr>
          <w:rFonts w:ascii="Times New Roman" w:hAnsi="Times New Roman" w:cs="Times New Roman"/>
          <w:sz w:val="24"/>
          <w:szCs w:val="24"/>
        </w:rPr>
        <w:t>ditempuh</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setelah</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ikhtiar</w:t>
      </w:r>
      <w:proofErr w:type="spellEnd"/>
      <w:r w:rsidRPr="00FB20E4">
        <w:rPr>
          <w:rFonts w:ascii="Times New Roman" w:hAnsi="Times New Roman" w:cs="Times New Roman"/>
          <w:sz w:val="24"/>
          <w:szCs w:val="24"/>
        </w:rPr>
        <w:t xml:space="preserve"> dan </w:t>
      </w:r>
      <w:proofErr w:type="spellStart"/>
      <w:r w:rsidRPr="00FB20E4">
        <w:rPr>
          <w:rFonts w:ascii="Times New Roman" w:hAnsi="Times New Roman" w:cs="Times New Roman"/>
          <w:sz w:val="24"/>
          <w:szCs w:val="24"/>
        </w:rPr>
        <w:t>segala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daya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upaya</w:t>
      </w:r>
      <w:proofErr w:type="spellEnd"/>
      <w:r w:rsidRPr="00FB20E4">
        <w:rPr>
          <w:rFonts w:ascii="Times New Roman" w:hAnsi="Times New Roman" w:cs="Times New Roman"/>
          <w:sz w:val="24"/>
          <w:szCs w:val="24"/>
        </w:rPr>
        <w:t xml:space="preserve"> yang </w:t>
      </w:r>
      <w:proofErr w:type="spellStart"/>
      <w:r w:rsidRPr="00FB20E4">
        <w:rPr>
          <w:rFonts w:ascii="Times New Roman" w:hAnsi="Times New Roman" w:cs="Times New Roman"/>
          <w:sz w:val="24"/>
          <w:szCs w:val="24"/>
        </w:rPr>
        <w:t>telah</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dilakukan</w:t>
      </w:r>
      <w:proofErr w:type="spellEnd"/>
      <w:r w:rsidRPr="00FB20E4">
        <w:rPr>
          <w:rFonts w:ascii="Times New Roman" w:hAnsi="Times New Roman" w:cs="Times New Roman"/>
          <w:sz w:val="24"/>
          <w:szCs w:val="24"/>
        </w:rPr>
        <w:t xml:space="preserve"> guna </w:t>
      </w:r>
      <w:proofErr w:type="spellStart"/>
      <w:r w:rsidRPr="00FB20E4">
        <w:rPr>
          <w:rFonts w:ascii="Times New Roman" w:hAnsi="Times New Roman" w:cs="Times New Roman"/>
          <w:sz w:val="24"/>
          <w:szCs w:val="24"/>
        </w:rPr>
        <w:t>memperbaiki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kehidupan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perkawinan</w:t>
      </w:r>
      <w:proofErr w:type="spellEnd"/>
      <w:r w:rsidRPr="00FB20E4">
        <w:rPr>
          <w:rFonts w:ascii="Times New Roman" w:hAnsi="Times New Roman" w:cs="Times New Roman"/>
          <w:sz w:val="24"/>
          <w:szCs w:val="24"/>
        </w:rPr>
        <w:t xml:space="preserve"> dan </w:t>
      </w:r>
      <w:proofErr w:type="spellStart"/>
      <w:r w:rsidRPr="00FB20E4">
        <w:rPr>
          <w:rFonts w:ascii="Times New Roman" w:hAnsi="Times New Roman" w:cs="Times New Roman"/>
          <w:sz w:val="24"/>
          <w:szCs w:val="24"/>
        </w:rPr>
        <w:t>ternyata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tidak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ada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jalan</w:t>
      </w:r>
      <w:proofErr w:type="spellEnd"/>
      <w:r w:rsidRPr="00FB20E4">
        <w:rPr>
          <w:rFonts w:ascii="Times New Roman" w:hAnsi="Times New Roman" w:cs="Times New Roman"/>
          <w:sz w:val="24"/>
          <w:szCs w:val="24"/>
        </w:rPr>
        <w:t xml:space="preserve"> lain </w:t>
      </w:r>
      <w:proofErr w:type="spellStart"/>
      <w:r w:rsidRPr="00FB20E4">
        <w:rPr>
          <w:rFonts w:ascii="Times New Roman" w:hAnsi="Times New Roman" w:cs="Times New Roman"/>
          <w:sz w:val="24"/>
          <w:szCs w:val="24"/>
        </w:rPr>
        <w:t>lagi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selain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jalan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perceraian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Perceraian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dapat</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terjadi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karena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alesan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tertentu</w:t>
      </w:r>
      <w:proofErr w:type="spellEnd"/>
      <w:r w:rsidRPr="00FB20E4">
        <w:rPr>
          <w:rFonts w:ascii="Times New Roman" w:hAnsi="Times New Roman" w:cs="Times New Roman"/>
          <w:sz w:val="24"/>
          <w:szCs w:val="24"/>
        </w:rPr>
        <w:t xml:space="preserve"> dan </w:t>
      </w:r>
      <w:proofErr w:type="spellStart"/>
      <w:r w:rsidRPr="00FB20E4">
        <w:rPr>
          <w:rFonts w:ascii="Times New Roman" w:hAnsi="Times New Roman" w:cs="Times New Roman"/>
          <w:sz w:val="24"/>
          <w:szCs w:val="24"/>
        </w:rPr>
        <w:t>harus</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dilakukan</w:t>
      </w:r>
      <w:proofErr w:type="spellEnd"/>
      <w:r w:rsidRPr="00FB20E4">
        <w:rPr>
          <w:rFonts w:ascii="Times New Roman" w:hAnsi="Times New Roman" w:cs="Times New Roman"/>
          <w:sz w:val="24"/>
          <w:szCs w:val="24"/>
        </w:rPr>
        <w:t xml:space="preserve"> di </w:t>
      </w:r>
      <w:proofErr w:type="spellStart"/>
      <w:r w:rsidRPr="00FB20E4">
        <w:rPr>
          <w:rFonts w:ascii="Times New Roman" w:hAnsi="Times New Roman" w:cs="Times New Roman"/>
          <w:sz w:val="24"/>
          <w:szCs w:val="24"/>
        </w:rPr>
        <w:t>depan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sidang</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pengadilan</w:t>
      </w:r>
      <w:proofErr w:type="spellEnd"/>
      <w:r w:rsidRPr="00FB20E4">
        <w:rPr>
          <w:rFonts w:ascii="Times New Roman" w:hAnsi="Times New Roman" w:cs="Times New Roman"/>
          <w:sz w:val="24"/>
          <w:szCs w:val="24"/>
        </w:rPr>
        <w:t xml:space="preserve">. Alasan </w:t>
      </w:r>
      <w:proofErr w:type="spellStart"/>
      <w:r w:rsidRPr="00FB20E4">
        <w:rPr>
          <w:rFonts w:ascii="Times New Roman" w:hAnsi="Times New Roman" w:cs="Times New Roman"/>
          <w:sz w:val="24"/>
          <w:szCs w:val="24"/>
        </w:rPr>
        <w:t>alasan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tersebut</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tertera</w:t>
      </w:r>
      <w:proofErr w:type="spellEnd"/>
      <w:r w:rsidRPr="00FB20E4">
        <w:rPr>
          <w:rFonts w:ascii="Times New Roman" w:hAnsi="Times New Roman" w:cs="Times New Roman"/>
          <w:sz w:val="24"/>
          <w:szCs w:val="24"/>
        </w:rPr>
        <w:t xml:space="preserve"> </w:t>
      </w:r>
      <w:proofErr w:type="gramStart"/>
      <w:r w:rsidRPr="00FB20E4">
        <w:rPr>
          <w:rFonts w:ascii="Times New Roman" w:hAnsi="Times New Roman" w:cs="Times New Roman"/>
          <w:sz w:val="24"/>
          <w:szCs w:val="24"/>
        </w:rPr>
        <w:t>pada :</w:t>
      </w:r>
      <w:proofErr w:type="gramEnd"/>
      <w:r w:rsidRPr="00FB20E4">
        <w:rPr>
          <w:rFonts w:ascii="Times New Roman" w:hAnsi="Times New Roman" w:cs="Times New Roman"/>
          <w:sz w:val="24"/>
          <w:szCs w:val="24"/>
        </w:rPr>
        <w:t xml:space="preserve"> Pasal 116 </w:t>
      </w:r>
      <w:proofErr w:type="spellStart"/>
      <w:r w:rsidRPr="00FB20E4">
        <w:rPr>
          <w:rFonts w:ascii="Times New Roman" w:hAnsi="Times New Roman" w:cs="Times New Roman"/>
          <w:sz w:val="24"/>
          <w:szCs w:val="24"/>
        </w:rPr>
        <w:t>dalam</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Kompilasi</w:t>
      </w:r>
      <w:proofErr w:type="spellEnd"/>
      <w:r w:rsidRPr="00FB20E4">
        <w:rPr>
          <w:rFonts w:ascii="Times New Roman" w:hAnsi="Times New Roman" w:cs="Times New Roman"/>
          <w:sz w:val="24"/>
          <w:szCs w:val="24"/>
        </w:rPr>
        <w:t xml:space="preserve"> Hukum Islam (KHI) </w:t>
      </w:r>
      <w:proofErr w:type="spellStart"/>
      <w:r w:rsidRPr="00FB20E4">
        <w:rPr>
          <w:rFonts w:ascii="Times New Roman" w:hAnsi="Times New Roman" w:cs="Times New Roman"/>
          <w:sz w:val="24"/>
          <w:szCs w:val="24"/>
        </w:rPr>
        <w:t>menyebutkan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bahwa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perceraian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bisa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terjadi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karena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beberapa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faktor</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antara</w:t>
      </w:r>
      <w:proofErr w:type="spellEnd"/>
      <w:r w:rsidRPr="00FB20E4">
        <w:rPr>
          <w:rFonts w:ascii="Times New Roman" w:hAnsi="Times New Roman" w:cs="Times New Roman"/>
          <w:sz w:val="24"/>
          <w:szCs w:val="24"/>
        </w:rPr>
        <w:t xml:space="preserve"> lain </w:t>
      </w:r>
      <w:proofErr w:type="spellStart"/>
      <w:r w:rsidRPr="00FB20E4">
        <w:rPr>
          <w:rFonts w:ascii="Times New Roman" w:hAnsi="Times New Roman" w:cs="Times New Roman"/>
          <w:sz w:val="24"/>
          <w:szCs w:val="24"/>
        </w:rPr>
        <w:t>perselisihan</w:t>
      </w:r>
      <w:proofErr w:type="spellEnd"/>
      <w:r w:rsidRPr="00FB20E4">
        <w:rPr>
          <w:rFonts w:ascii="Times New Roman" w:hAnsi="Times New Roman" w:cs="Times New Roman"/>
          <w:sz w:val="24"/>
          <w:szCs w:val="24"/>
        </w:rPr>
        <w:t xml:space="preserve"> dan </w:t>
      </w:r>
      <w:proofErr w:type="spellStart"/>
      <w:r w:rsidRPr="00FB20E4">
        <w:rPr>
          <w:rFonts w:ascii="Times New Roman" w:hAnsi="Times New Roman" w:cs="Times New Roman"/>
          <w:sz w:val="24"/>
          <w:szCs w:val="24"/>
        </w:rPr>
        <w:t>konflik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berkepanjangan</w:t>
      </w:r>
      <w:proofErr w:type="spellEnd"/>
      <w:r w:rsidRPr="00FB20E4">
        <w:rPr>
          <w:rFonts w:ascii="Times New Roman" w:hAnsi="Times New Roman" w:cs="Times New Roman"/>
          <w:sz w:val="24"/>
          <w:szCs w:val="24"/>
        </w:rPr>
        <w:t xml:space="preserve">, salah </w:t>
      </w:r>
      <w:proofErr w:type="spellStart"/>
      <w:r w:rsidRPr="00FB20E4">
        <w:rPr>
          <w:rFonts w:ascii="Times New Roman" w:hAnsi="Times New Roman" w:cs="Times New Roman"/>
          <w:sz w:val="24"/>
          <w:szCs w:val="24"/>
        </w:rPr>
        <w:t>satu</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pihak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meninggalkan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pasangan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selama</w:t>
      </w:r>
      <w:proofErr w:type="spellEnd"/>
      <w:r w:rsidRPr="00FB20E4">
        <w:rPr>
          <w:rFonts w:ascii="Times New Roman" w:hAnsi="Times New Roman" w:cs="Times New Roman"/>
          <w:sz w:val="24"/>
          <w:szCs w:val="24"/>
        </w:rPr>
        <w:t xml:space="preserve"> dua </w:t>
      </w:r>
      <w:proofErr w:type="spellStart"/>
      <w:r w:rsidRPr="00FB20E4">
        <w:rPr>
          <w:rFonts w:ascii="Times New Roman" w:hAnsi="Times New Roman" w:cs="Times New Roman"/>
          <w:sz w:val="24"/>
          <w:szCs w:val="24"/>
        </w:rPr>
        <w:t>tahun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berturut-turut</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tanpa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alasan</w:t>
      </w:r>
      <w:proofErr w:type="spellEnd"/>
      <w:r w:rsidRPr="00FB20E4">
        <w:rPr>
          <w:rFonts w:ascii="Times New Roman" w:hAnsi="Times New Roman" w:cs="Times New Roman"/>
          <w:sz w:val="24"/>
          <w:szCs w:val="24"/>
        </w:rPr>
        <w:t xml:space="preserve"> yang </w:t>
      </w:r>
      <w:proofErr w:type="spellStart"/>
      <w:r w:rsidRPr="00FB20E4">
        <w:rPr>
          <w:rFonts w:ascii="Times New Roman" w:hAnsi="Times New Roman" w:cs="Times New Roman"/>
          <w:sz w:val="24"/>
          <w:szCs w:val="24"/>
        </w:rPr>
        <w:t>jelas</w:t>
      </w:r>
      <w:proofErr w:type="spellEnd"/>
      <w:r w:rsidRPr="00FB20E4">
        <w:rPr>
          <w:rFonts w:ascii="Times New Roman" w:hAnsi="Times New Roman" w:cs="Times New Roman"/>
          <w:sz w:val="24"/>
          <w:szCs w:val="24"/>
        </w:rPr>
        <w:t xml:space="preserve"> dan </w:t>
      </w:r>
      <w:proofErr w:type="spellStart"/>
      <w:r w:rsidRPr="00FB20E4">
        <w:rPr>
          <w:rFonts w:ascii="Times New Roman" w:hAnsi="Times New Roman" w:cs="Times New Roman"/>
          <w:sz w:val="24"/>
          <w:szCs w:val="24"/>
        </w:rPr>
        <w:t>sah</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atau</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adanya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kekerasan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dalam</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rumah</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tangga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maupun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tindakan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kejam</w:t>
      </w:r>
      <w:proofErr w:type="spellEnd"/>
      <w:r w:rsidRPr="00FB20E4">
        <w:rPr>
          <w:rFonts w:ascii="Times New Roman" w:hAnsi="Times New Roman" w:cs="Times New Roman"/>
          <w:sz w:val="24"/>
          <w:szCs w:val="24"/>
        </w:rPr>
        <w:t xml:space="preserve"> yang </w:t>
      </w:r>
      <w:proofErr w:type="spellStart"/>
      <w:r w:rsidRPr="00FB20E4">
        <w:rPr>
          <w:rFonts w:ascii="Times New Roman" w:hAnsi="Times New Roman" w:cs="Times New Roman"/>
          <w:sz w:val="24"/>
          <w:szCs w:val="24"/>
        </w:rPr>
        <w:t>mengancam</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keselamatan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pasangan</w:t>
      </w:r>
      <w:proofErr w:type="spellEnd"/>
      <w:r w:rsidRPr="00FB20E4">
        <w:rPr>
          <w:rFonts w:ascii="Times New Roman" w:hAnsi="Times New Roman" w:cs="Times New Roman"/>
          <w:sz w:val="24"/>
          <w:szCs w:val="24"/>
        </w:rPr>
        <w:t xml:space="preserve">. Pasal </w:t>
      </w:r>
      <w:proofErr w:type="spellStart"/>
      <w:r w:rsidRPr="00FB20E4">
        <w:rPr>
          <w:rFonts w:ascii="Times New Roman" w:hAnsi="Times New Roman" w:cs="Times New Roman"/>
          <w:sz w:val="24"/>
          <w:szCs w:val="24"/>
        </w:rPr>
        <w:t>ini</w:t>
      </w:r>
      <w:proofErr w:type="spellEnd"/>
      <w:r w:rsidRPr="00FB20E4">
        <w:rPr>
          <w:rFonts w:ascii="Times New Roman" w:hAnsi="Times New Roman" w:cs="Times New Roman"/>
          <w:sz w:val="24"/>
          <w:szCs w:val="24"/>
        </w:rPr>
        <w:t xml:space="preserve"> juga </w:t>
      </w:r>
      <w:proofErr w:type="spellStart"/>
      <w:r w:rsidRPr="00FB20E4">
        <w:rPr>
          <w:rFonts w:ascii="Times New Roman" w:hAnsi="Times New Roman" w:cs="Times New Roman"/>
          <w:sz w:val="24"/>
          <w:szCs w:val="24"/>
        </w:rPr>
        <w:t>mencakup</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alasan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perceraian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karena</w:t>
      </w:r>
      <w:proofErr w:type="spellEnd"/>
      <w:r w:rsidRPr="00FB20E4">
        <w:rPr>
          <w:rFonts w:ascii="Times New Roman" w:hAnsi="Times New Roman" w:cs="Times New Roman"/>
          <w:sz w:val="24"/>
          <w:szCs w:val="24"/>
        </w:rPr>
        <w:t xml:space="preserve"> salah </w:t>
      </w:r>
      <w:proofErr w:type="spellStart"/>
      <w:r w:rsidRPr="00FB20E4">
        <w:rPr>
          <w:rFonts w:ascii="Times New Roman" w:hAnsi="Times New Roman" w:cs="Times New Roman"/>
          <w:sz w:val="24"/>
          <w:szCs w:val="24"/>
        </w:rPr>
        <w:t>satu</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pihak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menderita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penyakit</w:t>
      </w:r>
      <w:proofErr w:type="spellEnd"/>
      <w:r w:rsidRPr="00FB20E4">
        <w:rPr>
          <w:rFonts w:ascii="Times New Roman" w:hAnsi="Times New Roman" w:cs="Times New Roman"/>
          <w:sz w:val="24"/>
          <w:szCs w:val="24"/>
        </w:rPr>
        <w:t xml:space="preserve"> yang </w:t>
      </w:r>
      <w:proofErr w:type="spellStart"/>
      <w:r w:rsidRPr="00FB20E4">
        <w:rPr>
          <w:rFonts w:ascii="Times New Roman" w:hAnsi="Times New Roman" w:cs="Times New Roman"/>
          <w:sz w:val="24"/>
          <w:szCs w:val="24"/>
        </w:rPr>
        <w:t>tidak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dapat</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disembuhkan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atau</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cacat</w:t>
      </w:r>
      <w:proofErr w:type="spellEnd"/>
      <w:r w:rsidRPr="00FB20E4">
        <w:rPr>
          <w:rFonts w:ascii="Times New Roman" w:hAnsi="Times New Roman" w:cs="Times New Roman"/>
          <w:sz w:val="24"/>
          <w:szCs w:val="24"/>
        </w:rPr>
        <w:t xml:space="preserve"> badan yang </w:t>
      </w:r>
      <w:proofErr w:type="spellStart"/>
      <w:r w:rsidRPr="00FB20E4">
        <w:rPr>
          <w:rFonts w:ascii="Times New Roman" w:hAnsi="Times New Roman" w:cs="Times New Roman"/>
          <w:sz w:val="24"/>
          <w:szCs w:val="24"/>
        </w:rPr>
        <w:t>menghalangi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untuk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melaksanakan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kewajiban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sebagai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suami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atau</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istri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serta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karena</w:t>
      </w:r>
      <w:proofErr w:type="spellEnd"/>
      <w:r w:rsidRPr="00FB20E4">
        <w:rPr>
          <w:rFonts w:ascii="Times New Roman" w:hAnsi="Times New Roman" w:cs="Times New Roman"/>
          <w:sz w:val="24"/>
          <w:szCs w:val="24"/>
        </w:rPr>
        <w:t xml:space="preserve"> salah </w:t>
      </w:r>
      <w:proofErr w:type="spellStart"/>
      <w:r w:rsidRPr="00FB20E4">
        <w:rPr>
          <w:rFonts w:ascii="Times New Roman" w:hAnsi="Times New Roman" w:cs="Times New Roman"/>
          <w:sz w:val="24"/>
          <w:szCs w:val="24"/>
        </w:rPr>
        <w:t>satu</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pihak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melakukan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pelanggaran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terhadap</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ketentuan</w:t>
      </w:r>
      <w:proofErr w:type="spellEnd"/>
      <w:r w:rsidRPr="00FB20E4">
        <w:rPr>
          <w:rFonts w:ascii="Times New Roman" w:hAnsi="Times New Roman" w:cs="Times New Roman"/>
          <w:sz w:val="24"/>
          <w:szCs w:val="24"/>
        </w:rPr>
        <w:t xml:space="preserve"> agama yang </w:t>
      </w:r>
      <w:proofErr w:type="spellStart"/>
      <w:r w:rsidRPr="00FB20E4">
        <w:rPr>
          <w:rFonts w:ascii="Times New Roman" w:hAnsi="Times New Roman" w:cs="Times New Roman"/>
          <w:sz w:val="24"/>
          <w:szCs w:val="24"/>
        </w:rPr>
        <w:t>bersifat</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mendasar</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Ketentuan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ini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bertujuan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untuk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memberikan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perlindungan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hukum</w:t>
      </w:r>
      <w:proofErr w:type="spellEnd"/>
      <w:r w:rsidRPr="00FB20E4">
        <w:rPr>
          <w:rFonts w:ascii="Times New Roman" w:hAnsi="Times New Roman" w:cs="Times New Roman"/>
          <w:sz w:val="24"/>
          <w:szCs w:val="24"/>
        </w:rPr>
        <w:t xml:space="preserve"> yang </w:t>
      </w:r>
      <w:proofErr w:type="spellStart"/>
      <w:r w:rsidRPr="00FB20E4">
        <w:rPr>
          <w:rFonts w:ascii="Times New Roman" w:hAnsi="Times New Roman" w:cs="Times New Roman"/>
          <w:sz w:val="24"/>
          <w:szCs w:val="24"/>
        </w:rPr>
        <w:t>adil</w:t>
      </w:r>
      <w:proofErr w:type="spellEnd"/>
      <w:r w:rsidRPr="00FB20E4">
        <w:rPr>
          <w:rFonts w:ascii="Times New Roman" w:hAnsi="Times New Roman" w:cs="Times New Roman"/>
          <w:sz w:val="24"/>
          <w:szCs w:val="24"/>
        </w:rPr>
        <w:t xml:space="preserve"> dan </w:t>
      </w:r>
      <w:proofErr w:type="spellStart"/>
      <w:r w:rsidRPr="00FB20E4">
        <w:rPr>
          <w:rFonts w:ascii="Times New Roman" w:hAnsi="Times New Roman" w:cs="Times New Roman"/>
          <w:sz w:val="24"/>
          <w:szCs w:val="24"/>
        </w:rPr>
        <w:t>seimbang</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bagi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kedua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belah</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pihak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dalam</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suatu</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pernikahan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serta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memastikan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bahwa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perceraian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hanya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dilakukan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sebagai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jalan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terakhir</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setelah</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upaya-upaya</w:t>
      </w:r>
      <w:proofErr w:type="spellEnd"/>
      <w:r w:rsidRPr="00FB20E4">
        <w:rPr>
          <w:rFonts w:ascii="Times New Roman" w:hAnsi="Times New Roman" w:cs="Times New Roman"/>
          <w:sz w:val="24"/>
          <w:szCs w:val="24"/>
        </w:rPr>
        <w:t xml:space="preserve"> lain </w:t>
      </w:r>
      <w:proofErr w:type="spellStart"/>
      <w:r w:rsidRPr="00FB20E4">
        <w:rPr>
          <w:rFonts w:ascii="Times New Roman" w:hAnsi="Times New Roman" w:cs="Times New Roman"/>
          <w:sz w:val="24"/>
          <w:szCs w:val="24"/>
        </w:rPr>
        <w:t>untuk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menyelesaikan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permasalahan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dalam</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rumah</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tangga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tidak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berhasil</w:t>
      </w:r>
      <w:proofErr w:type="spellEnd"/>
      <w:r w:rsidRPr="00FB20E4">
        <w:rPr>
          <w:rFonts w:ascii="Times New Roman" w:hAnsi="Times New Roman" w:cs="Times New Roman"/>
          <w:sz w:val="24"/>
          <w:szCs w:val="24"/>
        </w:rPr>
        <w:t>.</w:t>
      </w:r>
    </w:p>
    <w:p w14:paraId="2912ECA5" w14:textId="77777777" w:rsidR="00FB20E4" w:rsidRDefault="00FB20E4" w:rsidP="00DD23D9">
      <w:pPr>
        <w:tabs>
          <w:tab w:val="left" w:pos="600"/>
        </w:tabs>
        <w:spacing w:after="0" w:line="360" w:lineRule="auto"/>
        <w:jc w:val="both"/>
        <w:rPr>
          <w:rFonts w:ascii="Times New Roman" w:hAnsi="Times New Roman" w:cs="Times New Roman"/>
          <w:sz w:val="24"/>
          <w:szCs w:val="24"/>
        </w:rPr>
      </w:pPr>
    </w:p>
    <w:p w14:paraId="52FA776B" w14:textId="7864BC06" w:rsidR="00FB20E4" w:rsidRPr="00FB20E4" w:rsidRDefault="00FB20E4" w:rsidP="00DD23D9">
      <w:pPr>
        <w:tabs>
          <w:tab w:val="left" w:pos="600"/>
        </w:tabs>
        <w:spacing w:after="0" w:line="360" w:lineRule="auto"/>
        <w:jc w:val="both"/>
        <w:rPr>
          <w:rFonts w:ascii="Times New Roman" w:hAnsi="Times New Roman" w:cs="Times New Roman"/>
          <w:b/>
          <w:bCs/>
          <w:sz w:val="24"/>
          <w:szCs w:val="24"/>
        </w:rPr>
      </w:pPr>
      <w:r w:rsidRPr="00FB20E4">
        <w:rPr>
          <w:rFonts w:ascii="Times New Roman" w:hAnsi="Times New Roman" w:cs="Times New Roman"/>
          <w:b/>
          <w:bCs/>
          <w:sz w:val="24"/>
          <w:szCs w:val="24"/>
        </w:rPr>
        <w:t>METODE PENELITIAN</w:t>
      </w:r>
    </w:p>
    <w:p w14:paraId="44C764BB" w14:textId="12CCF114" w:rsidR="00FB20E4" w:rsidRPr="00FB20E4" w:rsidRDefault="00FB20E4" w:rsidP="00FB20E4">
      <w:pPr>
        <w:spacing w:after="0" w:line="360" w:lineRule="auto"/>
        <w:jc w:val="both"/>
        <w:outlineLvl w:val="1"/>
        <w:rPr>
          <w:rFonts w:ascii="Times New Roman" w:hAnsi="Times New Roman" w:cs="Times New Roman"/>
          <w:color w:val="000000"/>
          <w:sz w:val="24"/>
          <w:szCs w:val="24"/>
        </w:rPr>
      </w:pPr>
      <w:r w:rsidRPr="00FB20E4">
        <w:rPr>
          <w:rFonts w:ascii="Times New Roman" w:hAnsi="Times New Roman" w:cs="Times New Roman"/>
          <w:color w:val="000000"/>
          <w:sz w:val="24"/>
          <w:szCs w:val="24"/>
        </w:rPr>
        <w:t xml:space="preserve">Metode </w:t>
      </w:r>
      <w:proofErr w:type="spellStart"/>
      <w:r w:rsidRPr="00FB20E4">
        <w:rPr>
          <w:rFonts w:ascii="Times New Roman" w:hAnsi="Times New Roman" w:cs="Times New Roman"/>
          <w:color w:val="000000"/>
          <w:sz w:val="24"/>
          <w:szCs w:val="24"/>
        </w:rPr>
        <w:t>penelitian</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dalam</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ilmu</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hukum</w:t>
      </w:r>
      <w:proofErr w:type="spellEnd"/>
      <w:r w:rsidRPr="00FB20E4">
        <w:rPr>
          <w:rFonts w:ascii="Times New Roman" w:hAnsi="Times New Roman" w:cs="Times New Roman"/>
          <w:color w:val="000000"/>
          <w:sz w:val="24"/>
          <w:szCs w:val="24"/>
        </w:rPr>
        <w:t xml:space="preserve"> di </w:t>
      </w:r>
      <w:proofErr w:type="spellStart"/>
      <w:r w:rsidRPr="00FB20E4">
        <w:rPr>
          <w:rFonts w:ascii="Times New Roman" w:hAnsi="Times New Roman" w:cs="Times New Roman"/>
          <w:color w:val="000000"/>
          <w:sz w:val="24"/>
          <w:szCs w:val="24"/>
        </w:rPr>
        <w:t>sebut</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sebagai</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penelitian</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hukum</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atau</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disebut</w:t>
      </w:r>
      <w:proofErr w:type="spellEnd"/>
      <w:r w:rsidRPr="00FB20E4">
        <w:rPr>
          <w:rFonts w:ascii="Times New Roman" w:hAnsi="Times New Roman" w:cs="Times New Roman"/>
          <w:color w:val="000000"/>
          <w:sz w:val="24"/>
          <w:szCs w:val="24"/>
        </w:rPr>
        <w:t xml:space="preserve"> </w:t>
      </w:r>
      <w:r w:rsidRPr="00FB20E4">
        <w:rPr>
          <w:rFonts w:ascii="Times New Roman" w:hAnsi="Times New Roman" w:cs="Times New Roman"/>
          <w:i/>
          <w:iCs/>
          <w:color w:val="000000"/>
          <w:sz w:val="24"/>
          <w:szCs w:val="24"/>
        </w:rPr>
        <w:t xml:space="preserve">legal research </w:t>
      </w:r>
      <w:proofErr w:type="spellStart"/>
      <w:r w:rsidRPr="00FB20E4">
        <w:rPr>
          <w:rFonts w:ascii="Times New Roman" w:hAnsi="Times New Roman" w:cs="Times New Roman"/>
          <w:color w:val="000000"/>
          <w:sz w:val="24"/>
          <w:szCs w:val="24"/>
        </w:rPr>
        <w:t>atau</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dalam</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bahasa</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belanda</w:t>
      </w:r>
      <w:proofErr w:type="spellEnd"/>
      <w:r w:rsidRPr="00FB20E4">
        <w:rPr>
          <w:rFonts w:ascii="Times New Roman" w:hAnsi="Times New Roman" w:cs="Times New Roman"/>
          <w:i/>
          <w:iCs/>
          <w:color w:val="000000"/>
          <w:sz w:val="24"/>
          <w:szCs w:val="24"/>
        </w:rPr>
        <w:t xml:space="preserve"> </w:t>
      </w:r>
      <w:proofErr w:type="spellStart"/>
      <w:r w:rsidRPr="00FB20E4">
        <w:rPr>
          <w:rFonts w:ascii="Times New Roman" w:hAnsi="Times New Roman" w:cs="Times New Roman"/>
          <w:i/>
          <w:iCs/>
          <w:color w:val="000000"/>
          <w:sz w:val="24"/>
          <w:szCs w:val="24"/>
        </w:rPr>
        <w:t>rechtsonderzoek</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Menurut</w:t>
      </w:r>
      <w:proofErr w:type="spellEnd"/>
      <w:r w:rsidRPr="00FB20E4">
        <w:rPr>
          <w:rFonts w:ascii="Times New Roman" w:hAnsi="Times New Roman" w:cs="Times New Roman"/>
          <w:color w:val="000000"/>
          <w:sz w:val="24"/>
          <w:szCs w:val="24"/>
        </w:rPr>
        <w:t xml:space="preserve"> Peter Mahmud Marzuki, </w:t>
      </w:r>
      <w:proofErr w:type="spellStart"/>
      <w:r w:rsidRPr="00FB20E4">
        <w:rPr>
          <w:rFonts w:ascii="Times New Roman" w:hAnsi="Times New Roman" w:cs="Times New Roman"/>
          <w:color w:val="000000"/>
          <w:sz w:val="24"/>
          <w:szCs w:val="24"/>
        </w:rPr>
        <w:t>penelitian</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hukum</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adalah</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suatu</w:t>
      </w:r>
      <w:proofErr w:type="spellEnd"/>
      <w:r w:rsidRPr="00FB20E4">
        <w:rPr>
          <w:rFonts w:ascii="Times New Roman" w:hAnsi="Times New Roman" w:cs="Times New Roman"/>
          <w:color w:val="000000"/>
          <w:sz w:val="24"/>
          <w:szCs w:val="24"/>
        </w:rPr>
        <w:t xml:space="preserve"> proses </w:t>
      </w:r>
      <w:proofErr w:type="spellStart"/>
      <w:r w:rsidRPr="00FB20E4">
        <w:rPr>
          <w:rFonts w:ascii="Times New Roman" w:hAnsi="Times New Roman" w:cs="Times New Roman"/>
          <w:color w:val="000000"/>
          <w:sz w:val="24"/>
          <w:szCs w:val="24"/>
        </w:rPr>
        <w:t>untuk</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menemukan</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aturan</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prisip</w:t>
      </w:r>
      <w:proofErr w:type="spellEnd"/>
      <w:r w:rsidRPr="00FB20E4">
        <w:rPr>
          <w:rFonts w:ascii="Times New Roman" w:hAnsi="Times New Roman" w:cs="Times New Roman"/>
          <w:color w:val="000000"/>
          <w:sz w:val="24"/>
          <w:szCs w:val="24"/>
        </w:rPr>
        <w:t xml:space="preserve">, dan </w:t>
      </w:r>
      <w:proofErr w:type="spellStart"/>
      <w:r w:rsidRPr="00FB20E4">
        <w:rPr>
          <w:rFonts w:ascii="Times New Roman" w:hAnsi="Times New Roman" w:cs="Times New Roman"/>
          <w:color w:val="000000"/>
          <w:sz w:val="24"/>
          <w:szCs w:val="24"/>
        </w:rPr>
        <w:t>doktrin</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hukum</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untuk</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memecahkan</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masalah</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hukum</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Namun</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Khusbal</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Vibhute</w:t>
      </w:r>
      <w:proofErr w:type="spellEnd"/>
      <w:r w:rsidRPr="00FB20E4">
        <w:rPr>
          <w:rFonts w:ascii="Times New Roman" w:hAnsi="Times New Roman" w:cs="Times New Roman"/>
          <w:color w:val="000000"/>
          <w:sz w:val="24"/>
          <w:szCs w:val="24"/>
        </w:rPr>
        <w:t xml:space="preserve"> dan </w:t>
      </w:r>
      <w:proofErr w:type="spellStart"/>
      <w:r w:rsidRPr="00FB20E4">
        <w:rPr>
          <w:rFonts w:ascii="Times New Roman" w:hAnsi="Times New Roman" w:cs="Times New Roman"/>
          <w:color w:val="000000"/>
          <w:sz w:val="24"/>
          <w:szCs w:val="24"/>
        </w:rPr>
        <w:t>Filipos</w:t>
      </w:r>
      <w:proofErr w:type="spellEnd"/>
      <w:r w:rsidRPr="00FB20E4">
        <w:rPr>
          <w:rFonts w:ascii="Times New Roman" w:hAnsi="Times New Roman" w:cs="Times New Roman"/>
          <w:color w:val="000000"/>
          <w:sz w:val="24"/>
          <w:szCs w:val="24"/>
        </w:rPr>
        <w:t xml:space="preserve"> Aynalem </w:t>
      </w:r>
      <w:proofErr w:type="spellStart"/>
      <w:r w:rsidRPr="00FB20E4">
        <w:rPr>
          <w:rFonts w:ascii="Times New Roman" w:hAnsi="Times New Roman" w:cs="Times New Roman"/>
          <w:color w:val="000000"/>
          <w:sz w:val="24"/>
          <w:szCs w:val="24"/>
        </w:rPr>
        <w:t>menyatakan</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bahwa</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penelitian</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hukum</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terbagi</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menjadi</w:t>
      </w:r>
      <w:proofErr w:type="spellEnd"/>
      <w:r w:rsidRPr="00FB20E4">
        <w:rPr>
          <w:rFonts w:ascii="Times New Roman" w:hAnsi="Times New Roman" w:cs="Times New Roman"/>
          <w:color w:val="000000"/>
          <w:sz w:val="24"/>
          <w:szCs w:val="24"/>
        </w:rPr>
        <w:t xml:space="preserve"> dua. </w:t>
      </w:r>
      <w:proofErr w:type="spellStart"/>
      <w:r w:rsidRPr="00FB20E4">
        <w:rPr>
          <w:rFonts w:ascii="Times New Roman" w:hAnsi="Times New Roman" w:cs="Times New Roman"/>
          <w:color w:val="000000"/>
          <w:sz w:val="24"/>
          <w:szCs w:val="24"/>
        </w:rPr>
        <w:t>Pertama</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penelitian</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hukum</w:t>
      </w:r>
      <w:proofErr w:type="spellEnd"/>
      <w:r w:rsidRPr="00FB20E4">
        <w:rPr>
          <w:rFonts w:ascii="Times New Roman" w:hAnsi="Times New Roman" w:cs="Times New Roman"/>
          <w:color w:val="000000"/>
          <w:sz w:val="24"/>
          <w:szCs w:val="24"/>
        </w:rPr>
        <w:t xml:space="preserve"> yang </w:t>
      </w:r>
      <w:proofErr w:type="spellStart"/>
      <w:r w:rsidRPr="00FB20E4">
        <w:rPr>
          <w:rFonts w:ascii="Times New Roman" w:hAnsi="Times New Roman" w:cs="Times New Roman"/>
          <w:color w:val="000000"/>
          <w:sz w:val="24"/>
          <w:szCs w:val="24"/>
        </w:rPr>
        <w:t>berlaku</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untuk</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situasi</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tertentu</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Penggunaan</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aturan</w:t>
      </w:r>
      <w:proofErr w:type="spellEnd"/>
      <w:r w:rsidRPr="00FB20E4">
        <w:rPr>
          <w:rFonts w:ascii="Times New Roman" w:hAnsi="Times New Roman" w:cs="Times New Roman"/>
          <w:color w:val="000000"/>
          <w:sz w:val="24"/>
          <w:szCs w:val="24"/>
        </w:rPr>
        <w:t xml:space="preserve"> pada </w:t>
      </w:r>
      <w:proofErr w:type="spellStart"/>
      <w:r w:rsidRPr="00FB20E4">
        <w:rPr>
          <w:rFonts w:ascii="Times New Roman" w:hAnsi="Times New Roman" w:cs="Times New Roman"/>
          <w:color w:val="000000"/>
          <w:sz w:val="24"/>
          <w:szCs w:val="24"/>
        </w:rPr>
        <w:t>Perundang-Undangan</w:t>
      </w:r>
      <w:proofErr w:type="spellEnd"/>
      <w:r w:rsidRPr="00FB20E4">
        <w:rPr>
          <w:rFonts w:ascii="Times New Roman" w:hAnsi="Times New Roman" w:cs="Times New Roman"/>
          <w:color w:val="000000"/>
          <w:sz w:val="24"/>
          <w:szCs w:val="24"/>
        </w:rPr>
        <w:t xml:space="preserve"> dan </w:t>
      </w:r>
      <w:proofErr w:type="spellStart"/>
      <w:r w:rsidRPr="00FB20E4">
        <w:rPr>
          <w:rFonts w:ascii="Times New Roman" w:hAnsi="Times New Roman" w:cs="Times New Roman"/>
          <w:color w:val="000000"/>
          <w:sz w:val="24"/>
          <w:szCs w:val="24"/>
        </w:rPr>
        <w:t>putusan-putusan</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pengadilan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dilakukan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untuk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mendapatkan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jawaban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terhadap</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suatu</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isu</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hukum</w:t>
      </w:r>
      <w:proofErr w:type="spellEnd"/>
      <w:r w:rsidRPr="00FB20E4">
        <w:rPr>
          <w:rFonts w:ascii="Times New Roman" w:hAnsi="Times New Roman" w:cs="Times New Roman"/>
          <w:sz w:val="24"/>
          <w:szCs w:val="24"/>
        </w:rPr>
        <w:t xml:space="preserve"> yang </w:t>
      </w:r>
      <w:proofErr w:type="spellStart"/>
      <w:r w:rsidRPr="00FB20E4">
        <w:rPr>
          <w:rFonts w:ascii="Times New Roman" w:hAnsi="Times New Roman" w:cs="Times New Roman"/>
          <w:sz w:val="24"/>
          <w:szCs w:val="24"/>
        </w:rPr>
        <w:t>diajukan</w:t>
      </w:r>
      <w:proofErr w:type="spellEnd"/>
      <w:r w:rsidRPr="00FB20E4">
        <w:rPr>
          <w:rFonts w:ascii="Times New Roman" w:hAnsi="Times New Roman" w:cs="Times New Roman"/>
          <w:sz w:val="24"/>
          <w:szCs w:val="24"/>
        </w:rPr>
        <w:t>.</w:t>
      </w:r>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Kedua</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penelitian</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hukum</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membantu</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perkembangan</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ilmu</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hukum</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Artinya</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mencari</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prinsip-prinsip</w:t>
      </w:r>
      <w:proofErr w:type="spellEnd"/>
      <w:r w:rsidRPr="00FB20E4">
        <w:rPr>
          <w:rFonts w:ascii="Times New Roman" w:hAnsi="Times New Roman" w:cs="Times New Roman"/>
          <w:color w:val="000000"/>
          <w:sz w:val="24"/>
          <w:szCs w:val="24"/>
        </w:rPr>
        <w:t xml:space="preserve"> yang </w:t>
      </w:r>
      <w:proofErr w:type="spellStart"/>
      <w:r w:rsidRPr="00FB20E4">
        <w:rPr>
          <w:rFonts w:ascii="Times New Roman" w:hAnsi="Times New Roman" w:cs="Times New Roman"/>
          <w:color w:val="000000"/>
          <w:sz w:val="24"/>
          <w:szCs w:val="24"/>
        </w:rPr>
        <w:t>menjadi</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dasar</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bagi</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hukum</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tertentu</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Penelitian</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hukum</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dilakukan</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dengan</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tujuan</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mencari</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solusi</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atas</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masalah</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hukum</w:t>
      </w:r>
      <w:proofErr w:type="spellEnd"/>
      <w:r w:rsidRPr="00FB20E4">
        <w:rPr>
          <w:rFonts w:ascii="Times New Roman" w:hAnsi="Times New Roman" w:cs="Times New Roman"/>
          <w:color w:val="000000"/>
          <w:sz w:val="24"/>
          <w:szCs w:val="24"/>
        </w:rPr>
        <w:t xml:space="preserve"> yang </w:t>
      </w:r>
      <w:proofErr w:type="spellStart"/>
      <w:r w:rsidRPr="00FB20E4">
        <w:rPr>
          <w:rFonts w:ascii="Times New Roman" w:hAnsi="Times New Roman" w:cs="Times New Roman"/>
          <w:color w:val="000000"/>
          <w:sz w:val="24"/>
          <w:szCs w:val="24"/>
        </w:rPr>
        <w:t>muncul</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yaitu</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memberikan</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prespektif</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tentang</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apa</w:t>
      </w:r>
      <w:proofErr w:type="spellEnd"/>
      <w:r w:rsidRPr="00FB20E4">
        <w:rPr>
          <w:rFonts w:ascii="Times New Roman" w:hAnsi="Times New Roman" w:cs="Times New Roman"/>
          <w:color w:val="000000"/>
          <w:sz w:val="24"/>
          <w:szCs w:val="24"/>
        </w:rPr>
        <w:t xml:space="preserve"> yang </w:t>
      </w:r>
      <w:proofErr w:type="spellStart"/>
      <w:r w:rsidRPr="00FB20E4">
        <w:rPr>
          <w:rFonts w:ascii="Times New Roman" w:hAnsi="Times New Roman" w:cs="Times New Roman"/>
          <w:color w:val="000000"/>
          <w:sz w:val="24"/>
          <w:szCs w:val="24"/>
        </w:rPr>
        <w:t>selayaknya</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terjadi</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dengan</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masalah</w:t>
      </w:r>
      <w:proofErr w:type="spellEnd"/>
      <w:r w:rsidRPr="00FB20E4">
        <w:rPr>
          <w:rFonts w:ascii="Times New Roman" w:hAnsi="Times New Roman" w:cs="Times New Roman"/>
          <w:color w:val="000000"/>
          <w:sz w:val="24"/>
          <w:szCs w:val="24"/>
        </w:rPr>
        <w:t xml:space="preserve"> </w:t>
      </w:r>
      <w:proofErr w:type="spellStart"/>
      <w:r w:rsidRPr="00FB20E4">
        <w:rPr>
          <w:rFonts w:ascii="Times New Roman" w:hAnsi="Times New Roman" w:cs="Times New Roman"/>
          <w:color w:val="000000"/>
          <w:sz w:val="24"/>
          <w:szCs w:val="24"/>
        </w:rPr>
        <w:t>tersebut</w:t>
      </w:r>
      <w:proofErr w:type="spellEnd"/>
      <w:r w:rsidRPr="00FB20E4">
        <w:rPr>
          <w:rFonts w:ascii="Times New Roman" w:hAnsi="Times New Roman" w:cs="Times New Roman"/>
          <w:color w:val="000000"/>
          <w:sz w:val="24"/>
          <w:szCs w:val="24"/>
        </w:rPr>
        <w:t>.</w:t>
      </w:r>
    </w:p>
    <w:p w14:paraId="2483C92C" w14:textId="77777777" w:rsidR="00FB20E4" w:rsidRDefault="00FB20E4" w:rsidP="00FB20E4">
      <w:pPr>
        <w:spacing w:after="0" w:line="360" w:lineRule="auto"/>
        <w:jc w:val="both"/>
        <w:outlineLvl w:val="1"/>
        <w:rPr>
          <w:rFonts w:ascii="Tahoma" w:hAnsi="Tahoma" w:cs="Tahoma"/>
          <w:color w:val="000000"/>
        </w:rPr>
      </w:pPr>
    </w:p>
    <w:p w14:paraId="3D70E169" w14:textId="7C8A5A4A" w:rsidR="00FB20E4" w:rsidRPr="00FB20E4" w:rsidRDefault="00FB20E4" w:rsidP="00FB20E4">
      <w:pPr>
        <w:spacing w:after="0" w:line="360" w:lineRule="auto"/>
        <w:jc w:val="both"/>
        <w:outlineLvl w:val="1"/>
        <w:rPr>
          <w:rFonts w:ascii="Times New Roman" w:hAnsi="Times New Roman" w:cs="Times New Roman"/>
          <w:b/>
          <w:bCs/>
          <w:color w:val="000000"/>
          <w:sz w:val="24"/>
          <w:szCs w:val="24"/>
        </w:rPr>
      </w:pPr>
      <w:r w:rsidRPr="00FB20E4">
        <w:rPr>
          <w:rFonts w:ascii="Times New Roman" w:hAnsi="Times New Roman" w:cs="Times New Roman"/>
          <w:b/>
          <w:bCs/>
          <w:color w:val="000000"/>
          <w:sz w:val="24"/>
          <w:szCs w:val="24"/>
        </w:rPr>
        <w:t>HASIL PENELITIAN DAN PEMBAHASAN</w:t>
      </w:r>
    </w:p>
    <w:p w14:paraId="53620F60" w14:textId="50FAE258" w:rsidR="00FB20E4" w:rsidRDefault="00FB20E4" w:rsidP="00FB20E4">
      <w:pPr>
        <w:tabs>
          <w:tab w:val="left" w:pos="600"/>
        </w:tabs>
        <w:spacing w:after="0" w:line="360" w:lineRule="auto"/>
        <w:jc w:val="both"/>
        <w:rPr>
          <w:rFonts w:ascii="Times New Roman" w:hAnsi="Times New Roman" w:cs="Times New Roman"/>
          <w:b/>
          <w:bCs/>
        </w:rPr>
      </w:pPr>
      <w:r>
        <w:rPr>
          <w:rFonts w:ascii="Times New Roman" w:hAnsi="Times New Roman" w:cs="Times New Roman"/>
          <w:b/>
          <w:bCs/>
        </w:rPr>
        <w:t xml:space="preserve">1.Rukun dan </w:t>
      </w:r>
      <w:proofErr w:type="spellStart"/>
      <w:r>
        <w:rPr>
          <w:rFonts w:ascii="Times New Roman" w:hAnsi="Times New Roman" w:cs="Times New Roman"/>
          <w:b/>
          <w:bCs/>
        </w:rPr>
        <w:t>syarat</w:t>
      </w:r>
      <w:proofErr w:type="spellEnd"/>
      <w:r>
        <w:rPr>
          <w:rFonts w:ascii="Times New Roman" w:hAnsi="Times New Roman" w:cs="Times New Roman"/>
          <w:b/>
          <w:bCs/>
        </w:rPr>
        <w:t xml:space="preserve"> </w:t>
      </w:r>
      <w:proofErr w:type="spellStart"/>
      <w:r>
        <w:rPr>
          <w:rFonts w:ascii="Times New Roman" w:hAnsi="Times New Roman" w:cs="Times New Roman"/>
          <w:b/>
          <w:bCs/>
        </w:rPr>
        <w:t>perkawinan</w:t>
      </w:r>
      <w:proofErr w:type="spellEnd"/>
    </w:p>
    <w:p w14:paraId="15731755" w14:textId="3A6DC54C" w:rsidR="00FB20E4" w:rsidRDefault="00FB20E4" w:rsidP="00FB20E4">
      <w:pPr>
        <w:spacing w:after="0" w:line="360" w:lineRule="auto"/>
        <w:jc w:val="both"/>
        <w:rPr>
          <w:rFonts w:ascii="Times New Roman" w:hAnsi="Times New Roman" w:cs="Times New Roman"/>
          <w:sz w:val="24"/>
          <w:szCs w:val="24"/>
        </w:rPr>
      </w:pPr>
      <w:proofErr w:type="spellStart"/>
      <w:r w:rsidRPr="00FB20E4">
        <w:rPr>
          <w:rFonts w:ascii="Times New Roman" w:hAnsi="Times New Roman" w:cs="Times New Roman"/>
          <w:sz w:val="24"/>
          <w:szCs w:val="24"/>
        </w:rPr>
        <w:lastRenderedPageBreak/>
        <w:t>Rukun</w:t>
      </w:r>
      <w:proofErr w:type="spellEnd"/>
      <w:r w:rsidRPr="00FB20E4">
        <w:rPr>
          <w:rFonts w:ascii="Times New Roman" w:hAnsi="Times New Roman" w:cs="Times New Roman"/>
          <w:sz w:val="24"/>
          <w:szCs w:val="24"/>
        </w:rPr>
        <w:t xml:space="preserve"> dan </w:t>
      </w:r>
      <w:proofErr w:type="spellStart"/>
      <w:r w:rsidRPr="00FB20E4">
        <w:rPr>
          <w:rFonts w:ascii="Times New Roman" w:hAnsi="Times New Roman" w:cs="Times New Roman"/>
          <w:sz w:val="24"/>
          <w:szCs w:val="24"/>
        </w:rPr>
        <w:t>syarat</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menentukan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suatu</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perbuatan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hukum</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terutama</w:t>
      </w:r>
      <w:proofErr w:type="spellEnd"/>
      <w:r w:rsidRPr="00FB20E4">
        <w:rPr>
          <w:rFonts w:ascii="Times New Roman" w:hAnsi="Times New Roman" w:cs="Times New Roman"/>
          <w:sz w:val="24"/>
          <w:szCs w:val="24"/>
        </w:rPr>
        <w:t xml:space="preserve"> yang </w:t>
      </w:r>
      <w:proofErr w:type="spellStart"/>
      <w:r w:rsidRPr="00FB20E4">
        <w:rPr>
          <w:rFonts w:ascii="Times New Roman" w:hAnsi="Times New Roman" w:cs="Times New Roman"/>
          <w:sz w:val="24"/>
          <w:szCs w:val="24"/>
        </w:rPr>
        <w:t>menyangkut</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dengan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sah</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atau</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tidaknya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perbuatan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tersebut</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dari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segi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hukum</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Kedua</w:t>
      </w:r>
      <w:proofErr w:type="spellEnd"/>
      <w:r w:rsidRPr="00FB20E4">
        <w:rPr>
          <w:rFonts w:ascii="Times New Roman" w:hAnsi="Times New Roman" w:cs="Times New Roman"/>
          <w:sz w:val="24"/>
          <w:szCs w:val="24"/>
        </w:rPr>
        <w:t xml:space="preserve"> kata </w:t>
      </w:r>
      <w:proofErr w:type="spellStart"/>
      <w:r w:rsidRPr="00FB20E4">
        <w:rPr>
          <w:rFonts w:ascii="Times New Roman" w:hAnsi="Times New Roman" w:cs="Times New Roman"/>
          <w:sz w:val="24"/>
          <w:szCs w:val="24"/>
        </w:rPr>
        <w:t>tersebut</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mengandung</w:t>
      </w:r>
      <w:proofErr w:type="spellEnd"/>
      <w:r w:rsidRPr="00FB20E4">
        <w:rPr>
          <w:rFonts w:ascii="Times New Roman" w:hAnsi="Times New Roman" w:cs="Times New Roman"/>
          <w:sz w:val="24"/>
          <w:szCs w:val="24"/>
        </w:rPr>
        <w:t xml:space="preserve"> arti yang </w:t>
      </w:r>
      <w:proofErr w:type="spellStart"/>
      <w:r w:rsidRPr="00FB20E4">
        <w:rPr>
          <w:rFonts w:ascii="Times New Roman" w:hAnsi="Times New Roman" w:cs="Times New Roman"/>
          <w:sz w:val="24"/>
          <w:szCs w:val="24"/>
        </w:rPr>
        <w:t>sama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dalam</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hal</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bahwa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keduanya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merupakan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sesuatu</w:t>
      </w:r>
      <w:proofErr w:type="spellEnd"/>
      <w:r w:rsidRPr="00FB20E4">
        <w:rPr>
          <w:rFonts w:ascii="Times New Roman" w:hAnsi="Times New Roman" w:cs="Times New Roman"/>
          <w:sz w:val="24"/>
          <w:szCs w:val="24"/>
        </w:rPr>
        <w:t xml:space="preserve"> yang </w:t>
      </w:r>
      <w:proofErr w:type="spellStart"/>
      <w:r w:rsidRPr="00FB20E4">
        <w:rPr>
          <w:rFonts w:ascii="Times New Roman" w:hAnsi="Times New Roman" w:cs="Times New Roman"/>
          <w:sz w:val="24"/>
          <w:szCs w:val="24"/>
        </w:rPr>
        <w:t>harus</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diadakan</w:t>
      </w:r>
      <w:proofErr w:type="spellEnd"/>
      <w:r w:rsidRPr="00FB20E4">
        <w:rPr>
          <w:rFonts w:ascii="Times New Roman" w:hAnsi="Times New Roman" w:cs="Times New Roman"/>
          <w:sz w:val="24"/>
          <w:szCs w:val="24"/>
        </w:rPr>
        <w:t xml:space="preserve">. Sama </w:t>
      </w:r>
      <w:proofErr w:type="spellStart"/>
      <w:r w:rsidRPr="00FB20E4">
        <w:rPr>
          <w:rFonts w:ascii="Times New Roman" w:hAnsi="Times New Roman" w:cs="Times New Roman"/>
          <w:sz w:val="24"/>
          <w:szCs w:val="24"/>
        </w:rPr>
        <w:t>halnya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dengan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perkawinan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sebagai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perbuatan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hukum</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rukun</w:t>
      </w:r>
      <w:proofErr w:type="spellEnd"/>
      <w:r w:rsidRPr="00FB20E4">
        <w:rPr>
          <w:rFonts w:ascii="Times New Roman" w:hAnsi="Times New Roman" w:cs="Times New Roman"/>
          <w:sz w:val="24"/>
          <w:szCs w:val="24"/>
        </w:rPr>
        <w:t xml:space="preserve"> dan </w:t>
      </w:r>
      <w:proofErr w:type="spellStart"/>
      <w:r w:rsidRPr="00FB20E4">
        <w:rPr>
          <w:rFonts w:ascii="Times New Roman" w:hAnsi="Times New Roman" w:cs="Times New Roman"/>
          <w:sz w:val="24"/>
          <w:szCs w:val="24"/>
        </w:rPr>
        <w:t>syarat</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perkawinan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tidak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boleh</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ditinggalkan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Perkawinan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menjadi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tidak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sah</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bila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keduanya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tidak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ada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atau</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tidak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lengkap</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jika</w:t>
      </w:r>
      <w:proofErr w:type="spellEnd"/>
      <w:r w:rsidRPr="00FB20E4">
        <w:rPr>
          <w:rFonts w:ascii="Times New Roman" w:hAnsi="Times New Roman" w:cs="Times New Roman"/>
          <w:sz w:val="24"/>
          <w:szCs w:val="24"/>
        </w:rPr>
        <w:t xml:space="preserve"> salah </w:t>
      </w:r>
      <w:proofErr w:type="spellStart"/>
      <w:r w:rsidRPr="00FB20E4">
        <w:rPr>
          <w:rFonts w:ascii="Times New Roman" w:hAnsi="Times New Roman" w:cs="Times New Roman"/>
          <w:sz w:val="24"/>
          <w:szCs w:val="24"/>
        </w:rPr>
        <w:t>satu</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rukunnya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tidak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terpenuhi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maka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perkawinan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tidak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akan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sah</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Rukun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perkawinan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diantaranya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calon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suami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calon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istri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wali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dari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calon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istri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saksi</w:t>
      </w:r>
      <w:proofErr w:type="spellEnd"/>
      <w:r w:rsidRPr="00FB20E4">
        <w:rPr>
          <w:rFonts w:ascii="Times New Roman" w:hAnsi="Times New Roman" w:cs="Times New Roman"/>
          <w:sz w:val="24"/>
          <w:szCs w:val="24"/>
        </w:rPr>
        <w:t xml:space="preserve"> dua orang </w:t>
      </w:r>
      <w:proofErr w:type="spellStart"/>
      <w:r w:rsidRPr="00FB20E4">
        <w:rPr>
          <w:rFonts w:ascii="Times New Roman" w:hAnsi="Times New Roman" w:cs="Times New Roman"/>
          <w:sz w:val="24"/>
          <w:szCs w:val="24"/>
        </w:rPr>
        <w:t>saksi</w:t>
      </w:r>
      <w:proofErr w:type="spellEnd"/>
      <w:r w:rsidRPr="00FB20E4">
        <w:rPr>
          <w:rFonts w:ascii="Times New Roman" w:hAnsi="Times New Roman" w:cs="Times New Roman"/>
          <w:sz w:val="24"/>
          <w:szCs w:val="24"/>
        </w:rPr>
        <w:t xml:space="preserve"> dan </w:t>
      </w:r>
      <w:proofErr w:type="spellStart"/>
      <w:r w:rsidRPr="00FB20E4">
        <w:rPr>
          <w:rFonts w:ascii="Times New Roman" w:hAnsi="Times New Roman" w:cs="Times New Roman"/>
          <w:sz w:val="24"/>
          <w:szCs w:val="24"/>
        </w:rPr>
        <w:t>ijab</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qabul</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Syarat</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adalah</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sesuatu</w:t>
      </w:r>
      <w:proofErr w:type="spellEnd"/>
      <w:r w:rsidRPr="00FB20E4">
        <w:rPr>
          <w:rFonts w:ascii="Times New Roman" w:hAnsi="Times New Roman" w:cs="Times New Roman"/>
          <w:sz w:val="24"/>
          <w:szCs w:val="24"/>
        </w:rPr>
        <w:t xml:space="preserve"> yang </w:t>
      </w:r>
      <w:proofErr w:type="spellStart"/>
      <w:r w:rsidRPr="00FB20E4">
        <w:rPr>
          <w:rFonts w:ascii="Times New Roman" w:hAnsi="Times New Roman" w:cs="Times New Roman"/>
          <w:sz w:val="24"/>
          <w:szCs w:val="24"/>
        </w:rPr>
        <w:t>harus</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terpenuhi</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sebelum</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perkawinan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itu</w:t>
      </w:r>
      <w:proofErr w:type="spellEnd"/>
      <w:r w:rsidRPr="00FB20E4">
        <w:rPr>
          <w:rFonts w:ascii="Times New Roman" w:hAnsi="Times New Roman" w:cs="Times New Roman"/>
          <w:sz w:val="24"/>
          <w:szCs w:val="24"/>
        </w:rPr>
        <w:t xml:space="preserve"> </w:t>
      </w:r>
      <w:proofErr w:type="spellStart"/>
      <w:proofErr w:type="gramStart"/>
      <w:r w:rsidRPr="00FB20E4">
        <w:rPr>
          <w:rFonts w:ascii="Times New Roman" w:hAnsi="Times New Roman" w:cs="Times New Roman"/>
          <w:sz w:val="24"/>
          <w:szCs w:val="24"/>
        </w:rPr>
        <w:t>dilakukan.Terdapat</w:t>
      </w:r>
      <w:proofErr w:type="spellEnd"/>
      <w:proofErr w:type="gramEnd"/>
      <w:r w:rsidRPr="00FB20E4">
        <w:rPr>
          <w:rFonts w:ascii="Times New Roman" w:hAnsi="Times New Roman" w:cs="Times New Roman"/>
          <w:sz w:val="24"/>
          <w:szCs w:val="24"/>
        </w:rPr>
        <w:t xml:space="preserve"> dua </w:t>
      </w:r>
      <w:proofErr w:type="spellStart"/>
      <w:r w:rsidRPr="00FB20E4">
        <w:rPr>
          <w:rFonts w:ascii="Times New Roman" w:hAnsi="Times New Roman" w:cs="Times New Roman"/>
          <w:sz w:val="24"/>
          <w:szCs w:val="24"/>
        </w:rPr>
        <w:t>macam</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syarat-syarat</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perkawinan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yaitu</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syarat</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materiil</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adalah</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syarat</w:t>
      </w:r>
      <w:proofErr w:type="spellEnd"/>
      <w:r w:rsidRPr="00FB20E4">
        <w:rPr>
          <w:rFonts w:ascii="Times New Roman" w:hAnsi="Times New Roman" w:cs="Times New Roman"/>
          <w:sz w:val="24"/>
          <w:szCs w:val="24"/>
        </w:rPr>
        <w:t xml:space="preserve"> yang </w:t>
      </w:r>
      <w:proofErr w:type="spellStart"/>
      <w:r w:rsidRPr="00FB20E4">
        <w:rPr>
          <w:rFonts w:ascii="Times New Roman" w:hAnsi="Times New Roman" w:cs="Times New Roman"/>
          <w:sz w:val="24"/>
          <w:szCs w:val="24"/>
        </w:rPr>
        <w:t>melekat</w:t>
      </w:r>
      <w:proofErr w:type="spellEnd"/>
      <w:r w:rsidRPr="00FB20E4">
        <w:rPr>
          <w:rFonts w:ascii="Times New Roman" w:hAnsi="Times New Roman" w:cs="Times New Roman"/>
          <w:sz w:val="24"/>
          <w:szCs w:val="24"/>
        </w:rPr>
        <w:t xml:space="preserve"> pada </w:t>
      </w:r>
      <w:proofErr w:type="spellStart"/>
      <w:r w:rsidRPr="00FB20E4">
        <w:rPr>
          <w:rFonts w:ascii="Times New Roman" w:hAnsi="Times New Roman" w:cs="Times New Roman"/>
          <w:sz w:val="24"/>
          <w:szCs w:val="24"/>
        </w:rPr>
        <w:t>diri</w:t>
      </w:r>
      <w:proofErr w:type="spellEnd"/>
      <w:r w:rsidRPr="00FB20E4">
        <w:rPr>
          <w:rFonts w:ascii="Times New Roman" w:hAnsi="Times New Roman" w:cs="Times New Roman"/>
          <w:sz w:val="24"/>
          <w:szCs w:val="24"/>
        </w:rPr>
        <w:t xml:space="preserve"> masing-masing </w:t>
      </w:r>
      <w:proofErr w:type="spellStart"/>
      <w:r w:rsidRPr="00FB20E4">
        <w:rPr>
          <w:rFonts w:ascii="Times New Roman" w:hAnsi="Times New Roman" w:cs="Times New Roman"/>
          <w:sz w:val="24"/>
          <w:szCs w:val="24"/>
        </w:rPr>
        <w:t>pihak</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disebut</w:t>
      </w:r>
      <w:proofErr w:type="spellEnd"/>
      <w:r w:rsidRPr="00FB20E4">
        <w:rPr>
          <w:rFonts w:ascii="Times New Roman" w:hAnsi="Times New Roman" w:cs="Times New Roman"/>
          <w:sz w:val="24"/>
          <w:szCs w:val="24"/>
        </w:rPr>
        <w:t xml:space="preserve"> juga </w:t>
      </w:r>
      <w:proofErr w:type="spellStart"/>
      <w:r w:rsidRPr="00FB20E4">
        <w:rPr>
          <w:rFonts w:ascii="Times New Roman" w:hAnsi="Times New Roman" w:cs="Times New Roman"/>
          <w:sz w:val="24"/>
          <w:szCs w:val="24"/>
        </w:rPr>
        <w:t>syarat</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subjektif</w:t>
      </w:r>
      <w:proofErr w:type="spellEnd"/>
      <w:r w:rsidRPr="00FB20E4">
        <w:rPr>
          <w:rFonts w:ascii="Times New Roman" w:hAnsi="Times New Roman" w:cs="Times New Roman"/>
          <w:sz w:val="24"/>
          <w:szCs w:val="24"/>
        </w:rPr>
        <w:t xml:space="preserve">, dan </w:t>
      </w:r>
      <w:proofErr w:type="spellStart"/>
      <w:r w:rsidRPr="00FB20E4">
        <w:rPr>
          <w:rFonts w:ascii="Times New Roman" w:hAnsi="Times New Roman" w:cs="Times New Roman"/>
          <w:sz w:val="24"/>
          <w:szCs w:val="24"/>
        </w:rPr>
        <w:t>syarat</w:t>
      </w:r>
      <w:proofErr w:type="spellEnd"/>
      <w:r w:rsidRPr="00FB20E4">
        <w:rPr>
          <w:rFonts w:ascii="Times New Roman" w:hAnsi="Times New Roman" w:cs="Times New Roman"/>
          <w:sz w:val="24"/>
          <w:szCs w:val="24"/>
        </w:rPr>
        <w:t xml:space="preserve"> formal </w:t>
      </w:r>
      <w:proofErr w:type="spellStart"/>
      <w:r w:rsidRPr="00FB20E4">
        <w:rPr>
          <w:rFonts w:ascii="Times New Roman" w:hAnsi="Times New Roman" w:cs="Times New Roman"/>
          <w:sz w:val="24"/>
          <w:szCs w:val="24"/>
        </w:rPr>
        <w:t>yaitu</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mengenai</w:t>
      </w:r>
      <w:proofErr w:type="spellEnd"/>
      <w:r w:rsidRPr="00FB20E4">
        <w:rPr>
          <w:rFonts w:ascii="Times New Roman" w:hAnsi="Times New Roman" w:cs="Times New Roman"/>
          <w:sz w:val="24"/>
          <w:szCs w:val="24"/>
        </w:rPr>
        <w:t xml:space="preserve"> tata </w:t>
      </w:r>
      <w:proofErr w:type="spellStart"/>
      <w:r w:rsidRPr="00FB20E4">
        <w:rPr>
          <w:rFonts w:ascii="Times New Roman" w:hAnsi="Times New Roman" w:cs="Times New Roman"/>
          <w:sz w:val="24"/>
          <w:szCs w:val="24"/>
        </w:rPr>
        <w:t>cara</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atau</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prosedur</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melangsungkan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perkawinan</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menurut</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hukum</w:t>
      </w:r>
      <w:proofErr w:type="spellEnd"/>
      <w:r w:rsidRPr="00FB20E4">
        <w:rPr>
          <w:rFonts w:ascii="Times New Roman" w:hAnsi="Times New Roman" w:cs="Times New Roman"/>
          <w:sz w:val="24"/>
          <w:szCs w:val="24"/>
        </w:rPr>
        <w:t xml:space="preserve"> agama dan </w:t>
      </w:r>
      <w:proofErr w:type="spellStart"/>
      <w:r w:rsidRPr="00FB20E4">
        <w:rPr>
          <w:rFonts w:ascii="Times New Roman" w:hAnsi="Times New Roman" w:cs="Times New Roman"/>
          <w:sz w:val="24"/>
          <w:szCs w:val="24"/>
        </w:rPr>
        <w:t>undang-undang</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disebut</w:t>
      </w:r>
      <w:proofErr w:type="spellEnd"/>
      <w:r w:rsidRPr="00FB20E4">
        <w:rPr>
          <w:rFonts w:ascii="Times New Roman" w:hAnsi="Times New Roman" w:cs="Times New Roman"/>
          <w:sz w:val="24"/>
          <w:szCs w:val="24"/>
        </w:rPr>
        <w:t xml:space="preserve"> juga </w:t>
      </w:r>
      <w:proofErr w:type="spellStart"/>
      <w:r w:rsidRPr="00FB20E4">
        <w:rPr>
          <w:rFonts w:ascii="Times New Roman" w:hAnsi="Times New Roman" w:cs="Times New Roman"/>
          <w:sz w:val="24"/>
          <w:szCs w:val="24"/>
        </w:rPr>
        <w:t>syarat</w:t>
      </w:r>
      <w:proofErr w:type="spellEnd"/>
      <w:r w:rsidRPr="00FB20E4">
        <w:rPr>
          <w:rFonts w:ascii="Times New Roman" w:hAnsi="Times New Roman" w:cs="Times New Roman"/>
          <w:sz w:val="24"/>
          <w:szCs w:val="24"/>
        </w:rPr>
        <w:t xml:space="preserve"> </w:t>
      </w:r>
      <w:proofErr w:type="spellStart"/>
      <w:r w:rsidRPr="00FB20E4">
        <w:rPr>
          <w:rFonts w:ascii="Times New Roman" w:hAnsi="Times New Roman" w:cs="Times New Roman"/>
          <w:sz w:val="24"/>
          <w:szCs w:val="24"/>
        </w:rPr>
        <w:t>objektif</w:t>
      </w:r>
      <w:proofErr w:type="spellEnd"/>
      <w:r w:rsidRPr="00FB20E4">
        <w:rPr>
          <w:rFonts w:ascii="Times New Roman" w:hAnsi="Times New Roman" w:cs="Times New Roman"/>
          <w:sz w:val="24"/>
          <w:szCs w:val="24"/>
        </w:rPr>
        <w:t>.</w:t>
      </w:r>
    </w:p>
    <w:p w14:paraId="71FA95D4" w14:textId="6C5EAF09" w:rsidR="00FB20E4" w:rsidRDefault="00FB20E4" w:rsidP="00FB20E4">
      <w:pPr>
        <w:spacing w:after="0" w:line="360" w:lineRule="auto"/>
        <w:jc w:val="both"/>
        <w:rPr>
          <w:rFonts w:ascii="Tahoma" w:hAnsi="Tahoma" w:cs="Tahoma"/>
          <w:b/>
          <w:bCs/>
        </w:rPr>
      </w:pPr>
      <w:r w:rsidRPr="00FB20E4">
        <w:rPr>
          <w:rFonts w:ascii="Times New Roman" w:hAnsi="Times New Roman" w:cs="Times New Roman"/>
          <w:b/>
          <w:bCs/>
          <w:sz w:val="24"/>
          <w:szCs w:val="24"/>
        </w:rPr>
        <w:t>2.</w:t>
      </w:r>
      <w:r w:rsidRPr="00FB20E4">
        <w:rPr>
          <w:rFonts w:ascii="Tahoma" w:hAnsi="Tahoma" w:cs="Tahoma"/>
          <w:b/>
          <w:bCs/>
        </w:rPr>
        <w:t xml:space="preserve"> </w:t>
      </w:r>
      <w:proofErr w:type="spellStart"/>
      <w:r w:rsidRPr="00FB20E4">
        <w:rPr>
          <w:rFonts w:ascii="Tahoma" w:hAnsi="Tahoma" w:cs="Tahoma"/>
          <w:b/>
          <w:bCs/>
        </w:rPr>
        <w:t>pemberlakuan</w:t>
      </w:r>
      <w:proofErr w:type="spellEnd"/>
      <w:r w:rsidRPr="00FB20E4">
        <w:rPr>
          <w:rFonts w:ascii="Tahoma" w:hAnsi="Tahoma" w:cs="Tahoma"/>
          <w:b/>
          <w:bCs/>
        </w:rPr>
        <w:t xml:space="preserve"> </w:t>
      </w:r>
      <w:proofErr w:type="spellStart"/>
      <w:r w:rsidRPr="00FB20E4">
        <w:rPr>
          <w:rFonts w:ascii="Tahoma" w:hAnsi="Tahoma" w:cs="Tahoma"/>
          <w:b/>
          <w:bCs/>
        </w:rPr>
        <w:t>rumusan</w:t>
      </w:r>
      <w:proofErr w:type="spellEnd"/>
      <w:r w:rsidRPr="00FB20E4">
        <w:rPr>
          <w:rFonts w:ascii="Tahoma" w:hAnsi="Tahoma" w:cs="Tahoma"/>
          <w:b/>
          <w:bCs/>
        </w:rPr>
        <w:t xml:space="preserve"> </w:t>
      </w:r>
      <w:proofErr w:type="spellStart"/>
      <w:r w:rsidRPr="00FB20E4">
        <w:rPr>
          <w:rFonts w:ascii="Tahoma" w:hAnsi="Tahoma" w:cs="Tahoma"/>
          <w:b/>
          <w:bCs/>
        </w:rPr>
        <w:t>hasil</w:t>
      </w:r>
      <w:proofErr w:type="spellEnd"/>
      <w:r w:rsidRPr="00FB20E4">
        <w:rPr>
          <w:rFonts w:ascii="Tahoma" w:hAnsi="Tahoma" w:cs="Tahoma"/>
          <w:b/>
          <w:bCs/>
        </w:rPr>
        <w:t xml:space="preserve"> </w:t>
      </w:r>
      <w:proofErr w:type="spellStart"/>
      <w:r w:rsidRPr="00FB20E4">
        <w:rPr>
          <w:rFonts w:ascii="Tahoma" w:hAnsi="Tahoma" w:cs="Tahoma"/>
          <w:b/>
          <w:bCs/>
        </w:rPr>
        <w:t>rapat</w:t>
      </w:r>
      <w:proofErr w:type="spellEnd"/>
      <w:r w:rsidRPr="00FB20E4">
        <w:rPr>
          <w:rFonts w:ascii="Tahoma" w:hAnsi="Tahoma" w:cs="Tahoma"/>
          <w:b/>
          <w:bCs/>
        </w:rPr>
        <w:t xml:space="preserve"> pleno </w:t>
      </w:r>
      <w:proofErr w:type="spellStart"/>
      <w:r w:rsidRPr="00FB20E4">
        <w:rPr>
          <w:rFonts w:ascii="Tahoma" w:hAnsi="Tahoma" w:cs="Tahoma"/>
          <w:b/>
          <w:bCs/>
        </w:rPr>
        <w:t>kamar</w:t>
      </w:r>
      <w:proofErr w:type="spellEnd"/>
      <w:r w:rsidRPr="00FB20E4">
        <w:rPr>
          <w:rFonts w:ascii="Tahoma" w:hAnsi="Tahoma" w:cs="Tahoma"/>
          <w:b/>
          <w:bCs/>
        </w:rPr>
        <w:t xml:space="preserve"> </w:t>
      </w:r>
      <w:proofErr w:type="spellStart"/>
      <w:r w:rsidRPr="00FB20E4">
        <w:rPr>
          <w:rFonts w:ascii="Tahoma" w:hAnsi="Tahoma" w:cs="Tahoma"/>
          <w:b/>
          <w:bCs/>
        </w:rPr>
        <w:t>mahkamah</w:t>
      </w:r>
      <w:proofErr w:type="spellEnd"/>
      <w:r w:rsidRPr="00FB20E4">
        <w:rPr>
          <w:rFonts w:ascii="Tahoma" w:hAnsi="Tahoma" w:cs="Tahoma"/>
          <w:b/>
          <w:bCs/>
        </w:rPr>
        <w:t xml:space="preserve"> agung </w:t>
      </w:r>
      <w:proofErr w:type="spellStart"/>
      <w:r w:rsidRPr="00FB20E4">
        <w:rPr>
          <w:rFonts w:ascii="Tahoma" w:hAnsi="Tahoma" w:cs="Tahoma"/>
          <w:b/>
          <w:bCs/>
        </w:rPr>
        <w:t>tahun</w:t>
      </w:r>
      <w:proofErr w:type="spellEnd"/>
      <w:r w:rsidRPr="00FB20E4">
        <w:rPr>
          <w:rFonts w:ascii="Tahoma" w:hAnsi="Tahoma" w:cs="Tahoma"/>
          <w:b/>
          <w:bCs/>
        </w:rPr>
        <w:t xml:space="preserve"> 2023 </w:t>
      </w:r>
      <w:proofErr w:type="spellStart"/>
      <w:r w:rsidRPr="00FB20E4">
        <w:rPr>
          <w:rFonts w:ascii="Tahoma" w:hAnsi="Tahoma" w:cs="Tahoma"/>
          <w:b/>
          <w:bCs/>
        </w:rPr>
        <w:t>sebagai</w:t>
      </w:r>
      <w:proofErr w:type="spellEnd"/>
      <w:r w:rsidRPr="00FB20E4">
        <w:rPr>
          <w:rFonts w:ascii="Tahoma" w:hAnsi="Tahoma" w:cs="Tahoma"/>
          <w:b/>
          <w:bCs/>
        </w:rPr>
        <w:t xml:space="preserve"> </w:t>
      </w:r>
      <w:proofErr w:type="spellStart"/>
      <w:r w:rsidRPr="00FB20E4">
        <w:rPr>
          <w:rFonts w:ascii="Tahoma" w:hAnsi="Tahoma" w:cs="Tahoma"/>
          <w:b/>
          <w:bCs/>
        </w:rPr>
        <w:t>pedoman</w:t>
      </w:r>
      <w:proofErr w:type="spellEnd"/>
      <w:r w:rsidRPr="00FB20E4">
        <w:rPr>
          <w:rFonts w:ascii="Tahoma" w:hAnsi="Tahoma" w:cs="Tahoma"/>
          <w:b/>
          <w:bCs/>
        </w:rPr>
        <w:t xml:space="preserve"> </w:t>
      </w:r>
      <w:proofErr w:type="spellStart"/>
      <w:r w:rsidRPr="00FB20E4">
        <w:rPr>
          <w:rFonts w:ascii="Tahoma" w:hAnsi="Tahoma" w:cs="Tahoma"/>
          <w:b/>
          <w:bCs/>
        </w:rPr>
        <w:t>pelaksanaan</w:t>
      </w:r>
      <w:proofErr w:type="spellEnd"/>
      <w:r w:rsidRPr="00FB20E4">
        <w:rPr>
          <w:rFonts w:ascii="Tahoma" w:hAnsi="Tahoma" w:cs="Tahoma"/>
          <w:b/>
          <w:bCs/>
        </w:rPr>
        <w:t xml:space="preserve"> </w:t>
      </w:r>
      <w:proofErr w:type="spellStart"/>
      <w:r w:rsidRPr="00FB20E4">
        <w:rPr>
          <w:rFonts w:ascii="Tahoma" w:hAnsi="Tahoma" w:cs="Tahoma"/>
          <w:b/>
          <w:bCs/>
        </w:rPr>
        <w:t>tugas</w:t>
      </w:r>
      <w:proofErr w:type="spellEnd"/>
      <w:r w:rsidRPr="00FB20E4">
        <w:rPr>
          <w:rFonts w:ascii="Tahoma" w:hAnsi="Tahoma" w:cs="Tahoma"/>
          <w:b/>
          <w:bCs/>
        </w:rPr>
        <w:t xml:space="preserve"> </w:t>
      </w:r>
      <w:proofErr w:type="spellStart"/>
      <w:r w:rsidRPr="00FB20E4">
        <w:rPr>
          <w:rFonts w:ascii="Tahoma" w:hAnsi="Tahoma" w:cs="Tahoma"/>
          <w:b/>
          <w:bCs/>
        </w:rPr>
        <w:t>bagi</w:t>
      </w:r>
      <w:proofErr w:type="spellEnd"/>
      <w:r w:rsidRPr="00FB20E4">
        <w:rPr>
          <w:rFonts w:ascii="Tahoma" w:hAnsi="Tahoma" w:cs="Tahoma"/>
          <w:b/>
          <w:bCs/>
        </w:rPr>
        <w:t xml:space="preserve"> </w:t>
      </w:r>
      <w:proofErr w:type="spellStart"/>
      <w:r w:rsidRPr="00FB20E4">
        <w:rPr>
          <w:rFonts w:ascii="Tahoma" w:hAnsi="Tahoma" w:cs="Tahoma"/>
          <w:b/>
          <w:bCs/>
        </w:rPr>
        <w:t>pengadilan</w:t>
      </w:r>
      <w:proofErr w:type="spellEnd"/>
      <w:r w:rsidRPr="00FB20E4">
        <w:rPr>
          <w:rFonts w:ascii="Tahoma" w:hAnsi="Tahoma" w:cs="Tahoma"/>
          <w:b/>
          <w:bCs/>
        </w:rPr>
        <w:t xml:space="preserve"> </w:t>
      </w:r>
      <w:proofErr w:type="spellStart"/>
      <w:r w:rsidRPr="00FB20E4">
        <w:rPr>
          <w:rFonts w:ascii="Tahoma" w:hAnsi="Tahoma" w:cs="Tahoma"/>
          <w:b/>
          <w:bCs/>
        </w:rPr>
        <w:t>telah</w:t>
      </w:r>
      <w:proofErr w:type="spellEnd"/>
      <w:r w:rsidRPr="00FB20E4">
        <w:rPr>
          <w:rFonts w:ascii="Tahoma" w:hAnsi="Tahoma" w:cs="Tahoma"/>
          <w:b/>
          <w:bCs/>
        </w:rPr>
        <w:t xml:space="preserve"> </w:t>
      </w:r>
      <w:proofErr w:type="spellStart"/>
      <w:r w:rsidRPr="00FB20E4">
        <w:rPr>
          <w:rFonts w:ascii="Tahoma" w:hAnsi="Tahoma" w:cs="Tahoma"/>
          <w:b/>
          <w:bCs/>
        </w:rPr>
        <w:t>diimplementasikan</w:t>
      </w:r>
      <w:proofErr w:type="spellEnd"/>
      <w:r w:rsidRPr="00FB20E4">
        <w:rPr>
          <w:rFonts w:ascii="Tahoma" w:hAnsi="Tahoma" w:cs="Tahoma"/>
          <w:b/>
          <w:bCs/>
        </w:rPr>
        <w:t xml:space="preserve"> </w:t>
      </w:r>
      <w:proofErr w:type="spellStart"/>
      <w:r w:rsidRPr="00FB20E4">
        <w:rPr>
          <w:rFonts w:ascii="Tahoma" w:hAnsi="Tahoma" w:cs="Tahoma"/>
          <w:b/>
          <w:bCs/>
        </w:rPr>
        <w:t>dalam</w:t>
      </w:r>
      <w:proofErr w:type="spellEnd"/>
      <w:r w:rsidRPr="00FB20E4">
        <w:rPr>
          <w:rFonts w:ascii="Tahoma" w:hAnsi="Tahoma" w:cs="Tahoma"/>
          <w:b/>
          <w:bCs/>
        </w:rPr>
        <w:t xml:space="preserve"> proses </w:t>
      </w:r>
      <w:proofErr w:type="spellStart"/>
      <w:r w:rsidRPr="00FB20E4">
        <w:rPr>
          <w:rFonts w:ascii="Tahoma" w:hAnsi="Tahoma" w:cs="Tahoma"/>
          <w:b/>
          <w:bCs/>
        </w:rPr>
        <w:t>penanganan</w:t>
      </w:r>
      <w:proofErr w:type="spellEnd"/>
      <w:r w:rsidRPr="00FB20E4">
        <w:rPr>
          <w:rFonts w:ascii="Tahoma" w:hAnsi="Tahoma" w:cs="Tahoma"/>
          <w:b/>
          <w:bCs/>
        </w:rPr>
        <w:t xml:space="preserve"> </w:t>
      </w:r>
      <w:proofErr w:type="spellStart"/>
      <w:r w:rsidRPr="00FB20E4">
        <w:rPr>
          <w:rFonts w:ascii="Tahoma" w:hAnsi="Tahoma" w:cs="Tahoma"/>
          <w:b/>
          <w:bCs/>
        </w:rPr>
        <w:t>perkara</w:t>
      </w:r>
      <w:proofErr w:type="spellEnd"/>
    </w:p>
    <w:p w14:paraId="6D23CDC9" w14:textId="2323D836" w:rsidR="00FB20E4" w:rsidRDefault="00FB20E4" w:rsidP="00FB20E4">
      <w:pPr>
        <w:pStyle w:val="ListParagraph"/>
        <w:spacing w:after="0" w:line="360" w:lineRule="auto"/>
        <w:ind w:left="0" w:right="18"/>
        <w:jc w:val="both"/>
        <w:rPr>
          <w:rFonts w:ascii="Times New Roman" w:hAnsi="Times New Roman" w:cs="Times New Roman"/>
        </w:rPr>
      </w:pPr>
      <w:proofErr w:type="spellStart"/>
      <w:r w:rsidRPr="00FB20E4">
        <w:rPr>
          <w:rFonts w:ascii="Times New Roman" w:hAnsi="Times New Roman" w:cs="Times New Roman"/>
        </w:rPr>
        <w:t>Menurut</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Undang-Undang</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Nomor</w:t>
      </w:r>
      <w:proofErr w:type="spellEnd"/>
      <w:r w:rsidRPr="00FB20E4">
        <w:rPr>
          <w:rFonts w:ascii="Times New Roman" w:hAnsi="Times New Roman" w:cs="Times New Roman"/>
        </w:rPr>
        <w:t xml:space="preserve"> 12 </w:t>
      </w:r>
      <w:proofErr w:type="spellStart"/>
      <w:r w:rsidRPr="00FB20E4">
        <w:rPr>
          <w:rFonts w:ascii="Times New Roman" w:hAnsi="Times New Roman" w:cs="Times New Roman"/>
        </w:rPr>
        <w:t>Tahun</w:t>
      </w:r>
      <w:proofErr w:type="spellEnd"/>
      <w:r w:rsidRPr="00FB20E4">
        <w:rPr>
          <w:rFonts w:ascii="Times New Roman" w:hAnsi="Times New Roman" w:cs="Times New Roman"/>
        </w:rPr>
        <w:t xml:space="preserve"> 2011 </w:t>
      </w:r>
      <w:proofErr w:type="spellStart"/>
      <w:r w:rsidRPr="00FB20E4">
        <w:rPr>
          <w:rFonts w:ascii="Times New Roman" w:hAnsi="Times New Roman" w:cs="Times New Roman"/>
        </w:rPr>
        <w:t>tentang</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Pembentukan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Peraturan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Perundang-Undangan</w:t>
      </w:r>
      <w:proofErr w:type="spellEnd"/>
      <w:r w:rsidRPr="00FB20E4">
        <w:rPr>
          <w:rFonts w:ascii="Times New Roman" w:hAnsi="Times New Roman" w:cs="Times New Roman"/>
        </w:rPr>
        <w:t xml:space="preserve">, Pasal 7 dan 8, Surat </w:t>
      </w:r>
      <w:proofErr w:type="spellStart"/>
      <w:r w:rsidRPr="00FB20E4">
        <w:rPr>
          <w:rFonts w:ascii="Times New Roman" w:hAnsi="Times New Roman" w:cs="Times New Roman"/>
        </w:rPr>
        <w:t>Edaran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Mahkamah</w:t>
      </w:r>
      <w:proofErr w:type="spellEnd"/>
      <w:r w:rsidRPr="00FB20E4">
        <w:rPr>
          <w:rFonts w:ascii="Times New Roman" w:hAnsi="Times New Roman" w:cs="Times New Roman"/>
        </w:rPr>
        <w:t xml:space="preserve"> Agung (SEMA) </w:t>
      </w:r>
      <w:proofErr w:type="spellStart"/>
      <w:r w:rsidRPr="00FB20E4">
        <w:rPr>
          <w:rFonts w:ascii="Times New Roman" w:hAnsi="Times New Roman" w:cs="Times New Roman"/>
        </w:rPr>
        <w:t>diakui</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sebagai</w:t>
      </w:r>
      <w:proofErr w:type="spellEnd"/>
      <w:r w:rsidRPr="00FB20E4">
        <w:rPr>
          <w:rFonts w:ascii="Times New Roman" w:hAnsi="Times New Roman" w:cs="Times New Roman"/>
        </w:rPr>
        <w:t xml:space="preserve"> salah </w:t>
      </w:r>
      <w:proofErr w:type="spellStart"/>
      <w:r w:rsidRPr="00FB20E4">
        <w:rPr>
          <w:rFonts w:ascii="Times New Roman" w:hAnsi="Times New Roman" w:cs="Times New Roman"/>
        </w:rPr>
        <w:t>satu</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bentuk</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peraturan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perundang-undangan</w:t>
      </w:r>
      <w:proofErr w:type="spellEnd"/>
      <w:r w:rsidRPr="00FB20E4">
        <w:rPr>
          <w:rFonts w:ascii="Times New Roman" w:hAnsi="Times New Roman" w:cs="Times New Roman"/>
        </w:rPr>
        <w:t xml:space="preserve"> yang </w:t>
      </w:r>
      <w:proofErr w:type="spellStart"/>
      <w:r w:rsidRPr="00FB20E4">
        <w:rPr>
          <w:rFonts w:ascii="Times New Roman" w:hAnsi="Times New Roman" w:cs="Times New Roman"/>
        </w:rPr>
        <w:t>disusun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berdasarkan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kewenangan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suatu</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lembaga</w:t>
      </w:r>
      <w:proofErr w:type="spellEnd"/>
      <w:r w:rsidRPr="00FB20E4">
        <w:rPr>
          <w:rFonts w:ascii="Times New Roman" w:hAnsi="Times New Roman" w:cs="Times New Roman"/>
        </w:rPr>
        <w:t xml:space="preserve">. Proses </w:t>
      </w:r>
      <w:proofErr w:type="spellStart"/>
      <w:r w:rsidRPr="00FB20E4">
        <w:rPr>
          <w:rFonts w:ascii="Times New Roman" w:hAnsi="Times New Roman" w:cs="Times New Roman"/>
        </w:rPr>
        <w:t>pembentukan</w:t>
      </w:r>
      <w:proofErr w:type="spellEnd"/>
      <w:r w:rsidRPr="00FB20E4">
        <w:rPr>
          <w:rFonts w:ascii="Times New Roman" w:hAnsi="Times New Roman" w:cs="Times New Roman"/>
        </w:rPr>
        <w:t xml:space="preserve"> SEMA </w:t>
      </w:r>
      <w:proofErr w:type="spellStart"/>
      <w:r w:rsidRPr="00FB20E4">
        <w:rPr>
          <w:rFonts w:ascii="Times New Roman" w:hAnsi="Times New Roman" w:cs="Times New Roman"/>
        </w:rPr>
        <w:t>dimulai</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dari</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kewenangan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Mahkamah</w:t>
      </w:r>
      <w:proofErr w:type="spellEnd"/>
      <w:r w:rsidRPr="00FB20E4">
        <w:rPr>
          <w:rFonts w:ascii="Times New Roman" w:hAnsi="Times New Roman" w:cs="Times New Roman"/>
        </w:rPr>
        <w:t xml:space="preserve"> Agung (MA) </w:t>
      </w:r>
      <w:proofErr w:type="spellStart"/>
      <w:r w:rsidRPr="00FB20E4">
        <w:rPr>
          <w:rFonts w:ascii="Times New Roman" w:hAnsi="Times New Roman" w:cs="Times New Roman"/>
        </w:rPr>
        <w:t>untuk</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meminta</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keterangan</w:t>
      </w:r>
      <w:proofErr w:type="spellEnd"/>
      <w:r w:rsidRPr="00FB20E4">
        <w:rPr>
          <w:rFonts w:ascii="Times New Roman" w:hAnsi="Times New Roman" w:cs="Times New Roman"/>
        </w:rPr>
        <w:t xml:space="preserve"> dan </w:t>
      </w:r>
      <w:proofErr w:type="spellStart"/>
      <w:r w:rsidRPr="00FB20E4">
        <w:rPr>
          <w:rFonts w:ascii="Times New Roman" w:hAnsi="Times New Roman" w:cs="Times New Roman"/>
        </w:rPr>
        <w:t>memberikan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petunjuk</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kepada</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pengadilan</w:t>
      </w:r>
      <w:proofErr w:type="spellEnd"/>
      <w:r w:rsidRPr="00FB20E4">
        <w:rPr>
          <w:rFonts w:ascii="Times New Roman" w:hAnsi="Times New Roman" w:cs="Times New Roman"/>
        </w:rPr>
        <w:t xml:space="preserve"> di </w:t>
      </w:r>
      <w:proofErr w:type="spellStart"/>
      <w:r w:rsidRPr="00FB20E4">
        <w:rPr>
          <w:rFonts w:ascii="Times New Roman" w:hAnsi="Times New Roman" w:cs="Times New Roman"/>
        </w:rPr>
        <w:t>semua</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lingkungan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peradilan</w:t>
      </w:r>
      <w:proofErr w:type="spellEnd"/>
      <w:r w:rsidRPr="00FB20E4">
        <w:rPr>
          <w:rFonts w:ascii="Times New Roman" w:hAnsi="Times New Roman" w:cs="Times New Roman"/>
        </w:rPr>
        <w:t xml:space="preserve"> yang </w:t>
      </w:r>
      <w:proofErr w:type="spellStart"/>
      <w:r w:rsidRPr="00FB20E4">
        <w:rPr>
          <w:rFonts w:ascii="Times New Roman" w:hAnsi="Times New Roman" w:cs="Times New Roman"/>
        </w:rPr>
        <w:t>berada</w:t>
      </w:r>
      <w:proofErr w:type="spellEnd"/>
      <w:r w:rsidRPr="00FB20E4">
        <w:rPr>
          <w:rFonts w:ascii="Times New Roman" w:hAnsi="Times New Roman" w:cs="Times New Roman"/>
        </w:rPr>
        <w:t xml:space="preserve"> di </w:t>
      </w:r>
      <w:proofErr w:type="spellStart"/>
      <w:r w:rsidRPr="00FB20E4">
        <w:rPr>
          <w:rFonts w:ascii="Times New Roman" w:hAnsi="Times New Roman" w:cs="Times New Roman"/>
        </w:rPr>
        <w:t>bawahnya</w:t>
      </w:r>
      <w:proofErr w:type="spellEnd"/>
      <w:r w:rsidRPr="00FB20E4">
        <w:rPr>
          <w:rFonts w:ascii="Times New Roman" w:hAnsi="Times New Roman" w:cs="Times New Roman"/>
        </w:rPr>
        <w:t xml:space="preserve">. Dalam </w:t>
      </w:r>
      <w:proofErr w:type="spellStart"/>
      <w:r w:rsidRPr="00FB20E4">
        <w:rPr>
          <w:rFonts w:ascii="Times New Roman" w:hAnsi="Times New Roman" w:cs="Times New Roman"/>
        </w:rPr>
        <w:t>konteks</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evolusi</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hukum</w:t>
      </w:r>
      <w:proofErr w:type="spellEnd"/>
      <w:r w:rsidRPr="00FB20E4">
        <w:rPr>
          <w:rFonts w:ascii="Times New Roman" w:hAnsi="Times New Roman" w:cs="Times New Roman"/>
        </w:rPr>
        <w:t xml:space="preserve"> yang </w:t>
      </w:r>
      <w:proofErr w:type="spellStart"/>
      <w:r w:rsidRPr="00FB20E4">
        <w:rPr>
          <w:rFonts w:ascii="Times New Roman" w:hAnsi="Times New Roman" w:cs="Times New Roman"/>
        </w:rPr>
        <w:t>terus</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berubah</w:t>
      </w:r>
      <w:proofErr w:type="spellEnd"/>
      <w:r w:rsidRPr="00FB20E4">
        <w:rPr>
          <w:rFonts w:ascii="Times New Roman" w:hAnsi="Times New Roman" w:cs="Times New Roman"/>
        </w:rPr>
        <w:t xml:space="preserve">, SEMA </w:t>
      </w:r>
      <w:proofErr w:type="spellStart"/>
      <w:r w:rsidRPr="00FB20E4">
        <w:rPr>
          <w:rFonts w:ascii="Times New Roman" w:hAnsi="Times New Roman" w:cs="Times New Roman"/>
        </w:rPr>
        <w:t>menjadi</w:t>
      </w:r>
      <w:proofErr w:type="spellEnd"/>
      <w:r w:rsidRPr="00FB20E4">
        <w:rPr>
          <w:rFonts w:ascii="Times New Roman" w:hAnsi="Times New Roman" w:cs="Times New Roman"/>
        </w:rPr>
        <w:t xml:space="preserve"> salah </w:t>
      </w:r>
      <w:proofErr w:type="spellStart"/>
      <w:r w:rsidRPr="00FB20E4">
        <w:rPr>
          <w:rFonts w:ascii="Times New Roman" w:hAnsi="Times New Roman" w:cs="Times New Roman"/>
        </w:rPr>
        <w:t>satu</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instrumen</w:t>
      </w:r>
      <w:proofErr w:type="spellEnd"/>
      <w:r w:rsidRPr="00FB20E4">
        <w:rPr>
          <w:rFonts w:ascii="Times New Roman" w:hAnsi="Times New Roman" w:cs="Times New Roman"/>
        </w:rPr>
        <w:t xml:space="preserve"> yang </w:t>
      </w:r>
      <w:proofErr w:type="spellStart"/>
      <w:r w:rsidRPr="00FB20E4">
        <w:rPr>
          <w:rFonts w:ascii="Times New Roman" w:hAnsi="Times New Roman" w:cs="Times New Roman"/>
        </w:rPr>
        <w:t>dipakai</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untuk</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menjalankan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fungsi</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pengawasan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Mahkamah</w:t>
      </w:r>
      <w:proofErr w:type="spellEnd"/>
      <w:r w:rsidRPr="00FB20E4">
        <w:rPr>
          <w:rFonts w:ascii="Times New Roman" w:hAnsi="Times New Roman" w:cs="Times New Roman"/>
        </w:rPr>
        <w:t xml:space="preserve"> Agung </w:t>
      </w:r>
      <w:proofErr w:type="spellStart"/>
      <w:r w:rsidRPr="00FB20E4">
        <w:rPr>
          <w:rFonts w:ascii="Times New Roman" w:hAnsi="Times New Roman" w:cs="Times New Roman"/>
        </w:rPr>
        <w:t>atas</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jalannya</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peradilan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Namun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demikian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perlu</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dicatat</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bahwa</w:t>
      </w:r>
      <w:proofErr w:type="spellEnd"/>
      <w:r w:rsidRPr="00FB20E4">
        <w:rPr>
          <w:rFonts w:ascii="Times New Roman" w:hAnsi="Times New Roman" w:cs="Times New Roman"/>
        </w:rPr>
        <w:t xml:space="preserve"> SEMA </w:t>
      </w:r>
      <w:proofErr w:type="spellStart"/>
      <w:r w:rsidRPr="00FB20E4">
        <w:rPr>
          <w:rFonts w:ascii="Times New Roman" w:hAnsi="Times New Roman" w:cs="Times New Roman"/>
        </w:rPr>
        <w:t>memiliki</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kedudukan</w:t>
      </w:r>
      <w:proofErr w:type="spellEnd"/>
      <w:r w:rsidRPr="00FB20E4">
        <w:rPr>
          <w:rFonts w:ascii="Times New Roman" w:hAnsi="Times New Roman" w:cs="Times New Roman"/>
        </w:rPr>
        <w:t xml:space="preserve"> yang </w:t>
      </w:r>
      <w:proofErr w:type="spellStart"/>
      <w:r w:rsidRPr="00FB20E4">
        <w:rPr>
          <w:rFonts w:ascii="Times New Roman" w:hAnsi="Times New Roman" w:cs="Times New Roman"/>
        </w:rPr>
        <w:t>terbatas</w:t>
      </w:r>
      <w:proofErr w:type="spellEnd"/>
      <w:r w:rsidRPr="00FB20E4">
        <w:rPr>
          <w:rFonts w:ascii="Times New Roman" w:hAnsi="Times New Roman" w:cs="Times New Roman"/>
        </w:rPr>
        <w:t xml:space="preserve"> di </w:t>
      </w:r>
      <w:proofErr w:type="spellStart"/>
      <w:r w:rsidRPr="00FB20E4">
        <w:rPr>
          <w:rFonts w:ascii="Times New Roman" w:hAnsi="Times New Roman" w:cs="Times New Roman"/>
        </w:rPr>
        <w:t>bawah</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Undang-Undang</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serta</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hanya</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mengikat</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dalam</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lingkup</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peradilan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Meskipun</w:t>
      </w:r>
      <w:proofErr w:type="spellEnd"/>
      <w:r w:rsidRPr="00FB20E4">
        <w:rPr>
          <w:rFonts w:ascii="Times New Roman" w:hAnsi="Times New Roman" w:cs="Times New Roman"/>
        </w:rPr>
        <w:t xml:space="preserve"> SEMA </w:t>
      </w:r>
      <w:proofErr w:type="spellStart"/>
      <w:r w:rsidRPr="00FB20E4">
        <w:rPr>
          <w:rFonts w:ascii="Times New Roman" w:hAnsi="Times New Roman" w:cs="Times New Roman"/>
        </w:rPr>
        <w:t>tidak</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mengikat</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secara</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hukum</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dalam</w:t>
      </w:r>
      <w:proofErr w:type="spellEnd"/>
      <w:r w:rsidRPr="00FB20E4">
        <w:rPr>
          <w:rFonts w:ascii="Times New Roman" w:hAnsi="Times New Roman" w:cs="Times New Roman"/>
        </w:rPr>
        <w:t xml:space="preserve"> SEMA No. 3 </w:t>
      </w:r>
      <w:proofErr w:type="spellStart"/>
      <w:r w:rsidRPr="00FB20E4">
        <w:rPr>
          <w:rFonts w:ascii="Times New Roman" w:hAnsi="Times New Roman" w:cs="Times New Roman"/>
        </w:rPr>
        <w:t>Tahun</w:t>
      </w:r>
      <w:proofErr w:type="spellEnd"/>
      <w:r w:rsidRPr="00FB20E4">
        <w:rPr>
          <w:rFonts w:ascii="Times New Roman" w:hAnsi="Times New Roman" w:cs="Times New Roman"/>
        </w:rPr>
        <w:t xml:space="preserve"> 2023 </w:t>
      </w:r>
      <w:proofErr w:type="spellStart"/>
      <w:r w:rsidRPr="00FB20E4">
        <w:rPr>
          <w:rFonts w:ascii="Times New Roman" w:hAnsi="Times New Roman" w:cs="Times New Roman"/>
        </w:rPr>
        <w:t>dapat</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memberikan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panduan</w:t>
      </w:r>
      <w:proofErr w:type="spellEnd"/>
      <w:r w:rsidRPr="00FB20E4">
        <w:rPr>
          <w:rFonts w:ascii="Times New Roman" w:hAnsi="Times New Roman" w:cs="Times New Roman"/>
        </w:rPr>
        <w:t xml:space="preserve"> yang </w:t>
      </w:r>
      <w:proofErr w:type="spellStart"/>
      <w:r w:rsidRPr="00FB20E4">
        <w:rPr>
          <w:rFonts w:ascii="Times New Roman" w:hAnsi="Times New Roman" w:cs="Times New Roman"/>
        </w:rPr>
        <w:t>jelas</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bagi</w:t>
      </w:r>
      <w:proofErr w:type="spellEnd"/>
      <w:r w:rsidRPr="00FB20E4">
        <w:rPr>
          <w:rFonts w:ascii="Times New Roman" w:hAnsi="Times New Roman" w:cs="Times New Roman"/>
        </w:rPr>
        <w:t xml:space="preserve"> hakim </w:t>
      </w:r>
      <w:proofErr w:type="spellStart"/>
      <w:r w:rsidRPr="00FB20E4">
        <w:rPr>
          <w:rFonts w:ascii="Times New Roman" w:hAnsi="Times New Roman" w:cs="Times New Roman"/>
        </w:rPr>
        <w:t>dalam</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menangani</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kasus-kasus</w:t>
      </w:r>
      <w:proofErr w:type="spellEnd"/>
      <w:r w:rsidRPr="00FB20E4">
        <w:rPr>
          <w:rFonts w:ascii="Times New Roman" w:hAnsi="Times New Roman" w:cs="Times New Roman"/>
        </w:rPr>
        <w:t xml:space="preserve"> yang </w:t>
      </w:r>
      <w:proofErr w:type="spellStart"/>
      <w:r w:rsidRPr="00FB20E4">
        <w:rPr>
          <w:rFonts w:ascii="Times New Roman" w:hAnsi="Times New Roman" w:cs="Times New Roman"/>
        </w:rPr>
        <w:t>melibatkan</w:t>
      </w:r>
      <w:proofErr w:type="spellEnd"/>
      <w:r w:rsidRPr="00FB20E4">
        <w:rPr>
          <w:rFonts w:ascii="Times New Roman" w:hAnsi="Times New Roman" w:cs="Times New Roman"/>
        </w:rPr>
        <w:t xml:space="preserve"> batas </w:t>
      </w:r>
      <w:proofErr w:type="spellStart"/>
      <w:r w:rsidRPr="00FB20E4">
        <w:rPr>
          <w:rFonts w:ascii="Times New Roman" w:hAnsi="Times New Roman" w:cs="Times New Roman"/>
        </w:rPr>
        <w:t>waktu</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pisah</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tempat</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tinggal</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Menurut</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saya</w:t>
      </w:r>
      <w:proofErr w:type="spellEnd"/>
      <w:r w:rsidRPr="00FB20E4">
        <w:rPr>
          <w:rFonts w:ascii="Times New Roman" w:hAnsi="Times New Roman" w:cs="Times New Roman"/>
        </w:rPr>
        <w:t xml:space="preserve"> SEMA </w:t>
      </w:r>
      <w:proofErr w:type="spellStart"/>
      <w:r w:rsidRPr="00FB20E4">
        <w:rPr>
          <w:rFonts w:ascii="Times New Roman" w:hAnsi="Times New Roman" w:cs="Times New Roman"/>
        </w:rPr>
        <w:t>ini</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memberikan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arahan</w:t>
      </w:r>
      <w:proofErr w:type="spellEnd"/>
      <w:r w:rsidRPr="00FB20E4">
        <w:rPr>
          <w:rFonts w:ascii="Times New Roman" w:hAnsi="Times New Roman" w:cs="Times New Roman"/>
        </w:rPr>
        <w:t xml:space="preserve"> yang </w:t>
      </w:r>
      <w:proofErr w:type="spellStart"/>
      <w:r w:rsidRPr="00FB20E4">
        <w:rPr>
          <w:rFonts w:ascii="Times New Roman" w:hAnsi="Times New Roman" w:cs="Times New Roman"/>
        </w:rPr>
        <w:t>jelas</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mengenai</w:t>
      </w:r>
      <w:proofErr w:type="spellEnd"/>
      <w:r w:rsidRPr="00FB20E4">
        <w:rPr>
          <w:rFonts w:ascii="Times New Roman" w:hAnsi="Times New Roman" w:cs="Times New Roman"/>
        </w:rPr>
        <w:t xml:space="preserve"> batas </w:t>
      </w:r>
      <w:proofErr w:type="spellStart"/>
      <w:r w:rsidRPr="00FB20E4">
        <w:rPr>
          <w:rFonts w:ascii="Times New Roman" w:hAnsi="Times New Roman" w:cs="Times New Roman"/>
        </w:rPr>
        <w:t>waktu</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pisah</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tempat</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tinggal</w:t>
      </w:r>
      <w:proofErr w:type="spellEnd"/>
      <w:r w:rsidRPr="00FB20E4">
        <w:rPr>
          <w:rFonts w:ascii="Times New Roman" w:hAnsi="Times New Roman" w:cs="Times New Roman"/>
        </w:rPr>
        <w:t xml:space="preserve"> minimal 6 </w:t>
      </w:r>
      <w:proofErr w:type="spellStart"/>
      <w:r w:rsidRPr="00FB20E4">
        <w:rPr>
          <w:rFonts w:ascii="Times New Roman" w:hAnsi="Times New Roman" w:cs="Times New Roman"/>
        </w:rPr>
        <w:t>bulan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dalam</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perkara</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perceraian</w:t>
      </w:r>
      <w:proofErr w:type="spellEnd"/>
      <w:r w:rsidRPr="00FB20E4">
        <w:rPr>
          <w:rFonts w:ascii="Times New Roman" w:hAnsi="Times New Roman" w:cs="Times New Roman"/>
        </w:rPr>
        <w:t xml:space="preserve">, yang </w:t>
      </w:r>
      <w:proofErr w:type="spellStart"/>
      <w:r w:rsidRPr="00FB20E4">
        <w:rPr>
          <w:rFonts w:ascii="Times New Roman" w:hAnsi="Times New Roman" w:cs="Times New Roman"/>
        </w:rPr>
        <w:t>membantu</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supaya</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menjaga</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keseragaman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putusan</w:t>
      </w:r>
      <w:proofErr w:type="spellEnd"/>
      <w:r w:rsidRPr="00FB20E4">
        <w:rPr>
          <w:rFonts w:ascii="Times New Roman" w:hAnsi="Times New Roman" w:cs="Times New Roman"/>
        </w:rPr>
        <w:t xml:space="preserve"> di </w:t>
      </w:r>
      <w:proofErr w:type="spellStart"/>
      <w:r w:rsidRPr="00FB20E4">
        <w:rPr>
          <w:rFonts w:ascii="Times New Roman" w:hAnsi="Times New Roman" w:cs="Times New Roman"/>
        </w:rPr>
        <w:t>pengadilan.Surat</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edaran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Mahkamah</w:t>
      </w:r>
      <w:proofErr w:type="spellEnd"/>
      <w:r w:rsidRPr="00FB20E4">
        <w:rPr>
          <w:rFonts w:ascii="Times New Roman" w:hAnsi="Times New Roman" w:cs="Times New Roman"/>
        </w:rPr>
        <w:t xml:space="preserve"> Agung (SEMA) </w:t>
      </w:r>
      <w:proofErr w:type="spellStart"/>
      <w:r w:rsidRPr="00FB20E4">
        <w:rPr>
          <w:rFonts w:ascii="Times New Roman" w:hAnsi="Times New Roman" w:cs="Times New Roman"/>
        </w:rPr>
        <w:t>Sifatnya</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mengatur</w:t>
      </w:r>
      <w:proofErr w:type="spellEnd"/>
      <w:r w:rsidRPr="00FB20E4">
        <w:rPr>
          <w:rFonts w:ascii="Times New Roman" w:hAnsi="Times New Roman" w:cs="Times New Roman"/>
        </w:rPr>
        <w:t xml:space="preserve"> intern </w:t>
      </w:r>
      <w:proofErr w:type="spellStart"/>
      <w:r w:rsidRPr="00FB20E4">
        <w:rPr>
          <w:rFonts w:ascii="Times New Roman" w:hAnsi="Times New Roman" w:cs="Times New Roman"/>
        </w:rPr>
        <w:t>lembaga-lembaga</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peradilan</w:t>
      </w:r>
      <w:proofErr w:type="spellEnd"/>
      <w:r w:rsidRPr="00FB20E4">
        <w:rPr>
          <w:rFonts w:ascii="Times New Roman" w:hAnsi="Times New Roman" w:cs="Times New Roman"/>
        </w:rPr>
        <w:t xml:space="preserve"> di </w:t>
      </w:r>
      <w:proofErr w:type="spellStart"/>
      <w:r w:rsidRPr="00FB20E4">
        <w:rPr>
          <w:rFonts w:ascii="Times New Roman" w:hAnsi="Times New Roman" w:cs="Times New Roman"/>
        </w:rPr>
        <w:t>bawah</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naungan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Mahkamah</w:t>
      </w:r>
      <w:proofErr w:type="spellEnd"/>
      <w:r w:rsidRPr="00FB20E4">
        <w:rPr>
          <w:rFonts w:ascii="Times New Roman" w:hAnsi="Times New Roman" w:cs="Times New Roman"/>
        </w:rPr>
        <w:t xml:space="preserve"> Agung, </w:t>
      </w:r>
      <w:proofErr w:type="spellStart"/>
      <w:r w:rsidRPr="00FB20E4">
        <w:rPr>
          <w:rFonts w:ascii="Times New Roman" w:hAnsi="Times New Roman" w:cs="Times New Roman"/>
        </w:rPr>
        <w:t>jadi</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sifatnya</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mengatur</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terutama</w:t>
      </w:r>
      <w:proofErr w:type="spellEnd"/>
      <w:r w:rsidRPr="00FB20E4">
        <w:rPr>
          <w:rFonts w:ascii="Times New Roman" w:hAnsi="Times New Roman" w:cs="Times New Roman"/>
        </w:rPr>
        <w:t xml:space="preserve"> yang </w:t>
      </w:r>
      <w:proofErr w:type="spellStart"/>
      <w:r w:rsidRPr="00FB20E4">
        <w:rPr>
          <w:rFonts w:ascii="Times New Roman" w:hAnsi="Times New Roman" w:cs="Times New Roman"/>
        </w:rPr>
        <w:t>berkaitan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dengan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teknis</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peradilan</w:t>
      </w:r>
      <w:proofErr w:type="spellEnd"/>
      <w:r w:rsidRPr="00FB20E4">
        <w:rPr>
          <w:rFonts w:ascii="Times New Roman" w:hAnsi="Times New Roman" w:cs="Times New Roman"/>
        </w:rPr>
        <w:t xml:space="preserve"> dan </w:t>
      </w:r>
      <w:proofErr w:type="spellStart"/>
      <w:r w:rsidRPr="00FB20E4">
        <w:rPr>
          <w:rFonts w:ascii="Times New Roman" w:hAnsi="Times New Roman" w:cs="Times New Roman"/>
        </w:rPr>
        <w:t>harus</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dipatuhi</w:t>
      </w:r>
      <w:proofErr w:type="spellEnd"/>
      <w:r w:rsidRPr="00FB20E4">
        <w:rPr>
          <w:rFonts w:ascii="Times New Roman" w:hAnsi="Times New Roman" w:cs="Times New Roman"/>
        </w:rPr>
        <w:t xml:space="preserve"> oleh para hakim, dan juga </w:t>
      </w:r>
      <w:proofErr w:type="spellStart"/>
      <w:r w:rsidRPr="00FB20E4">
        <w:rPr>
          <w:rFonts w:ascii="Times New Roman" w:hAnsi="Times New Roman" w:cs="Times New Roman"/>
        </w:rPr>
        <w:t>sebagai</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pedoman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bagi</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aparat</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peradilan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dalam</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menerima</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mengadili</w:t>
      </w:r>
      <w:proofErr w:type="spellEnd"/>
      <w:r w:rsidRPr="00FB20E4">
        <w:rPr>
          <w:rFonts w:ascii="Times New Roman" w:hAnsi="Times New Roman" w:cs="Times New Roman"/>
        </w:rPr>
        <w:t xml:space="preserve"> dan </w:t>
      </w:r>
      <w:proofErr w:type="spellStart"/>
      <w:r w:rsidRPr="00FB20E4">
        <w:rPr>
          <w:rFonts w:ascii="Times New Roman" w:hAnsi="Times New Roman" w:cs="Times New Roman"/>
        </w:rPr>
        <w:t>memutus</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perkara</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Terkait</w:t>
      </w:r>
      <w:proofErr w:type="spellEnd"/>
      <w:r w:rsidRPr="00FB20E4">
        <w:rPr>
          <w:rFonts w:ascii="Times New Roman" w:hAnsi="Times New Roman" w:cs="Times New Roman"/>
        </w:rPr>
        <w:t xml:space="preserve"> SEMA no 3 </w:t>
      </w:r>
      <w:proofErr w:type="spellStart"/>
      <w:r w:rsidRPr="00FB20E4">
        <w:rPr>
          <w:rFonts w:ascii="Times New Roman" w:hAnsi="Times New Roman" w:cs="Times New Roman"/>
        </w:rPr>
        <w:t>tahun</w:t>
      </w:r>
      <w:proofErr w:type="spellEnd"/>
      <w:r w:rsidRPr="00FB20E4">
        <w:rPr>
          <w:rFonts w:ascii="Times New Roman" w:hAnsi="Times New Roman" w:cs="Times New Roman"/>
        </w:rPr>
        <w:t xml:space="preserve"> 2023 hakim </w:t>
      </w:r>
      <w:proofErr w:type="spellStart"/>
      <w:r w:rsidRPr="00FB20E4">
        <w:rPr>
          <w:rFonts w:ascii="Times New Roman" w:hAnsi="Times New Roman" w:cs="Times New Roman"/>
        </w:rPr>
        <w:t>harus</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patuh</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dengan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sema</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tersebut</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karena</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sema</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tersebut</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sudah</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sesuai</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syari'at</w:t>
      </w:r>
      <w:proofErr w:type="spellEnd"/>
      <w:r w:rsidRPr="00FB20E4">
        <w:rPr>
          <w:rFonts w:ascii="Times New Roman" w:hAnsi="Times New Roman" w:cs="Times New Roman"/>
        </w:rPr>
        <w:t xml:space="preserve"> Islam dan </w:t>
      </w:r>
      <w:proofErr w:type="spellStart"/>
      <w:r w:rsidRPr="00FB20E4">
        <w:rPr>
          <w:rFonts w:ascii="Times New Roman" w:hAnsi="Times New Roman" w:cs="Times New Roman"/>
        </w:rPr>
        <w:t>Undang-Undang</w:t>
      </w:r>
      <w:proofErr w:type="spellEnd"/>
      <w:r w:rsidRPr="00FB20E4">
        <w:rPr>
          <w:rFonts w:ascii="Times New Roman" w:hAnsi="Times New Roman" w:cs="Times New Roman"/>
        </w:rPr>
        <w:t xml:space="preserve"> No. 16 </w:t>
      </w:r>
      <w:proofErr w:type="spellStart"/>
      <w:r w:rsidRPr="00FB20E4">
        <w:rPr>
          <w:rFonts w:ascii="Times New Roman" w:hAnsi="Times New Roman" w:cs="Times New Roman"/>
        </w:rPr>
        <w:t>Tahun</w:t>
      </w:r>
      <w:proofErr w:type="spellEnd"/>
      <w:r w:rsidRPr="00FB20E4">
        <w:rPr>
          <w:rFonts w:ascii="Times New Roman" w:hAnsi="Times New Roman" w:cs="Times New Roman"/>
        </w:rPr>
        <w:t xml:space="preserve"> 2019 </w:t>
      </w:r>
      <w:proofErr w:type="spellStart"/>
      <w:r w:rsidRPr="00FB20E4">
        <w:rPr>
          <w:rFonts w:ascii="Times New Roman" w:hAnsi="Times New Roman" w:cs="Times New Roman"/>
        </w:rPr>
        <w:t>Perkawinan</w:t>
      </w:r>
      <w:proofErr w:type="spellEnd"/>
      <w:r w:rsidRPr="00FB20E4">
        <w:rPr>
          <w:rFonts w:ascii="Times New Roman" w:hAnsi="Times New Roman" w:cs="Times New Roman"/>
        </w:rPr>
        <w:t xml:space="preserve"> yang </w:t>
      </w:r>
      <w:proofErr w:type="spellStart"/>
      <w:r w:rsidRPr="00FB20E4">
        <w:rPr>
          <w:rFonts w:ascii="Times New Roman" w:hAnsi="Times New Roman" w:cs="Times New Roman"/>
        </w:rPr>
        <w:t>prinsipnya</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adalah</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mempersulit</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perceraian</w:t>
      </w:r>
      <w:proofErr w:type="spellEnd"/>
      <w:r w:rsidRPr="00FB20E4">
        <w:rPr>
          <w:rFonts w:ascii="Times New Roman" w:hAnsi="Times New Roman" w:cs="Times New Roman"/>
        </w:rPr>
        <w:t xml:space="preserve">, di </w:t>
      </w:r>
      <w:proofErr w:type="spellStart"/>
      <w:r w:rsidRPr="00FB20E4">
        <w:rPr>
          <w:rFonts w:ascii="Times New Roman" w:hAnsi="Times New Roman" w:cs="Times New Roman"/>
        </w:rPr>
        <w:t>samping</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itu</w:t>
      </w:r>
      <w:proofErr w:type="spellEnd"/>
      <w:r w:rsidRPr="00FB20E4">
        <w:rPr>
          <w:rFonts w:ascii="Times New Roman" w:hAnsi="Times New Roman" w:cs="Times New Roman"/>
        </w:rPr>
        <w:t xml:space="preserve"> SEMA juga </w:t>
      </w:r>
      <w:proofErr w:type="spellStart"/>
      <w:r w:rsidRPr="00FB20E4">
        <w:rPr>
          <w:rFonts w:ascii="Times New Roman" w:hAnsi="Times New Roman" w:cs="Times New Roman"/>
        </w:rPr>
        <w:t>berfungsi</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sebagai</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pedoman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bagi</w:t>
      </w:r>
      <w:proofErr w:type="spellEnd"/>
      <w:r w:rsidRPr="00FB20E4">
        <w:rPr>
          <w:rFonts w:ascii="Times New Roman" w:hAnsi="Times New Roman" w:cs="Times New Roman"/>
        </w:rPr>
        <w:t xml:space="preserve"> hakim agar </w:t>
      </w:r>
      <w:proofErr w:type="spellStart"/>
      <w:r w:rsidRPr="00FB20E4">
        <w:rPr>
          <w:rFonts w:ascii="Times New Roman" w:hAnsi="Times New Roman" w:cs="Times New Roman"/>
        </w:rPr>
        <w:t>putusannya</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tidak</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disparitas</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dalam</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menangani</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kasus</w:t>
      </w:r>
      <w:proofErr w:type="spellEnd"/>
      <w:r w:rsidRPr="00FB20E4">
        <w:rPr>
          <w:rFonts w:ascii="Times New Roman" w:hAnsi="Times New Roman" w:cs="Times New Roman"/>
        </w:rPr>
        <w:t xml:space="preserve"> yang </w:t>
      </w:r>
      <w:proofErr w:type="spellStart"/>
      <w:r w:rsidRPr="00FB20E4">
        <w:rPr>
          <w:rFonts w:ascii="Times New Roman" w:hAnsi="Times New Roman" w:cs="Times New Roman"/>
        </w:rPr>
        <w:t>sama</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atau</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hampir</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lastRenderedPageBreak/>
        <w:t>sama</w:t>
      </w:r>
      <w:proofErr w:type="spellEnd"/>
      <w:r w:rsidRPr="00FB20E4">
        <w:rPr>
          <w:rFonts w:ascii="Times New Roman" w:hAnsi="Times New Roman" w:cs="Times New Roman"/>
        </w:rPr>
        <w:t xml:space="preserve">. Jadi SEMA </w:t>
      </w:r>
      <w:proofErr w:type="spellStart"/>
      <w:r w:rsidRPr="00FB20E4">
        <w:rPr>
          <w:rFonts w:ascii="Times New Roman" w:hAnsi="Times New Roman" w:cs="Times New Roman"/>
        </w:rPr>
        <w:t>tersebut</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bukan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lagi</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relevan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tapi</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harus</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dipatuhi</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terutama</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bagi</w:t>
      </w:r>
      <w:proofErr w:type="spellEnd"/>
      <w:r w:rsidRPr="00FB20E4">
        <w:rPr>
          <w:rFonts w:ascii="Times New Roman" w:hAnsi="Times New Roman" w:cs="Times New Roman"/>
        </w:rPr>
        <w:t xml:space="preserve"> hakim. </w:t>
      </w:r>
      <w:proofErr w:type="spellStart"/>
      <w:r w:rsidRPr="00FB20E4">
        <w:rPr>
          <w:rFonts w:ascii="Times New Roman" w:hAnsi="Times New Roman" w:cs="Times New Roman"/>
        </w:rPr>
        <w:t>Dengan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demikian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meskipun</w:t>
      </w:r>
      <w:proofErr w:type="spellEnd"/>
      <w:r w:rsidRPr="00FB20E4">
        <w:rPr>
          <w:rFonts w:ascii="Times New Roman" w:hAnsi="Times New Roman" w:cs="Times New Roman"/>
        </w:rPr>
        <w:t xml:space="preserve"> SEMA </w:t>
      </w:r>
      <w:proofErr w:type="spellStart"/>
      <w:r w:rsidRPr="00FB20E4">
        <w:rPr>
          <w:rFonts w:ascii="Times New Roman" w:hAnsi="Times New Roman" w:cs="Times New Roman"/>
        </w:rPr>
        <w:t>memiliki</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peran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penting</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dalam</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pengaturan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peradilan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namun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undang-undang</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tetap</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menjadi</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landasan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utama</w:t>
      </w:r>
      <w:proofErr w:type="spellEnd"/>
      <w:r w:rsidRPr="00FB20E4">
        <w:rPr>
          <w:rFonts w:ascii="Times New Roman" w:hAnsi="Times New Roman" w:cs="Times New Roman"/>
        </w:rPr>
        <w:t xml:space="preserve"> yang </w:t>
      </w:r>
      <w:proofErr w:type="spellStart"/>
      <w:r w:rsidRPr="00FB20E4">
        <w:rPr>
          <w:rFonts w:ascii="Times New Roman" w:hAnsi="Times New Roman" w:cs="Times New Roman"/>
        </w:rPr>
        <w:t>harus</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diikuti</w:t>
      </w:r>
      <w:proofErr w:type="spellEnd"/>
      <w:r w:rsidRPr="00FB20E4">
        <w:rPr>
          <w:rFonts w:ascii="Times New Roman" w:hAnsi="Times New Roman" w:cs="Times New Roman"/>
        </w:rPr>
        <w:t xml:space="preserve"> oleh </w:t>
      </w:r>
      <w:proofErr w:type="spellStart"/>
      <w:r w:rsidRPr="00FB20E4">
        <w:rPr>
          <w:rFonts w:ascii="Times New Roman" w:hAnsi="Times New Roman" w:cs="Times New Roman"/>
        </w:rPr>
        <w:t>semua</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pihak</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baik</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dalam</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ranah</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peradilan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maupun</w:t>
      </w:r>
      <w:proofErr w:type="spellEnd"/>
      <w:r w:rsidRPr="00FB20E4">
        <w:rPr>
          <w:rFonts w:ascii="Times New Roman" w:hAnsi="Times New Roman" w:cs="Times New Roman"/>
        </w:rPr>
        <w:t xml:space="preserve"> di </w:t>
      </w:r>
      <w:proofErr w:type="spellStart"/>
      <w:r w:rsidRPr="00FB20E4">
        <w:rPr>
          <w:rFonts w:ascii="Times New Roman" w:hAnsi="Times New Roman" w:cs="Times New Roman"/>
        </w:rPr>
        <w:t>luar</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peradilan</w:t>
      </w:r>
      <w:proofErr w:type="spellEnd"/>
      <w:r w:rsidRPr="00FB20E4">
        <w:rPr>
          <w:rFonts w:ascii="Times New Roman" w:hAnsi="Times New Roman" w:cs="Times New Roman"/>
        </w:rPr>
        <w:t xml:space="preserve">. SEMA No. 3 </w:t>
      </w:r>
      <w:proofErr w:type="spellStart"/>
      <w:r w:rsidRPr="00FB20E4">
        <w:rPr>
          <w:rFonts w:ascii="Times New Roman" w:hAnsi="Times New Roman" w:cs="Times New Roman"/>
        </w:rPr>
        <w:t>Tahun</w:t>
      </w:r>
      <w:proofErr w:type="spellEnd"/>
      <w:r w:rsidRPr="00FB20E4">
        <w:rPr>
          <w:rFonts w:ascii="Times New Roman" w:hAnsi="Times New Roman" w:cs="Times New Roman"/>
        </w:rPr>
        <w:t xml:space="preserve"> 2023, </w:t>
      </w:r>
      <w:proofErr w:type="spellStart"/>
      <w:r w:rsidRPr="00FB20E4">
        <w:rPr>
          <w:rFonts w:ascii="Times New Roman" w:hAnsi="Times New Roman" w:cs="Times New Roman"/>
        </w:rPr>
        <w:t>seperti</w:t>
      </w:r>
      <w:proofErr w:type="spellEnd"/>
      <w:r w:rsidRPr="00FB20E4">
        <w:rPr>
          <w:rFonts w:ascii="Times New Roman" w:hAnsi="Times New Roman" w:cs="Times New Roman"/>
        </w:rPr>
        <w:t xml:space="preserve"> SEMA </w:t>
      </w:r>
      <w:proofErr w:type="spellStart"/>
      <w:r w:rsidRPr="00FB20E4">
        <w:rPr>
          <w:rFonts w:ascii="Times New Roman" w:hAnsi="Times New Roman" w:cs="Times New Roman"/>
        </w:rPr>
        <w:t>lainnya</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tidak</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memiliki</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kekuatan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mengikat</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seperti</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peraturan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perundang-undangan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Namun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ia</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memiliki</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kekuatan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persuasif</w:t>
      </w:r>
      <w:proofErr w:type="spellEnd"/>
      <w:r w:rsidRPr="00FB20E4">
        <w:rPr>
          <w:rFonts w:ascii="Times New Roman" w:hAnsi="Times New Roman" w:cs="Times New Roman"/>
        </w:rPr>
        <w:t xml:space="preserve"> yang </w:t>
      </w:r>
      <w:proofErr w:type="spellStart"/>
      <w:r w:rsidRPr="00FB20E4">
        <w:rPr>
          <w:rFonts w:ascii="Times New Roman" w:hAnsi="Times New Roman" w:cs="Times New Roman"/>
        </w:rPr>
        <w:t>kuat</w:t>
      </w:r>
      <w:proofErr w:type="spellEnd"/>
      <w:r w:rsidRPr="00FB20E4">
        <w:rPr>
          <w:rFonts w:ascii="Times New Roman" w:hAnsi="Times New Roman" w:cs="Times New Roman"/>
        </w:rPr>
        <w:t xml:space="preserve">. Para hakim </w:t>
      </w:r>
      <w:proofErr w:type="spellStart"/>
      <w:r w:rsidRPr="00FB20E4">
        <w:rPr>
          <w:rFonts w:ascii="Times New Roman" w:hAnsi="Times New Roman" w:cs="Times New Roman"/>
        </w:rPr>
        <w:t>biasanya</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memandang</w:t>
      </w:r>
      <w:proofErr w:type="spellEnd"/>
      <w:r w:rsidRPr="00FB20E4">
        <w:rPr>
          <w:rFonts w:ascii="Times New Roman" w:hAnsi="Times New Roman" w:cs="Times New Roman"/>
        </w:rPr>
        <w:t xml:space="preserve"> SEMA </w:t>
      </w:r>
      <w:proofErr w:type="spellStart"/>
      <w:r w:rsidRPr="00FB20E4">
        <w:rPr>
          <w:rFonts w:ascii="Times New Roman" w:hAnsi="Times New Roman" w:cs="Times New Roman"/>
        </w:rPr>
        <w:t>sebagai</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pedoman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atau</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interpretasi</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resmi</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dari</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Mahkamah</w:t>
      </w:r>
      <w:proofErr w:type="spellEnd"/>
      <w:r w:rsidRPr="00FB20E4">
        <w:rPr>
          <w:rFonts w:ascii="Times New Roman" w:hAnsi="Times New Roman" w:cs="Times New Roman"/>
        </w:rPr>
        <w:t xml:space="preserve"> Agung yang </w:t>
      </w:r>
      <w:proofErr w:type="spellStart"/>
      <w:r w:rsidRPr="00FB20E4">
        <w:rPr>
          <w:rFonts w:ascii="Times New Roman" w:hAnsi="Times New Roman" w:cs="Times New Roman"/>
        </w:rPr>
        <w:t>membantu</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mereka</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dalam</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menafsirkan</w:t>
      </w:r>
      <w:proofErr w:type="spellEnd"/>
      <w:r w:rsidRPr="00FB20E4">
        <w:rPr>
          <w:rFonts w:ascii="Times New Roman" w:hAnsi="Times New Roman" w:cs="Times New Roman"/>
        </w:rPr>
        <w:t xml:space="preserve"> dan </w:t>
      </w:r>
      <w:proofErr w:type="spellStart"/>
      <w:r w:rsidRPr="00FB20E4">
        <w:rPr>
          <w:rFonts w:ascii="Times New Roman" w:hAnsi="Times New Roman" w:cs="Times New Roman"/>
        </w:rPr>
        <w:t>menerapkan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hukum</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secara</w:t>
      </w:r>
      <w:proofErr w:type="spellEnd"/>
      <w:r w:rsidRPr="00FB20E4">
        <w:rPr>
          <w:rFonts w:ascii="Times New Roman" w:hAnsi="Times New Roman" w:cs="Times New Roman"/>
        </w:rPr>
        <w:t xml:space="preserve"> </w:t>
      </w:r>
      <w:proofErr w:type="spellStart"/>
      <w:proofErr w:type="gramStart"/>
      <w:r w:rsidRPr="00FB20E4">
        <w:rPr>
          <w:rFonts w:ascii="Times New Roman" w:hAnsi="Times New Roman" w:cs="Times New Roman"/>
        </w:rPr>
        <w:t>konsisten.Pada</w:t>
      </w:r>
      <w:proofErr w:type="spellEnd"/>
      <w:proofErr w:type="gramEnd"/>
      <w:r w:rsidRPr="00FB20E4">
        <w:rPr>
          <w:rFonts w:ascii="Times New Roman" w:hAnsi="Times New Roman" w:cs="Times New Roman"/>
        </w:rPr>
        <w:t xml:space="preserve"> batas </w:t>
      </w:r>
      <w:proofErr w:type="spellStart"/>
      <w:r w:rsidRPr="00FB20E4">
        <w:rPr>
          <w:rFonts w:ascii="Times New Roman" w:hAnsi="Times New Roman" w:cs="Times New Roman"/>
        </w:rPr>
        <w:t>waktu</w:t>
      </w:r>
      <w:proofErr w:type="spellEnd"/>
      <w:r w:rsidRPr="00FB20E4">
        <w:rPr>
          <w:rFonts w:ascii="Times New Roman" w:hAnsi="Times New Roman" w:cs="Times New Roman"/>
        </w:rPr>
        <w:t xml:space="preserve"> minimal 6 </w:t>
      </w:r>
      <w:proofErr w:type="spellStart"/>
      <w:r w:rsidRPr="00FB20E4">
        <w:rPr>
          <w:rFonts w:ascii="Times New Roman" w:hAnsi="Times New Roman" w:cs="Times New Roman"/>
        </w:rPr>
        <w:t>bulan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dalam</w:t>
      </w:r>
      <w:proofErr w:type="spellEnd"/>
      <w:r w:rsidRPr="00FB20E4">
        <w:rPr>
          <w:rFonts w:ascii="Times New Roman" w:hAnsi="Times New Roman" w:cs="Times New Roman"/>
        </w:rPr>
        <w:t xml:space="preserve"> SEMA </w:t>
      </w:r>
      <w:proofErr w:type="spellStart"/>
      <w:r w:rsidRPr="00FB20E4">
        <w:rPr>
          <w:rFonts w:ascii="Times New Roman" w:hAnsi="Times New Roman" w:cs="Times New Roman"/>
        </w:rPr>
        <w:t>diperlukan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untuk</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memastikan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bahwa</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pernikahannya</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benar-benar</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gagal</w:t>
      </w:r>
      <w:proofErr w:type="spellEnd"/>
      <w:r w:rsidRPr="00FB20E4">
        <w:rPr>
          <w:rFonts w:ascii="Times New Roman" w:hAnsi="Times New Roman" w:cs="Times New Roman"/>
        </w:rPr>
        <w:t xml:space="preserve"> dan </w:t>
      </w:r>
      <w:proofErr w:type="spellStart"/>
      <w:r w:rsidRPr="00FB20E4">
        <w:rPr>
          <w:rFonts w:ascii="Times New Roman" w:hAnsi="Times New Roman" w:cs="Times New Roman"/>
        </w:rPr>
        <w:t>pasangan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tersebut</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tidak</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dapat</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rujuk</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kembali</w:t>
      </w:r>
      <w:proofErr w:type="spellEnd"/>
      <w:r w:rsidRPr="00FB20E4">
        <w:rPr>
          <w:rFonts w:ascii="Times New Roman" w:hAnsi="Times New Roman" w:cs="Times New Roman"/>
        </w:rPr>
        <w:t xml:space="preserve">. Jadi </w:t>
      </w:r>
      <w:proofErr w:type="spellStart"/>
      <w:r w:rsidRPr="00FB20E4">
        <w:rPr>
          <w:rFonts w:ascii="Times New Roman" w:hAnsi="Times New Roman" w:cs="Times New Roman"/>
        </w:rPr>
        <w:t>ada</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panduan</w:t>
      </w:r>
      <w:proofErr w:type="spellEnd"/>
      <w:r w:rsidRPr="00FB20E4">
        <w:rPr>
          <w:rFonts w:ascii="Times New Roman" w:hAnsi="Times New Roman" w:cs="Times New Roman"/>
        </w:rPr>
        <w:t xml:space="preserve"> yang </w:t>
      </w:r>
      <w:proofErr w:type="spellStart"/>
      <w:r w:rsidRPr="00FB20E4">
        <w:rPr>
          <w:rFonts w:ascii="Times New Roman" w:hAnsi="Times New Roman" w:cs="Times New Roman"/>
        </w:rPr>
        <w:t>jelas</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bagi</w:t>
      </w:r>
      <w:proofErr w:type="spellEnd"/>
      <w:r w:rsidRPr="00FB20E4">
        <w:rPr>
          <w:rFonts w:ascii="Times New Roman" w:hAnsi="Times New Roman" w:cs="Times New Roman"/>
        </w:rPr>
        <w:t xml:space="preserve"> hakim </w:t>
      </w:r>
      <w:proofErr w:type="spellStart"/>
      <w:r w:rsidRPr="00FB20E4">
        <w:rPr>
          <w:rFonts w:ascii="Times New Roman" w:hAnsi="Times New Roman" w:cs="Times New Roman"/>
        </w:rPr>
        <w:t>sehingga</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keputusan</w:t>
      </w:r>
      <w:proofErr w:type="spellEnd"/>
      <w:r w:rsidRPr="00FB20E4">
        <w:rPr>
          <w:rFonts w:ascii="Times New Roman" w:hAnsi="Times New Roman" w:cs="Times New Roman"/>
        </w:rPr>
        <w:t xml:space="preserve"> yang </w:t>
      </w:r>
      <w:proofErr w:type="spellStart"/>
      <w:r w:rsidRPr="00FB20E4">
        <w:rPr>
          <w:rFonts w:ascii="Times New Roman" w:hAnsi="Times New Roman" w:cs="Times New Roman"/>
        </w:rPr>
        <w:t>diambil</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berdasarkan</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bukti</w:t>
      </w:r>
      <w:proofErr w:type="spellEnd"/>
      <w:r w:rsidRPr="00FB20E4">
        <w:rPr>
          <w:rFonts w:ascii="Times New Roman" w:hAnsi="Times New Roman" w:cs="Times New Roman"/>
        </w:rPr>
        <w:t xml:space="preserve"> yang </w:t>
      </w:r>
      <w:proofErr w:type="spellStart"/>
      <w:r w:rsidRPr="00FB20E4">
        <w:rPr>
          <w:rFonts w:ascii="Times New Roman" w:hAnsi="Times New Roman" w:cs="Times New Roman"/>
        </w:rPr>
        <w:t>kuat</w:t>
      </w:r>
      <w:proofErr w:type="spellEnd"/>
      <w:r w:rsidRPr="00FB20E4">
        <w:rPr>
          <w:rFonts w:ascii="Times New Roman" w:hAnsi="Times New Roman" w:cs="Times New Roman"/>
        </w:rPr>
        <w:t xml:space="preserve"> dan </w:t>
      </w:r>
      <w:proofErr w:type="spellStart"/>
      <w:r w:rsidRPr="00FB20E4">
        <w:rPr>
          <w:rFonts w:ascii="Times New Roman" w:hAnsi="Times New Roman" w:cs="Times New Roman"/>
        </w:rPr>
        <w:t>waktu</w:t>
      </w:r>
      <w:proofErr w:type="spellEnd"/>
      <w:r w:rsidRPr="00FB20E4">
        <w:rPr>
          <w:rFonts w:ascii="Times New Roman" w:hAnsi="Times New Roman" w:cs="Times New Roman"/>
        </w:rPr>
        <w:t xml:space="preserve"> </w:t>
      </w:r>
      <w:proofErr w:type="spellStart"/>
      <w:r w:rsidRPr="00FB20E4">
        <w:rPr>
          <w:rFonts w:ascii="Times New Roman" w:hAnsi="Times New Roman" w:cs="Times New Roman"/>
        </w:rPr>
        <w:t>pisah</w:t>
      </w:r>
      <w:proofErr w:type="spellEnd"/>
      <w:r w:rsidRPr="00FB20E4">
        <w:rPr>
          <w:rFonts w:ascii="Times New Roman" w:hAnsi="Times New Roman" w:cs="Times New Roman"/>
        </w:rPr>
        <w:t xml:space="preserve"> yang </w:t>
      </w:r>
      <w:proofErr w:type="spellStart"/>
      <w:r w:rsidRPr="00FB20E4">
        <w:rPr>
          <w:rFonts w:ascii="Times New Roman" w:hAnsi="Times New Roman" w:cs="Times New Roman"/>
        </w:rPr>
        <w:t>cukup</w:t>
      </w:r>
      <w:proofErr w:type="spellEnd"/>
      <w:r>
        <w:rPr>
          <w:rFonts w:ascii="Times New Roman" w:hAnsi="Times New Roman" w:cs="Times New Roman"/>
        </w:rPr>
        <w:t>.</w:t>
      </w:r>
    </w:p>
    <w:p w14:paraId="7BD77715" w14:textId="0E668B24" w:rsidR="00FB20E4" w:rsidRDefault="00FB20E4" w:rsidP="00FB20E4">
      <w:pPr>
        <w:pStyle w:val="ListParagraph"/>
        <w:spacing w:after="0" w:line="360" w:lineRule="auto"/>
        <w:ind w:left="0" w:right="18"/>
        <w:jc w:val="both"/>
        <w:rPr>
          <w:rFonts w:ascii="Times New Roman" w:hAnsi="Times New Roman" w:cs="Times New Roman"/>
          <w:b/>
          <w:bCs/>
        </w:rPr>
      </w:pPr>
      <w:r w:rsidRPr="00FB20E4">
        <w:rPr>
          <w:rFonts w:ascii="Times New Roman" w:hAnsi="Times New Roman" w:cs="Times New Roman"/>
          <w:b/>
          <w:bCs/>
        </w:rPr>
        <w:t>3.</w:t>
      </w:r>
      <w:r w:rsidRPr="00FB20E4">
        <w:rPr>
          <w:rFonts w:ascii="Tahoma" w:hAnsi="Tahoma" w:cs="Tahoma"/>
          <w:b/>
          <w:bCs/>
        </w:rPr>
        <w:t xml:space="preserve"> </w:t>
      </w:r>
      <w:proofErr w:type="spellStart"/>
      <w:r w:rsidRPr="00FB20E4">
        <w:rPr>
          <w:rFonts w:ascii="Times New Roman" w:hAnsi="Times New Roman" w:cs="Times New Roman"/>
          <w:b/>
          <w:bCs/>
        </w:rPr>
        <w:t>akibat</w:t>
      </w:r>
      <w:proofErr w:type="spellEnd"/>
      <w:r w:rsidRPr="00FB20E4">
        <w:rPr>
          <w:rFonts w:ascii="Times New Roman" w:hAnsi="Times New Roman" w:cs="Times New Roman"/>
          <w:b/>
          <w:bCs/>
        </w:rPr>
        <w:t xml:space="preserve"> </w:t>
      </w:r>
      <w:proofErr w:type="spellStart"/>
      <w:r w:rsidRPr="00FB20E4">
        <w:rPr>
          <w:rFonts w:ascii="Times New Roman" w:hAnsi="Times New Roman" w:cs="Times New Roman"/>
          <w:b/>
          <w:bCs/>
        </w:rPr>
        <w:t>hukum</w:t>
      </w:r>
      <w:proofErr w:type="spellEnd"/>
      <w:r w:rsidRPr="00FB20E4">
        <w:rPr>
          <w:rFonts w:ascii="Times New Roman" w:hAnsi="Times New Roman" w:cs="Times New Roman"/>
          <w:b/>
          <w:bCs/>
        </w:rPr>
        <w:t xml:space="preserve"> </w:t>
      </w:r>
      <w:proofErr w:type="spellStart"/>
      <w:r w:rsidRPr="00FB20E4">
        <w:rPr>
          <w:rFonts w:ascii="Times New Roman" w:hAnsi="Times New Roman" w:cs="Times New Roman"/>
          <w:b/>
          <w:bCs/>
        </w:rPr>
        <w:t>jika</w:t>
      </w:r>
      <w:proofErr w:type="spellEnd"/>
      <w:r w:rsidRPr="00FB20E4">
        <w:rPr>
          <w:rFonts w:ascii="Times New Roman" w:hAnsi="Times New Roman" w:cs="Times New Roman"/>
          <w:b/>
          <w:bCs/>
        </w:rPr>
        <w:t xml:space="preserve"> </w:t>
      </w:r>
      <w:proofErr w:type="spellStart"/>
      <w:r w:rsidRPr="00FB20E4">
        <w:rPr>
          <w:rFonts w:ascii="Times New Roman" w:hAnsi="Times New Roman" w:cs="Times New Roman"/>
          <w:b/>
          <w:bCs/>
        </w:rPr>
        <w:t>surat</w:t>
      </w:r>
      <w:proofErr w:type="spellEnd"/>
      <w:r w:rsidRPr="00FB20E4">
        <w:rPr>
          <w:rFonts w:ascii="Times New Roman" w:hAnsi="Times New Roman" w:cs="Times New Roman"/>
          <w:b/>
          <w:bCs/>
        </w:rPr>
        <w:t xml:space="preserve"> </w:t>
      </w:r>
      <w:proofErr w:type="spellStart"/>
      <w:r w:rsidRPr="00FB20E4">
        <w:rPr>
          <w:rFonts w:ascii="Times New Roman" w:hAnsi="Times New Roman" w:cs="Times New Roman"/>
          <w:b/>
          <w:bCs/>
        </w:rPr>
        <w:t>edaran</w:t>
      </w:r>
      <w:proofErr w:type="spellEnd"/>
      <w:r w:rsidRPr="00FB20E4">
        <w:rPr>
          <w:rFonts w:ascii="Times New Roman" w:hAnsi="Times New Roman" w:cs="Times New Roman"/>
          <w:b/>
          <w:bCs/>
        </w:rPr>
        <w:t xml:space="preserve"> </w:t>
      </w:r>
      <w:proofErr w:type="spellStart"/>
      <w:r w:rsidRPr="00FB20E4">
        <w:rPr>
          <w:rFonts w:ascii="Times New Roman" w:hAnsi="Times New Roman" w:cs="Times New Roman"/>
          <w:b/>
          <w:bCs/>
        </w:rPr>
        <w:t>mahkamah</w:t>
      </w:r>
      <w:proofErr w:type="spellEnd"/>
      <w:r w:rsidRPr="00FB20E4">
        <w:rPr>
          <w:rFonts w:ascii="Times New Roman" w:hAnsi="Times New Roman" w:cs="Times New Roman"/>
          <w:b/>
          <w:bCs/>
        </w:rPr>
        <w:t xml:space="preserve"> agung </w:t>
      </w:r>
      <w:proofErr w:type="spellStart"/>
      <w:r w:rsidRPr="00FB20E4">
        <w:rPr>
          <w:rFonts w:ascii="Times New Roman" w:hAnsi="Times New Roman" w:cs="Times New Roman"/>
          <w:b/>
          <w:bCs/>
        </w:rPr>
        <w:t>nomor</w:t>
      </w:r>
      <w:proofErr w:type="spellEnd"/>
      <w:r w:rsidRPr="00FB20E4">
        <w:rPr>
          <w:rFonts w:ascii="Times New Roman" w:hAnsi="Times New Roman" w:cs="Times New Roman"/>
          <w:b/>
          <w:bCs/>
        </w:rPr>
        <w:t xml:space="preserve"> 3 </w:t>
      </w:r>
      <w:proofErr w:type="spellStart"/>
      <w:r w:rsidRPr="00FB20E4">
        <w:rPr>
          <w:rFonts w:ascii="Times New Roman" w:hAnsi="Times New Roman" w:cs="Times New Roman"/>
          <w:b/>
          <w:bCs/>
        </w:rPr>
        <w:t>tahun</w:t>
      </w:r>
      <w:proofErr w:type="spellEnd"/>
      <w:r w:rsidRPr="00FB20E4">
        <w:rPr>
          <w:rFonts w:ascii="Times New Roman" w:hAnsi="Times New Roman" w:cs="Times New Roman"/>
          <w:b/>
          <w:bCs/>
        </w:rPr>
        <w:t xml:space="preserve"> 2023 </w:t>
      </w:r>
      <w:proofErr w:type="spellStart"/>
      <w:r w:rsidRPr="00FB20E4">
        <w:rPr>
          <w:rFonts w:ascii="Times New Roman" w:hAnsi="Times New Roman" w:cs="Times New Roman"/>
          <w:b/>
          <w:bCs/>
        </w:rPr>
        <w:t>tentang</w:t>
      </w:r>
      <w:proofErr w:type="spellEnd"/>
      <w:r w:rsidRPr="00FB20E4">
        <w:rPr>
          <w:rFonts w:ascii="Times New Roman" w:hAnsi="Times New Roman" w:cs="Times New Roman"/>
          <w:b/>
          <w:bCs/>
        </w:rPr>
        <w:t xml:space="preserve"> </w:t>
      </w:r>
      <w:proofErr w:type="spellStart"/>
      <w:r w:rsidRPr="00FB20E4">
        <w:rPr>
          <w:rFonts w:ascii="Times New Roman" w:hAnsi="Times New Roman" w:cs="Times New Roman"/>
          <w:b/>
          <w:bCs/>
        </w:rPr>
        <w:t>pemberlakuan</w:t>
      </w:r>
      <w:proofErr w:type="spellEnd"/>
      <w:r w:rsidRPr="00FB20E4">
        <w:rPr>
          <w:rFonts w:ascii="Times New Roman" w:hAnsi="Times New Roman" w:cs="Times New Roman"/>
          <w:b/>
          <w:bCs/>
        </w:rPr>
        <w:t xml:space="preserve"> </w:t>
      </w:r>
      <w:proofErr w:type="spellStart"/>
      <w:r w:rsidRPr="00FB20E4">
        <w:rPr>
          <w:rFonts w:ascii="Times New Roman" w:hAnsi="Times New Roman" w:cs="Times New Roman"/>
          <w:b/>
          <w:bCs/>
        </w:rPr>
        <w:t>rumusan</w:t>
      </w:r>
      <w:proofErr w:type="spellEnd"/>
      <w:r w:rsidRPr="00FB20E4">
        <w:rPr>
          <w:rFonts w:ascii="Times New Roman" w:hAnsi="Times New Roman" w:cs="Times New Roman"/>
          <w:b/>
          <w:bCs/>
        </w:rPr>
        <w:t xml:space="preserve"> </w:t>
      </w:r>
      <w:proofErr w:type="spellStart"/>
      <w:r w:rsidRPr="00FB20E4">
        <w:rPr>
          <w:rFonts w:ascii="Times New Roman" w:hAnsi="Times New Roman" w:cs="Times New Roman"/>
          <w:b/>
          <w:bCs/>
        </w:rPr>
        <w:t>hasil</w:t>
      </w:r>
      <w:proofErr w:type="spellEnd"/>
      <w:r w:rsidRPr="00FB20E4">
        <w:rPr>
          <w:rFonts w:ascii="Times New Roman" w:hAnsi="Times New Roman" w:cs="Times New Roman"/>
          <w:b/>
          <w:bCs/>
        </w:rPr>
        <w:t xml:space="preserve"> </w:t>
      </w:r>
      <w:proofErr w:type="spellStart"/>
      <w:r w:rsidRPr="00FB20E4">
        <w:rPr>
          <w:rFonts w:ascii="Times New Roman" w:hAnsi="Times New Roman" w:cs="Times New Roman"/>
          <w:b/>
          <w:bCs/>
        </w:rPr>
        <w:t>rapat</w:t>
      </w:r>
      <w:proofErr w:type="spellEnd"/>
      <w:r w:rsidRPr="00FB20E4">
        <w:rPr>
          <w:rFonts w:ascii="Times New Roman" w:hAnsi="Times New Roman" w:cs="Times New Roman"/>
          <w:b/>
          <w:bCs/>
        </w:rPr>
        <w:t xml:space="preserve"> pleno </w:t>
      </w:r>
      <w:proofErr w:type="spellStart"/>
      <w:r w:rsidRPr="00FB20E4">
        <w:rPr>
          <w:rFonts w:ascii="Times New Roman" w:hAnsi="Times New Roman" w:cs="Times New Roman"/>
          <w:b/>
          <w:bCs/>
        </w:rPr>
        <w:t>kamar</w:t>
      </w:r>
      <w:proofErr w:type="spellEnd"/>
      <w:r w:rsidRPr="00FB20E4">
        <w:rPr>
          <w:rFonts w:ascii="Times New Roman" w:hAnsi="Times New Roman" w:cs="Times New Roman"/>
          <w:b/>
          <w:bCs/>
        </w:rPr>
        <w:t xml:space="preserve"> </w:t>
      </w:r>
      <w:proofErr w:type="spellStart"/>
      <w:r w:rsidRPr="00FB20E4">
        <w:rPr>
          <w:rFonts w:ascii="Times New Roman" w:hAnsi="Times New Roman" w:cs="Times New Roman"/>
          <w:b/>
          <w:bCs/>
        </w:rPr>
        <w:t>mahkamah</w:t>
      </w:r>
      <w:proofErr w:type="spellEnd"/>
      <w:r w:rsidRPr="00FB20E4">
        <w:rPr>
          <w:rFonts w:ascii="Times New Roman" w:hAnsi="Times New Roman" w:cs="Times New Roman"/>
          <w:b/>
          <w:bCs/>
        </w:rPr>
        <w:t xml:space="preserve"> agung </w:t>
      </w:r>
      <w:proofErr w:type="spellStart"/>
      <w:r w:rsidRPr="00FB20E4">
        <w:rPr>
          <w:rFonts w:ascii="Times New Roman" w:hAnsi="Times New Roman" w:cs="Times New Roman"/>
          <w:b/>
          <w:bCs/>
        </w:rPr>
        <w:t>tahun</w:t>
      </w:r>
      <w:proofErr w:type="spellEnd"/>
      <w:r w:rsidRPr="00FB20E4">
        <w:rPr>
          <w:rFonts w:ascii="Times New Roman" w:hAnsi="Times New Roman" w:cs="Times New Roman"/>
          <w:b/>
          <w:bCs/>
        </w:rPr>
        <w:t xml:space="preserve"> 2023 </w:t>
      </w:r>
      <w:proofErr w:type="spellStart"/>
      <w:r w:rsidRPr="00FB20E4">
        <w:rPr>
          <w:rFonts w:ascii="Times New Roman" w:hAnsi="Times New Roman" w:cs="Times New Roman"/>
          <w:b/>
          <w:bCs/>
        </w:rPr>
        <w:t>sebagai</w:t>
      </w:r>
      <w:proofErr w:type="spellEnd"/>
      <w:r w:rsidRPr="00FB20E4">
        <w:rPr>
          <w:rFonts w:ascii="Times New Roman" w:hAnsi="Times New Roman" w:cs="Times New Roman"/>
          <w:b/>
          <w:bCs/>
        </w:rPr>
        <w:t xml:space="preserve"> </w:t>
      </w:r>
      <w:proofErr w:type="spellStart"/>
      <w:r w:rsidRPr="00FB20E4">
        <w:rPr>
          <w:rFonts w:ascii="Times New Roman" w:hAnsi="Times New Roman" w:cs="Times New Roman"/>
          <w:b/>
          <w:bCs/>
        </w:rPr>
        <w:t>pedoman</w:t>
      </w:r>
      <w:proofErr w:type="spellEnd"/>
      <w:r w:rsidRPr="00FB20E4">
        <w:rPr>
          <w:rFonts w:ascii="Times New Roman" w:hAnsi="Times New Roman" w:cs="Times New Roman"/>
          <w:b/>
          <w:bCs/>
        </w:rPr>
        <w:t xml:space="preserve"> </w:t>
      </w:r>
      <w:proofErr w:type="spellStart"/>
      <w:r w:rsidRPr="00FB20E4">
        <w:rPr>
          <w:rFonts w:ascii="Times New Roman" w:hAnsi="Times New Roman" w:cs="Times New Roman"/>
          <w:b/>
          <w:bCs/>
        </w:rPr>
        <w:t>pelaksanaan</w:t>
      </w:r>
      <w:proofErr w:type="spellEnd"/>
      <w:r w:rsidRPr="00FB20E4">
        <w:rPr>
          <w:rFonts w:ascii="Times New Roman" w:hAnsi="Times New Roman" w:cs="Times New Roman"/>
          <w:b/>
          <w:bCs/>
        </w:rPr>
        <w:t xml:space="preserve"> </w:t>
      </w:r>
      <w:proofErr w:type="spellStart"/>
      <w:r w:rsidRPr="00FB20E4">
        <w:rPr>
          <w:rFonts w:ascii="Times New Roman" w:hAnsi="Times New Roman" w:cs="Times New Roman"/>
          <w:b/>
          <w:bCs/>
        </w:rPr>
        <w:t>tugas</w:t>
      </w:r>
      <w:proofErr w:type="spellEnd"/>
      <w:r w:rsidRPr="00FB20E4">
        <w:rPr>
          <w:rFonts w:ascii="Times New Roman" w:hAnsi="Times New Roman" w:cs="Times New Roman"/>
          <w:b/>
          <w:bCs/>
        </w:rPr>
        <w:t xml:space="preserve"> </w:t>
      </w:r>
      <w:proofErr w:type="spellStart"/>
      <w:r w:rsidRPr="00FB20E4">
        <w:rPr>
          <w:rFonts w:ascii="Times New Roman" w:hAnsi="Times New Roman" w:cs="Times New Roman"/>
          <w:b/>
          <w:bCs/>
        </w:rPr>
        <w:t>bagi</w:t>
      </w:r>
      <w:proofErr w:type="spellEnd"/>
      <w:r w:rsidRPr="00FB20E4">
        <w:rPr>
          <w:rFonts w:ascii="Times New Roman" w:hAnsi="Times New Roman" w:cs="Times New Roman"/>
          <w:b/>
          <w:bCs/>
        </w:rPr>
        <w:t xml:space="preserve"> </w:t>
      </w:r>
      <w:proofErr w:type="spellStart"/>
      <w:r w:rsidRPr="00FB20E4">
        <w:rPr>
          <w:rFonts w:ascii="Times New Roman" w:hAnsi="Times New Roman" w:cs="Times New Roman"/>
          <w:b/>
          <w:bCs/>
        </w:rPr>
        <w:t>pengadilan</w:t>
      </w:r>
      <w:proofErr w:type="spellEnd"/>
      <w:r w:rsidRPr="00FB20E4">
        <w:rPr>
          <w:rFonts w:ascii="Times New Roman" w:hAnsi="Times New Roman" w:cs="Times New Roman"/>
          <w:b/>
          <w:bCs/>
        </w:rPr>
        <w:t xml:space="preserve"> </w:t>
      </w:r>
      <w:proofErr w:type="spellStart"/>
      <w:r w:rsidRPr="00FB20E4">
        <w:rPr>
          <w:rFonts w:ascii="Times New Roman" w:hAnsi="Times New Roman" w:cs="Times New Roman"/>
          <w:b/>
          <w:bCs/>
        </w:rPr>
        <w:t>tidak</w:t>
      </w:r>
      <w:proofErr w:type="spellEnd"/>
      <w:r w:rsidRPr="00FB20E4">
        <w:rPr>
          <w:rFonts w:ascii="Times New Roman" w:hAnsi="Times New Roman" w:cs="Times New Roman"/>
          <w:b/>
          <w:bCs/>
        </w:rPr>
        <w:t xml:space="preserve"> </w:t>
      </w:r>
      <w:proofErr w:type="spellStart"/>
      <w:r w:rsidRPr="00FB20E4">
        <w:rPr>
          <w:rFonts w:ascii="Times New Roman" w:hAnsi="Times New Roman" w:cs="Times New Roman"/>
          <w:b/>
          <w:bCs/>
        </w:rPr>
        <w:t>dilaksanakan</w:t>
      </w:r>
      <w:proofErr w:type="spellEnd"/>
      <w:r w:rsidRPr="00FB20E4">
        <w:rPr>
          <w:rFonts w:ascii="Times New Roman" w:hAnsi="Times New Roman" w:cs="Times New Roman"/>
          <w:b/>
          <w:bCs/>
        </w:rPr>
        <w:t xml:space="preserve"> </w:t>
      </w:r>
      <w:proofErr w:type="spellStart"/>
      <w:r w:rsidRPr="00FB20E4">
        <w:rPr>
          <w:rFonts w:ascii="Times New Roman" w:hAnsi="Times New Roman" w:cs="Times New Roman"/>
          <w:b/>
          <w:bCs/>
        </w:rPr>
        <w:t>dalam</w:t>
      </w:r>
      <w:proofErr w:type="spellEnd"/>
      <w:r w:rsidRPr="00FB20E4">
        <w:rPr>
          <w:rFonts w:ascii="Times New Roman" w:hAnsi="Times New Roman" w:cs="Times New Roman"/>
          <w:b/>
          <w:bCs/>
        </w:rPr>
        <w:t xml:space="preserve"> proses </w:t>
      </w:r>
      <w:proofErr w:type="spellStart"/>
      <w:r w:rsidRPr="00FB20E4">
        <w:rPr>
          <w:rFonts w:ascii="Times New Roman" w:hAnsi="Times New Roman" w:cs="Times New Roman"/>
          <w:b/>
          <w:bCs/>
        </w:rPr>
        <w:t>pengajuan</w:t>
      </w:r>
      <w:proofErr w:type="spellEnd"/>
      <w:r w:rsidRPr="00FB20E4">
        <w:rPr>
          <w:rFonts w:ascii="Times New Roman" w:hAnsi="Times New Roman" w:cs="Times New Roman"/>
          <w:b/>
          <w:bCs/>
        </w:rPr>
        <w:t xml:space="preserve"> </w:t>
      </w:r>
      <w:proofErr w:type="spellStart"/>
      <w:r w:rsidRPr="00FB20E4">
        <w:rPr>
          <w:rFonts w:ascii="Times New Roman" w:hAnsi="Times New Roman" w:cs="Times New Roman"/>
          <w:b/>
          <w:bCs/>
        </w:rPr>
        <w:t>perceraian</w:t>
      </w:r>
      <w:proofErr w:type="spellEnd"/>
      <w:r w:rsidR="00C215F2">
        <w:rPr>
          <w:rFonts w:ascii="Times New Roman" w:hAnsi="Times New Roman" w:cs="Times New Roman"/>
          <w:b/>
          <w:bCs/>
        </w:rPr>
        <w:t>.</w:t>
      </w:r>
    </w:p>
    <w:p w14:paraId="15151D60" w14:textId="4BD894A7" w:rsidR="00C215F2" w:rsidRDefault="00C215F2" w:rsidP="00C215F2">
      <w:pPr>
        <w:pStyle w:val="ListParagraph"/>
        <w:spacing w:after="0" w:line="360" w:lineRule="auto"/>
        <w:ind w:left="0" w:right="18"/>
        <w:jc w:val="both"/>
        <w:rPr>
          <w:rFonts w:ascii="Times New Roman" w:hAnsi="Times New Roman" w:cs="Times New Roman"/>
        </w:rPr>
      </w:pPr>
      <w:r w:rsidRPr="00C215F2">
        <w:rPr>
          <w:rFonts w:ascii="Times New Roman" w:hAnsi="Times New Roman" w:cs="Times New Roman"/>
        </w:rPr>
        <w:t xml:space="preserve">Di </w:t>
      </w:r>
      <w:proofErr w:type="spellStart"/>
      <w:r w:rsidRPr="00C215F2">
        <w:rPr>
          <w:rFonts w:ascii="Times New Roman" w:hAnsi="Times New Roman" w:cs="Times New Roman"/>
        </w:rPr>
        <w:t>dalam</w:t>
      </w:r>
      <w:proofErr w:type="spellEnd"/>
      <w:r w:rsidRPr="00C215F2">
        <w:rPr>
          <w:rFonts w:ascii="Times New Roman" w:hAnsi="Times New Roman" w:cs="Times New Roman"/>
        </w:rPr>
        <w:t xml:space="preserve"> Islam, talak </w:t>
      </w:r>
      <w:proofErr w:type="spellStart"/>
      <w:r w:rsidRPr="00C215F2">
        <w:rPr>
          <w:rFonts w:ascii="Times New Roman" w:hAnsi="Times New Roman" w:cs="Times New Roman"/>
        </w:rPr>
        <w:t>atau</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perceraian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tidak</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bisa</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dilakukan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dengan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semena-mena</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atau</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sesuka</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hati</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Terdapat</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beberapa</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rukun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syarat</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serta</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jenis</w:t>
      </w:r>
      <w:proofErr w:type="spellEnd"/>
      <w:r w:rsidRPr="00C215F2">
        <w:rPr>
          <w:rFonts w:ascii="Times New Roman" w:hAnsi="Times New Roman" w:cs="Times New Roman"/>
        </w:rPr>
        <w:t xml:space="preserve"> dan </w:t>
      </w:r>
      <w:proofErr w:type="spellStart"/>
      <w:r w:rsidRPr="00C215F2">
        <w:rPr>
          <w:rFonts w:ascii="Times New Roman" w:hAnsi="Times New Roman" w:cs="Times New Roman"/>
        </w:rPr>
        <w:t>macam</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dalam</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melakukan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perbuatan</w:t>
      </w:r>
      <w:proofErr w:type="spellEnd"/>
      <w:r w:rsidRPr="00C215F2">
        <w:rPr>
          <w:rFonts w:ascii="Times New Roman" w:hAnsi="Times New Roman" w:cs="Times New Roman"/>
        </w:rPr>
        <w:t xml:space="preserve"> talak </w:t>
      </w:r>
      <w:proofErr w:type="spellStart"/>
      <w:r w:rsidRPr="00C215F2">
        <w:rPr>
          <w:rFonts w:ascii="Times New Roman" w:hAnsi="Times New Roman" w:cs="Times New Roman"/>
        </w:rPr>
        <w:t>tersebut</w:t>
      </w:r>
      <w:proofErr w:type="spellEnd"/>
      <w:r w:rsidRPr="00C215F2">
        <w:rPr>
          <w:rFonts w:ascii="Times New Roman" w:hAnsi="Times New Roman" w:cs="Times New Roman"/>
        </w:rPr>
        <w:t xml:space="preserve">. Hal </w:t>
      </w:r>
      <w:proofErr w:type="spellStart"/>
      <w:r w:rsidRPr="00C215F2">
        <w:rPr>
          <w:rFonts w:ascii="Times New Roman" w:hAnsi="Times New Roman" w:cs="Times New Roman"/>
        </w:rPr>
        <w:t>tersebut</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senada</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dengan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Undang-Undang</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perkawinan</w:t>
      </w:r>
      <w:proofErr w:type="spellEnd"/>
      <w:r w:rsidRPr="00C215F2">
        <w:rPr>
          <w:rFonts w:ascii="Times New Roman" w:hAnsi="Times New Roman" w:cs="Times New Roman"/>
        </w:rPr>
        <w:t xml:space="preserve"> yang </w:t>
      </w:r>
      <w:proofErr w:type="spellStart"/>
      <w:r w:rsidRPr="00C215F2">
        <w:rPr>
          <w:rFonts w:ascii="Times New Roman" w:hAnsi="Times New Roman" w:cs="Times New Roman"/>
        </w:rPr>
        <w:t>tidak</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melarang</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perceraian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hanya</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dipersulit</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pelaksanaannya</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artinya</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tetap</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dimungkinkan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adanya</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perceraian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jika</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seandainya</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benar-benar</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tidak</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dapat</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dihindarkan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itu</w:t>
      </w:r>
      <w:proofErr w:type="spellEnd"/>
      <w:r w:rsidRPr="00C215F2">
        <w:rPr>
          <w:rFonts w:ascii="Times New Roman" w:hAnsi="Times New Roman" w:cs="Times New Roman"/>
        </w:rPr>
        <w:t xml:space="preserve"> pun </w:t>
      </w:r>
      <w:proofErr w:type="spellStart"/>
      <w:r w:rsidRPr="00C215F2">
        <w:rPr>
          <w:rFonts w:ascii="Times New Roman" w:hAnsi="Times New Roman" w:cs="Times New Roman"/>
        </w:rPr>
        <w:t>harus</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dilaksanakan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dengan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secara</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baik</w:t>
      </w:r>
      <w:proofErr w:type="spellEnd"/>
      <w:r w:rsidRPr="00C215F2">
        <w:rPr>
          <w:rFonts w:ascii="Times New Roman" w:hAnsi="Times New Roman" w:cs="Times New Roman"/>
        </w:rPr>
        <w:t xml:space="preserve"> di </w:t>
      </w:r>
      <w:proofErr w:type="spellStart"/>
      <w:r w:rsidRPr="00C215F2">
        <w:rPr>
          <w:rFonts w:ascii="Times New Roman" w:hAnsi="Times New Roman" w:cs="Times New Roman"/>
        </w:rPr>
        <w:t>hadapan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sidang</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pengadilan</w:t>
      </w:r>
      <w:proofErr w:type="spellEnd"/>
      <w:r w:rsidRPr="00C215F2">
        <w:rPr>
          <w:rFonts w:ascii="Times New Roman" w:hAnsi="Times New Roman" w:cs="Times New Roman"/>
        </w:rPr>
        <w:t xml:space="preserve">. Dalam </w:t>
      </w:r>
      <w:proofErr w:type="spellStart"/>
      <w:r w:rsidRPr="00C215F2">
        <w:rPr>
          <w:rFonts w:ascii="Times New Roman" w:hAnsi="Times New Roman" w:cs="Times New Roman"/>
        </w:rPr>
        <w:t>rangka</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mempertegas</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asas</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mempersukar</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perceraian</w:t>
      </w:r>
      <w:proofErr w:type="spellEnd"/>
      <w:r w:rsidRPr="00C215F2">
        <w:rPr>
          <w:rFonts w:ascii="Times New Roman" w:hAnsi="Times New Roman" w:cs="Times New Roman"/>
        </w:rPr>
        <w:t xml:space="preserve">, Kamar Agama </w:t>
      </w:r>
      <w:proofErr w:type="spellStart"/>
      <w:r w:rsidRPr="00C215F2">
        <w:rPr>
          <w:rFonts w:ascii="Times New Roman" w:hAnsi="Times New Roman" w:cs="Times New Roman"/>
        </w:rPr>
        <w:t>Mahkamah</w:t>
      </w:r>
      <w:proofErr w:type="spellEnd"/>
      <w:r w:rsidRPr="00C215F2">
        <w:rPr>
          <w:rFonts w:ascii="Times New Roman" w:hAnsi="Times New Roman" w:cs="Times New Roman"/>
        </w:rPr>
        <w:t xml:space="preserve"> Agung </w:t>
      </w:r>
      <w:proofErr w:type="spellStart"/>
      <w:r w:rsidRPr="00C215F2">
        <w:rPr>
          <w:rFonts w:ascii="Times New Roman" w:hAnsi="Times New Roman" w:cs="Times New Roman"/>
        </w:rPr>
        <w:t>menetapkan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tolak</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ukur</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dikabulkannya</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gugatan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cerai</w:t>
      </w:r>
      <w:proofErr w:type="spellEnd"/>
      <w:r w:rsidRPr="00C215F2">
        <w:rPr>
          <w:rFonts w:ascii="Times New Roman" w:hAnsi="Times New Roman" w:cs="Times New Roman"/>
        </w:rPr>
        <w:t xml:space="preserve"> di </w:t>
      </w:r>
      <w:proofErr w:type="spellStart"/>
      <w:r w:rsidRPr="00C215F2">
        <w:rPr>
          <w:rFonts w:ascii="Times New Roman" w:hAnsi="Times New Roman" w:cs="Times New Roman"/>
        </w:rPr>
        <w:t>lingkungan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peradilan</w:t>
      </w:r>
      <w:proofErr w:type="spellEnd"/>
      <w:r w:rsidRPr="00C215F2">
        <w:rPr>
          <w:rFonts w:ascii="Times New Roman" w:hAnsi="Times New Roman" w:cs="Times New Roman"/>
        </w:rPr>
        <w:t xml:space="preserve"> agama, </w:t>
      </w:r>
      <w:proofErr w:type="spellStart"/>
      <w:r w:rsidRPr="00C215F2">
        <w:rPr>
          <w:rFonts w:ascii="Times New Roman" w:hAnsi="Times New Roman" w:cs="Times New Roman"/>
        </w:rPr>
        <w:t>yaitu</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harus</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terbukti</w:t>
      </w:r>
      <w:proofErr w:type="spellEnd"/>
      <w:r w:rsidRPr="00C215F2">
        <w:rPr>
          <w:rFonts w:ascii="Times New Roman" w:hAnsi="Times New Roman" w:cs="Times New Roman"/>
        </w:rPr>
        <w:t xml:space="preserve"> Broken Marriage, dan </w:t>
      </w:r>
      <w:proofErr w:type="spellStart"/>
      <w:r w:rsidRPr="00C215F2">
        <w:rPr>
          <w:rFonts w:ascii="Times New Roman" w:hAnsi="Times New Roman" w:cs="Times New Roman"/>
        </w:rPr>
        <w:t>harus</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ada</w:t>
      </w:r>
      <w:proofErr w:type="spellEnd"/>
      <w:r w:rsidRPr="00C215F2">
        <w:rPr>
          <w:rFonts w:ascii="Times New Roman" w:hAnsi="Times New Roman" w:cs="Times New Roman"/>
        </w:rPr>
        <w:t xml:space="preserve"> batas minimal </w:t>
      </w:r>
      <w:proofErr w:type="spellStart"/>
      <w:r w:rsidRPr="00C215F2">
        <w:rPr>
          <w:rFonts w:ascii="Times New Roman" w:hAnsi="Times New Roman" w:cs="Times New Roman"/>
        </w:rPr>
        <w:t>berpisah</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tempat</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tinggal</w:t>
      </w:r>
      <w:proofErr w:type="spellEnd"/>
      <w:r w:rsidRPr="00C215F2">
        <w:rPr>
          <w:rFonts w:ascii="Times New Roman" w:hAnsi="Times New Roman" w:cs="Times New Roman"/>
        </w:rPr>
        <w:t xml:space="preserve">. Hal </w:t>
      </w:r>
      <w:proofErr w:type="spellStart"/>
      <w:r w:rsidRPr="00C215F2">
        <w:rPr>
          <w:rFonts w:ascii="Times New Roman" w:hAnsi="Times New Roman" w:cs="Times New Roman"/>
        </w:rPr>
        <w:t>ini</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terdapat</w:t>
      </w:r>
      <w:proofErr w:type="spellEnd"/>
      <w:r w:rsidRPr="00C215F2">
        <w:rPr>
          <w:rFonts w:ascii="Times New Roman" w:hAnsi="Times New Roman" w:cs="Times New Roman"/>
        </w:rPr>
        <w:t xml:space="preserve"> di </w:t>
      </w:r>
      <w:proofErr w:type="spellStart"/>
      <w:r w:rsidRPr="00C215F2">
        <w:rPr>
          <w:rFonts w:ascii="Times New Roman" w:hAnsi="Times New Roman" w:cs="Times New Roman"/>
        </w:rPr>
        <w:t>dalam</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Rumusan</w:t>
      </w:r>
      <w:proofErr w:type="spellEnd"/>
      <w:r w:rsidRPr="00C215F2">
        <w:rPr>
          <w:rFonts w:ascii="Times New Roman" w:hAnsi="Times New Roman" w:cs="Times New Roman"/>
        </w:rPr>
        <w:t xml:space="preserve"> Hukum Kamar Agama SEMA No. 1 </w:t>
      </w:r>
      <w:proofErr w:type="spellStart"/>
      <w:r w:rsidRPr="00C215F2">
        <w:rPr>
          <w:rFonts w:ascii="Times New Roman" w:hAnsi="Times New Roman" w:cs="Times New Roman"/>
        </w:rPr>
        <w:t>Tahun</w:t>
      </w:r>
      <w:proofErr w:type="spellEnd"/>
      <w:r w:rsidRPr="00C215F2">
        <w:rPr>
          <w:rFonts w:ascii="Times New Roman" w:hAnsi="Times New Roman" w:cs="Times New Roman"/>
        </w:rPr>
        <w:t xml:space="preserve"> 2022 yang </w:t>
      </w:r>
      <w:proofErr w:type="spellStart"/>
      <w:r w:rsidRPr="00C215F2">
        <w:rPr>
          <w:rFonts w:ascii="Times New Roman" w:hAnsi="Times New Roman" w:cs="Times New Roman"/>
        </w:rPr>
        <w:t>kemudian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disempurnakan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menjadi</w:t>
      </w:r>
      <w:proofErr w:type="spellEnd"/>
      <w:r w:rsidRPr="00C215F2">
        <w:rPr>
          <w:rFonts w:ascii="Times New Roman" w:hAnsi="Times New Roman" w:cs="Times New Roman"/>
        </w:rPr>
        <w:t xml:space="preserve"> SEMA No. 3 </w:t>
      </w:r>
      <w:proofErr w:type="spellStart"/>
      <w:r w:rsidRPr="00C215F2">
        <w:rPr>
          <w:rFonts w:ascii="Times New Roman" w:hAnsi="Times New Roman" w:cs="Times New Roman"/>
        </w:rPr>
        <w:t>Tahun</w:t>
      </w:r>
      <w:proofErr w:type="spellEnd"/>
      <w:r w:rsidRPr="00C215F2">
        <w:rPr>
          <w:rFonts w:ascii="Times New Roman" w:hAnsi="Times New Roman" w:cs="Times New Roman"/>
        </w:rPr>
        <w:t xml:space="preserve"> 2023. Di </w:t>
      </w:r>
      <w:proofErr w:type="spellStart"/>
      <w:r w:rsidRPr="00C215F2">
        <w:rPr>
          <w:rFonts w:ascii="Times New Roman" w:hAnsi="Times New Roman" w:cs="Times New Roman"/>
        </w:rPr>
        <w:t>dalam</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Rumusan</w:t>
      </w:r>
      <w:proofErr w:type="spellEnd"/>
      <w:r w:rsidRPr="00C215F2">
        <w:rPr>
          <w:rFonts w:ascii="Times New Roman" w:hAnsi="Times New Roman" w:cs="Times New Roman"/>
        </w:rPr>
        <w:t xml:space="preserve"> Hukum Kamar Agama SEMA No. 3 </w:t>
      </w:r>
      <w:proofErr w:type="spellStart"/>
      <w:r w:rsidRPr="00C215F2">
        <w:rPr>
          <w:rFonts w:ascii="Times New Roman" w:hAnsi="Times New Roman" w:cs="Times New Roman"/>
        </w:rPr>
        <w:t>tahun</w:t>
      </w:r>
      <w:proofErr w:type="spellEnd"/>
      <w:r w:rsidRPr="00C215F2">
        <w:rPr>
          <w:rFonts w:ascii="Times New Roman" w:hAnsi="Times New Roman" w:cs="Times New Roman"/>
        </w:rPr>
        <w:t xml:space="preserve"> 2023 </w:t>
      </w:r>
      <w:proofErr w:type="spellStart"/>
      <w:r w:rsidRPr="00C215F2">
        <w:rPr>
          <w:rFonts w:ascii="Times New Roman" w:hAnsi="Times New Roman" w:cs="Times New Roman"/>
        </w:rPr>
        <w:t>menyempurnakan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rumusan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hukum</w:t>
      </w:r>
      <w:proofErr w:type="spellEnd"/>
      <w:r w:rsidRPr="00C215F2">
        <w:rPr>
          <w:rFonts w:ascii="Times New Roman" w:hAnsi="Times New Roman" w:cs="Times New Roman"/>
        </w:rPr>
        <w:t xml:space="preserve"> Kamar Agama </w:t>
      </w:r>
      <w:proofErr w:type="spellStart"/>
      <w:r w:rsidRPr="00C215F2">
        <w:rPr>
          <w:rFonts w:ascii="Times New Roman" w:hAnsi="Times New Roman" w:cs="Times New Roman"/>
        </w:rPr>
        <w:t>angka</w:t>
      </w:r>
      <w:proofErr w:type="spellEnd"/>
      <w:r w:rsidRPr="00C215F2">
        <w:rPr>
          <w:rFonts w:ascii="Times New Roman" w:hAnsi="Times New Roman" w:cs="Times New Roman"/>
        </w:rPr>
        <w:t xml:space="preserve"> 1 </w:t>
      </w:r>
      <w:proofErr w:type="spellStart"/>
      <w:r w:rsidRPr="00C215F2">
        <w:rPr>
          <w:rFonts w:ascii="Times New Roman" w:hAnsi="Times New Roman" w:cs="Times New Roman"/>
        </w:rPr>
        <w:t>huruf</w:t>
      </w:r>
      <w:proofErr w:type="spellEnd"/>
      <w:r w:rsidRPr="00C215F2">
        <w:rPr>
          <w:rFonts w:ascii="Times New Roman" w:hAnsi="Times New Roman" w:cs="Times New Roman"/>
        </w:rPr>
        <w:t xml:space="preserve"> b </w:t>
      </w:r>
      <w:proofErr w:type="spellStart"/>
      <w:r w:rsidRPr="00C215F2">
        <w:rPr>
          <w:rFonts w:ascii="Times New Roman" w:hAnsi="Times New Roman" w:cs="Times New Roman"/>
        </w:rPr>
        <w:t>poin</w:t>
      </w:r>
      <w:proofErr w:type="spellEnd"/>
      <w:r w:rsidRPr="00C215F2">
        <w:rPr>
          <w:rFonts w:ascii="Times New Roman" w:hAnsi="Times New Roman" w:cs="Times New Roman"/>
        </w:rPr>
        <w:t xml:space="preserve"> 2 </w:t>
      </w:r>
      <w:proofErr w:type="spellStart"/>
      <w:r w:rsidRPr="00C215F2">
        <w:rPr>
          <w:rFonts w:ascii="Times New Roman" w:hAnsi="Times New Roman" w:cs="Times New Roman"/>
        </w:rPr>
        <w:t>dalam</w:t>
      </w:r>
      <w:proofErr w:type="spellEnd"/>
      <w:r w:rsidRPr="00C215F2">
        <w:rPr>
          <w:rFonts w:ascii="Times New Roman" w:hAnsi="Times New Roman" w:cs="Times New Roman"/>
        </w:rPr>
        <w:t xml:space="preserve"> SEMA </w:t>
      </w:r>
      <w:proofErr w:type="spellStart"/>
      <w:r w:rsidRPr="00C215F2">
        <w:rPr>
          <w:rFonts w:ascii="Times New Roman" w:hAnsi="Times New Roman" w:cs="Times New Roman"/>
        </w:rPr>
        <w:t>Nomor</w:t>
      </w:r>
      <w:proofErr w:type="spellEnd"/>
      <w:r w:rsidRPr="00C215F2">
        <w:rPr>
          <w:rFonts w:ascii="Times New Roman" w:hAnsi="Times New Roman" w:cs="Times New Roman"/>
        </w:rPr>
        <w:t xml:space="preserve"> 1 </w:t>
      </w:r>
      <w:proofErr w:type="spellStart"/>
      <w:r w:rsidRPr="00C215F2">
        <w:rPr>
          <w:rFonts w:ascii="Times New Roman" w:hAnsi="Times New Roman" w:cs="Times New Roman"/>
        </w:rPr>
        <w:t>Tahun</w:t>
      </w:r>
      <w:proofErr w:type="spellEnd"/>
      <w:r w:rsidRPr="00C215F2">
        <w:rPr>
          <w:rFonts w:ascii="Times New Roman" w:hAnsi="Times New Roman" w:cs="Times New Roman"/>
        </w:rPr>
        <w:t xml:space="preserve"> 2022 yang </w:t>
      </w:r>
      <w:proofErr w:type="spellStart"/>
      <w:r w:rsidRPr="00C215F2">
        <w:rPr>
          <w:rFonts w:ascii="Times New Roman" w:hAnsi="Times New Roman" w:cs="Times New Roman"/>
        </w:rPr>
        <w:t>awalnya</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alasan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perceraian</w:t>
      </w:r>
      <w:proofErr w:type="spellEnd"/>
      <w:r w:rsidRPr="00C215F2">
        <w:rPr>
          <w:rFonts w:ascii="Times New Roman" w:hAnsi="Times New Roman" w:cs="Times New Roman"/>
        </w:rPr>
        <w:t xml:space="preserve"> yang </w:t>
      </w:r>
      <w:proofErr w:type="spellStart"/>
      <w:r w:rsidRPr="00C215F2">
        <w:rPr>
          <w:rFonts w:ascii="Times New Roman" w:hAnsi="Times New Roman" w:cs="Times New Roman"/>
        </w:rPr>
        <w:t>berupa</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pertengkaran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terus-menerus</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dengan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berpisah</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tempat</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tinggal</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selama</w:t>
      </w:r>
      <w:proofErr w:type="spellEnd"/>
      <w:r w:rsidRPr="00C215F2">
        <w:rPr>
          <w:rFonts w:ascii="Times New Roman" w:hAnsi="Times New Roman" w:cs="Times New Roman"/>
        </w:rPr>
        <w:t xml:space="preserve"> minimal 6 </w:t>
      </w:r>
      <w:proofErr w:type="spellStart"/>
      <w:r w:rsidRPr="00C215F2">
        <w:rPr>
          <w:rFonts w:ascii="Times New Roman" w:hAnsi="Times New Roman" w:cs="Times New Roman"/>
        </w:rPr>
        <w:t>bulan</w:t>
      </w:r>
      <w:proofErr w:type="spellEnd"/>
      <w:r w:rsidRPr="00C215F2">
        <w:rPr>
          <w:rFonts w:ascii="Times New Roman" w:hAnsi="Times New Roman" w:cs="Times New Roman"/>
        </w:rPr>
        <w:t xml:space="preserve"> yang </w:t>
      </w:r>
      <w:proofErr w:type="spellStart"/>
      <w:r w:rsidRPr="00C215F2">
        <w:rPr>
          <w:rFonts w:ascii="Times New Roman" w:hAnsi="Times New Roman" w:cs="Times New Roman"/>
        </w:rPr>
        <w:t>merupakan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suatu</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pilihan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berubah</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menjadi</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suatu</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kewajiban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gabungan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kumulatif</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antara</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pertengkaran</w:t>
      </w:r>
      <w:proofErr w:type="spellEnd"/>
      <w:r w:rsidRPr="00C215F2">
        <w:rPr>
          <w:rFonts w:ascii="Times New Roman" w:hAnsi="Times New Roman" w:cs="Times New Roman"/>
        </w:rPr>
        <w:t xml:space="preserve"> dan </w:t>
      </w:r>
      <w:proofErr w:type="spellStart"/>
      <w:r w:rsidRPr="00C215F2">
        <w:rPr>
          <w:rFonts w:ascii="Times New Roman" w:hAnsi="Times New Roman" w:cs="Times New Roman"/>
        </w:rPr>
        <w:t>telah</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berpisah</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selama</w:t>
      </w:r>
      <w:proofErr w:type="spellEnd"/>
      <w:r w:rsidRPr="00C215F2">
        <w:rPr>
          <w:rFonts w:ascii="Times New Roman" w:hAnsi="Times New Roman" w:cs="Times New Roman"/>
        </w:rPr>
        <w:t xml:space="preserve"> minimal 6 </w:t>
      </w:r>
      <w:proofErr w:type="spellStart"/>
      <w:r w:rsidRPr="00C215F2">
        <w:rPr>
          <w:rFonts w:ascii="Times New Roman" w:hAnsi="Times New Roman" w:cs="Times New Roman"/>
        </w:rPr>
        <w:t>bulan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kecuali</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adanya</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perbuatan</w:t>
      </w:r>
      <w:proofErr w:type="spellEnd"/>
      <w:r w:rsidRPr="00C215F2">
        <w:rPr>
          <w:rFonts w:ascii="Times New Roman" w:hAnsi="Times New Roman" w:cs="Times New Roman"/>
        </w:rPr>
        <w:t xml:space="preserve"> KDRT. SEMA No. 3 </w:t>
      </w:r>
      <w:proofErr w:type="spellStart"/>
      <w:r w:rsidRPr="00C215F2">
        <w:rPr>
          <w:rFonts w:ascii="Times New Roman" w:hAnsi="Times New Roman" w:cs="Times New Roman"/>
        </w:rPr>
        <w:t>Tahun</w:t>
      </w:r>
      <w:proofErr w:type="spellEnd"/>
      <w:r w:rsidRPr="00C215F2">
        <w:rPr>
          <w:rFonts w:ascii="Times New Roman" w:hAnsi="Times New Roman" w:cs="Times New Roman"/>
        </w:rPr>
        <w:t xml:space="preserve"> 2023 </w:t>
      </w:r>
      <w:proofErr w:type="spellStart"/>
      <w:r w:rsidRPr="00C215F2">
        <w:rPr>
          <w:rFonts w:ascii="Times New Roman" w:hAnsi="Times New Roman" w:cs="Times New Roman"/>
        </w:rPr>
        <w:t>dibuat</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dengan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tujuan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untuk</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menekan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angka</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perceraian</w:t>
      </w:r>
      <w:proofErr w:type="spellEnd"/>
      <w:r w:rsidRPr="00C215F2">
        <w:rPr>
          <w:rFonts w:ascii="Times New Roman" w:hAnsi="Times New Roman" w:cs="Times New Roman"/>
        </w:rPr>
        <w:t xml:space="preserve"> yang </w:t>
      </w:r>
      <w:proofErr w:type="spellStart"/>
      <w:r w:rsidRPr="00C215F2">
        <w:rPr>
          <w:rFonts w:ascii="Times New Roman" w:hAnsi="Times New Roman" w:cs="Times New Roman"/>
        </w:rPr>
        <w:t>setiap</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tahun</w:t>
      </w:r>
      <w:proofErr w:type="spellEnd"/>
      <w:r w:rsidRPr="00C215F2">
        <w:rPr>
          <w:rFonts w:ascii="Times New Roman" w:hAnsi="Times New Roman" w:cs="Times New Roman"/>
        </w:rPr>
        <w:t xml:space="preserve"> naik </w:t>
      </w:r>
      <w:proofErr w:type="spellStart"/>
      <w:r w:rsidRPr="00C215F2">
        <w:rPr>
          <w:rFonts w:ascii="Times New Roman" w:hAnsi="Times New Roman" w:cs="Times New Roman"/>
        </w:rPr>
        <w:t>secara</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signifikan</w:t>
      </w:r>
      <w:proofErr w:type="spellEnd"/>
      <w:r w:rsidRPr="00C215F2">
        <w:rPr>
          <w:rFonts w:ascii="Times New Roman" w:hAnsi="Times New Roman" w:cs="Times New Roman"/>
        </w:rPr>
        <w:t xml:space="preserve">. Asas </w:t>
      </w:r>
      <w:proofErr w:type="spellStart"/>
      <w:r w:rsidRPr="00C215F2">
        <w:rPr>
          <w:rFonts w:ascii="Times New Roman" w:hAnsi="Times New Roman" w:cs="Times New Roman"/>
        </w:rPr>
        <w:t>mempersukar</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perceraian</w:t>
      </w:r>
      <w:proofErr w:type="spellEnd"/>
      <w:r w:rsidRPr="00C215F2">
        <w:rPr>
          <w:rFonts w:ascii="Times New Roman" w:hAnsi="Times New Roman" w:cs="Times New Roman"/>
        </w:rPr>
        <w:t xml:space="preserve"> yang </w:t>
      </w:r>
      <w:proofErr w:type="spellStart"/>
      <w:r w:rsidRPr="00C215F2">
        <w:rPr>
          <w:rFonts w:ascii="Times New Roman" w:hAnsi="Times New Roman" w:cs="Times New Roman"/>
        </w:rPr>
        <w:t>terdapat</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dalam</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kajian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syar’i</w:t>
      </w:r>
      <w:proofErr w:type="spellEnd"/>
      <w:r w:rsidRPr="00C215F2">
        <w:rPr>
          <w:rFonts w:ascii="Times New Roman" w:hAnsi="Times New Roman" w:cs="Times New Roman"/>
        </w:rPr>
        <w:t xml:space="preserve"> dan </w:t>
      </w:r>
      <w:proofErr w:type="spellStart"/>
      <w:r w:rsidRPr="00C215F2">
        <w:rPr>
          <w:rFonts w:ascii="Times New Roman" w:hAnsi="Times New Roman" w:cs="Times New Roman"/>
        </w:rPr>
        <w:t>positif</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yuridis</w:t>
      </w:r>
      <w:proofErr w:type="spellEnd"/>
      <w:r w:rsidRPr="00C215F2">
        <w:rPr>
          <w:rFonts w:ascii="Times New Roman" w:hAnsi="Times New Roman" w:cs="Times New Roman"/>
        </w:rPr>
        <w:t xml:space="preserve"> di Indonesia </w:t>
      </w:r>
      <w:proofErr w:type="spellStart"/>
      <w:r w:rsidRPr="00C215F2">
        <w:rPr>
          <w:rFonts w:ascii="Times New Roman" w:hAnsi="Times New Roman" w:cs="Times New Roman"/>
        </w:rPr>
        <w:t>diterapkan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dalam</w:t>
      </w:r>
      <w:proofErr w:type="spellEnd"/>
      <w:r w:rsidRPr="00C215F2">
        <w:rPr>
          <w:rFonts w:ascii="Times New Roman" w:hAnsi="Times New Roman" w:cs="Times New Roman"/>
        </w:rPr>
        <w:t xml:space="preserve"> SEMA No. 3 </w:t>
      </w:r>
      <w:proofErr w:type="spellStart"/>
      <w:r w:rsidRPr="00C215F2">
        <w:rPr>
          <w:rFonts w:ascii="Times New Roman" w:hAnsi="Times New Roman" w:cs="Times New Roman"/>
        </w:rPr>
        <w:t>Tahun</w:t>
      </w:r>
      <w:proofErr w:type="spellEnd"/>
      <w:r w:rsidRPr="00C215F2">
        <w:rPr>
          <w:rFonts w:ascii="Times New Roman" w:hAnsi="Times New Roman" w:cs="Times New Roman"/>
        </w:rPr>
        <w:t xml:space="preserve"> 2023 </w:t>
      </w:r>
      <w:proofErr w:type="spellStart"/>
      <w:r w:rsidRPr="00C215F2">
        <w:rPr>
          <w:rFonts w:ascii="Times New Roman" w:hAnsi="Times New Roman" w:cs="Times New Roman"/>
        </w:rPr>
        <w:t>dengan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memberi</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syarat</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waktu</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terhadap</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gugatan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perceraian</w:t>
      </w:r>
      <w:proofErr w:type="spellEnd"/>
      <w:r w:rsidRPr="00C215F2">
        <w:rPr>
          <w:rFonts w:ascii="Times New Roman" w:hAnsi="Times New Roman" w:cs="Times New Roman"/>
        </w:rPr>
        <w:t xml:space="preserve"> yang </w:t>
      </w:r>
      <w:proofErr w:type="spellStart"/>
      <w:r w:rsidRPr="00C215F2">
        <w:rPr>
          <w:rFonts w:ascii="Times New Roman" w:hAnsi="Times New Roman" w:cs="Times New Roman"/>
        </w:rPr>
        <w:t>masuk</w:t>
      </w:r>
      <w:proofErr w:type="spellEnd"/>
      <w:r w:rsidRPr="00C215F2">
        <w:rPr>
          <w:rFonts w:ascii="Times New Roman" w:hAnsi="Times New Roman" w:cs="Times New Roman"/>
        </w:rPr>
        <w:t xml:space="preserve">. Hal </w:t>
      </w:r>
      <w:proofErr w:type="spellStart"/>
      <w:r w:rsidRPr="00C215F2">
        <w:rPr>
          <w:rFonts w:ascii="Times New Roman" w:hAnsi="Times New Roman" w:cs="Times New Roman"/>
        </w:rPr>
        <w:t>ini</w:t>
      </w:r>
      <w:proofErr w:type="spellEnd"/>
      <w:r w:rsidRPr="00C215F2">
        <w:rPr>
          <w:rFonts w:ascii="Times New Roman" w:hAnsi="Times New Roman" w:cs="Times New Roman"/>
        </w:rPr>
        <w:t xml:space="preserve"> sangat </w:t>
      </w:r>
      <w:proofErr w:type="spellStart"/>
      <w:r w:rsidRPr="00C215F2">
        <w:rPr>
          <w:rFonts w:ascii="Times New Roman" w:hAnsi="Times New Roman" w:cs="Times New Roman"/>
        </w:rPr>
        <w:t>berpengaruh</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dengan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tingkat</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perceraian</w:t>
      </w:r>
      <w:proofErr w:type="spellEnd"/>
      <w:r w:rsidRPr="00C215F2">
        <w:rPr>
          <w:rFonts w:ascii="Times New Roman" w:hAnsi="Times New Roman" w:cs="Times New Roman"/>
        </w:rPr>
        <w:t xml:space="preserve"> di </w:t>
      </w:r>
      <w:proofErr w:type="spellStart"/>
      <w:r w:rsidRPr="00C215F2">
        <w:rPr>
          <w:rFonts w:ascii="Times New Roman" w:hAnsi="Times New Roman" w:cs="Times New Roman"/>
        </w:rPr>
        <w:t>Pengadilan</w:t>
      </w:r>
      <w:proofErr w:type="spellEnd"/>
      <w:r w:rsidRPr="00C215F2">
        <w:rPr>
          <w:rFonts w:ascii="Times New Roman" w:hAnsi="Times New Roman" w:cs="Times New Roman"/>
        </w:rPr>
        <w:t xml:space="preserve"> Agama Situbondo, </w:t>
      </w:r>
      <w:proofErr w:type="spellStart"/>
      <w:r w:rsidRPr="00C215F2">
        <w:rPr>
          <w:rFonts w:ascii="Times New Roman" w:hAnsi="Times New Roman" w:cs="Times New Roman"/>
        </w:rPr>
        <w:t>terbukti</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dengan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menurunkan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putusan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gugatan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cerai</w:t>
      </w:r>
      <w:proofErr w:type="spellEnd"/>
      <w:r w:rsidRPr="00C215F2">
        <w:rPr>
          <w:rFonts w:ascii="Times New Roman" w:hAnsi="Times New Roman" w:cs="Times New Roman"/>
        </w:rPr>
        <w:t xml:space="preserve"> di </w:t>
      </w:r>
      <w:proofErr w:type="spellStart"/>
      <w:r w:rsidRPr="00C215F2">
        <w:rPr>
          <w:rFonts w:ascii="Times New Roman" w:hAnsi="Times New Roman" w:cs="Times New Roman"/>
        </w:rPr>
        <w:t>kabupaten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Situbondo.Akibat</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hukum</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jika</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surat</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edaran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mahkamah</w:t>
      </w:r>
      <w:proofErr w:type="spellEnd"/>
      <w:r w:rsidRPr="00C215F2">
        <w:rPr>
          <w:rFonts w:ascii="Times New Roman" w:hAnsi="Times New Roman" w:cs="Times New Roman"/>
        </w:rPr>
        <w:t xml:space="preserve"> agung </w:t>
      </w:r>
      <w:proofErr w:type="spellStart"/>
      <w:r w:rsidRPr="00C215F2">
        <w:rPr>
          <w:rFonts w:ascii="Times New Roman" w:hAnsi="Times New Roman" w:cs="Times New Roman"/>
        </w:rPr>
        <w:t>Nomor</w:t>
      </w:r>
      <w:proofErr w:type="spellEnd"/>
      <w:r w:rsidRPr="00C215F2">
        <w:rPr>
          <w:rFonts w:ascii="Times New Roman" w:hAnsi="Times New Roman" w:cs="Times New Roman"/>
        </w:rPr>
        <w:t xml:space="preserve"> 3 </w:t>
      </w:r>
      <w:proofErr w:type="spellStart"/>
      <w:r w:rsidRPr="00C215F2">
        <w:rPr>
          <w:rFonts w:ascii="Times New Roman" w:hAnsi="Times New Roman" w:cs="Times New Roman"/>
        </w:rPr>
        <w:t>Tahun</w:t>
      </w:r>
      <w:proofErr w:type="spellEnd"/>
      <w:r w:rsidRPr="00C215F2">
        <w:rPr>
          <w:rFonts w:ascii="Times New Roman" w:hAnsi="Times New Roman" w:cs="Times New Roman"/>
        </w:rPr>
        <w:t xml:space="preserve"> 2023 </w:t>
      </w:r>
      <w:proofErr w:type="spellStart"/>
      <w:r w:rsidRPr="00C215F2">
        <w:rPr>
          <w:rFonts w:ascii="Times New Roman" w:hAnsi="Times New Roman" w:cs="Times New Roman"/>
        </w:rPr>
        <w:t>tentang</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pemberlakuan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rumusan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hasil</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rapat</w:t>
      </w:r>
      <w:proofErr w:type="spellEnd"/>
      <w:r w:rsidRPr="00C215F2">
        <w:rPr>
          <w:rFonts w:ascii="Times New Roman" w:hAnsi="Times New Roman" w:cs="Times New Roman"/>
        </w:rPr>
        <w:t xml:space="preserve"> pleno </w:t>
      </w:r>
      <w:proofErr w:type="spellStart"/>
      <w:r w:rsidRPr="00C215F2">
        <w:rPr>
          <w:rFonts w:ascii="Times New Roman" w:hAnsi="Times New Roman" w:cs="Times New Roman"/>
        </w:rPr>
        <w:t>kamar</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mahkamah</w:t>
      </w:r>
      <w:proofErr w:type="spellEnd"/>
      <w:r w:rsidRPr="00C215F2">
        <w:rPr>
          <w:rFonts w:ascii="Times New Roman" w:hAnsi="Times New Roman" w:cs="Times New Roman"/>
        </w:rPr>
        <w:t xml:space="preserve"> agung </w:t>
      </w:r>
      <w:proofErr w:type="spellStart"/>
      <w:r w:rsidRPr="00C215F2">
        <w:rPr>
          <w:rFonts w:ascii="Times New Roman" w:hAnsi="Times New Roman" w:cs="Times New Roman"/>
        </w:rPr>
        <w:lastRenderedPageBreak/>
        <w:t>tahun</w:t>
      </w:r>
      <w:proofErr w:type="spellEnd"/>
      <w:r w:rsidRPr="00C215F2">
        <w:rPr>
          <w:rFonts w:ascii="Times New Roman" w:hAnsi="Times New Roman" w:cs="Times New Roman"/>
        </w:rPr>
        <w:t xml:space="preserve"> 2023 </w:t>
      </w:r>
      <w:proofErr w:type="spellStart"/>
      <w:r w:rsidRPr="00C215F2">
        <w:rPr>
          <w:rFonts w:ascii="Times New Roman" w:hAnsi="Times New Roman" w:cs="Times New Roman"/>
        </w:rPr>
        <w:t>sebagai</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pedoman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pelaksanaan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tugas</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bagi</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Pengadilan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tidak</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dilaksanakan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dalam</w:t>
      </w:r>
      <w:proofErr w:type="spellEnd"/>
      <w:r w:rsidRPr="00C215F2">
        <w:rPr>
          <w:rFonts w:ascii="Times New Roman" w:hAnsi="Times New Roman" w:cs="Times New Roman"/>
        </w:rPr>
        <w:t xml:space="preserve"> proses </w:t>
      </w:r>
      <w:proofErr w:type="spellStart"/>
      <w:r w:rsidRPr="00C215F2">
        <w:rPr>
          <w:rFonts w:ascii="Times New Roman" w:hAnsi="Times New Roman" w:cs="Times New Roman"/>
        </w:rPr>
        <w:t>pengajuan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perceraian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maka</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akan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melonjaknya</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atau</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semakin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banyak</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atau</w:t>
      </w:r>
      <w:proofErr w:type="spellEnd"/>
      <w:r w:rsidRPr="00C215F2">
        <w:rPr>
          <w:rFonts w:ascii="Times New Roman" w:hAnsi="Times New Roman" w:cs="Times New Roman"/>
        </w:rPr>
        <w:t xml:space="preserve"> naik </w:t>
      </w:r>
      <w:proofErr w:type="spellStart"/>
      <w:r w:rsidRPr="00C215F2">
        <w:rPr>
          <w:rFonts w:ascii="Times New Roman" w:hAnsi="Times New Roman" w:cs="Times New Roman"/>
        </w:rPr>
        <w:t>putusan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gugatan</w:t>
      </w:r>
      <w:proofErr w:type="spellEnd"/>
      <w:r w:rsidRPr="00C215F2">
        <w:rPr>
          <w:rFonts w:ascii="Times New Roman" w:hAnsi="Times New Roman" w:cs="Times New Roman"/>
        </w:rPr>
        <w:t xml:space="preserve"> </w:t>
      </w:r>
      <w:proofErr w:type="spellStart"/>
      <w:r w:rsidRPr="00C215F2">
        <w:rPr>
          <w:rFonts w:ascii="Times New Roman" w:hAnsi="Times New Roman" w:cs="Times New Roman"/>
        </w:rPr>
        <w:t>cerai</w:t>
      </w:r>
      <w:proofErr w:type="spellEnd"/>
      <w:r w:rsidRPr="00C215F2">
        <w:rPr>
          <w:rFonts w:ascii="Times New Roman" w:hAnsi="Times New Roman" w:cs="Times New Roman"/>
        </w:rPr>
        <w:t xml:space="preserve">. </w:t>
      </w:r>
    </w:p>
    <w:p w14:paraId="74201E5F" w14:textId="77777777" w:rsidR="00C215F2" w:rsidRDefault="00C215F2" w:rsidP="00C215F2">
      <w:pPr>
        <w:pStyle w:val="ListParagraph"/>
        <w:spacing w:after="0" w:line="360" w:lineRule="auto"/>
        <w:ind w:left="0" w:right="18"/>
        <w:jc w:val="both"/>
        <w:rPr>
          <w:rFonts w:ascii="Times New Roman" w:hAnsi="Times New Roman" w:cs="Times New Roman"/>
        </w:rPr>
      </w:pPr>
    </w:p>
    <w:p w14:paraId="41BAEF15" w14:textId="6CBD9E3C" w:rsidR="00C215F2" w:rsidRDefault="00C215F2" w:rsidP="00C215F2">
      <w:pPr>
        <w:pStyle w:val="ListParagraph"/>
        <w:spacing w:after="0" w:line="360" w:lineRule="auto"/>
        <w:ind w:left="0" w:right="18"/>
        <w:jc w:val="both"/>
        <w:rPr>
          <w:rFonts w:ascii="Times New Roman" w:hAnsi="Times New Roman" w:cs="Times New Roman"/>
          <w:b/>
          <w:bCs/>
        </w:rPr>
      </w:pPr>
      <w:r w:rsidRPr="00C215F2">
        <w:rPr>
          <w:rFonts w:ascii="Times New Roman" w:hAnsi="Times New Roman" w:cs="Times New Roman"/>
          <w:b/>
          <w:bCs/>
        </w:rPr>
        <w:t>KESIMPULAN</w:t>
      </w:r>
    </w:p>
    <w:p w14:paraId="7736BAA4" w14:textId="642386D3" w:rsidR="00C215F2" w:rsidRDefault="00C215F2" w:rsidP="00C215F2">
      <w:pPr>
        <w:spacing w:line="360" w:lineRule="auto"/>
        <w:ind w:right="18"/>
        <w:jc w:val="both"/>
        <w:rPr>
          <w:rFonts w:ascii="Times New Roman" w:hAnsi="Times New Roman" w:cs="Times New Roman"/>
          <w:sz w:val="24"/>
          <w:szCs w:val="24"/>
          <w:lang w:val="id-ID"/>
        </w:rPr>
      </w:pPr>
      <w:r w:rsidRPr="00C215F2">
        <w:rPr>
          <w:rFonts w:ascii="Times New Roman" w:hAnsi="Times New Roman" w:cs="Times New Roman"/>
          <w:sz w:val="24"/>
          <w:szCs w:val="24"/>
          <w:lang w:val="id-ID"/>
        </w:rPr>
        <w:t>S</w:t>
      </w:r>
      <w:proofErr w:type="spellStart"/>
      <w:r w:rsidRPr="00C215F2">
        <w:rPr>
          <w:rFonts w:ascii="Times New Roman" w:hAnsi="Times New Roman" w:cs="Times New Roman"/>
          <w:sz w:val="24"/>
          <w:szCs w:val="24"/>
        </w:rPr>
        <w:t>urat</w:t>
      </w:r>
      <w:proofErr w:type="spellEnd"/>
      <w:r w:rsidRPr="00C215F2">
        <w:rPr>
          <w:rFonts w:ascii="Times New Roman" w:hAnsi="Times New Roman" w:cs="Times New Roman"/>
          <w:sz w:val="24"/>
          <w:szCs w:val="24"/>
        </w:rPr>
        <w:t xml:space="preserve"> </w:t>
      </w:r>
      <w:proofErr w:type="spellStart"/>
      <w:r w:rsidRPr="00C215F2">
        <w:rPr>
          <w:rFonts w:ascii="Times New Roman" w:hAnsi="Times New Roman" w:cs="Times New Roman"/>
          <w:sz w:val="24"/>
          <w:szCs w:val="24"/>
        </w:rPr>
        <w:t>edaran</w:t>
      </w:r>
      <w:proofErr w:type="spellEnd"/>
      <w:r w:rsidRPr="00C215F2">
        <w:rPr>
          <w:rFonts w:ascii="Times New Roman" w:hAnsi="Times New Roman" w:cs="Times New Roman"/>
          <w:sz w:val="24"/>
          <w:szCs w:val="24"/>
        </w:rPr>
        <w:t xml:space="preserve"> </w:t>
      </w:r>
      <w:proofErr w:type="spellStart"/>
      <w:r w:rsidRPr="00C215F2">
        <w:rPr>
          <w:rFonts w:ascii="Times New Roman" w:hAnsi="Times New Roman" w:cs="Times New Roman"/>
          <w:sz w:val="24"/>
          <w:szCs w:val="24"/>
        </w:rPr>
        <w:t>mahkamah</w:t>
      </w:r>
      <w:proofErr w:type="spellEnd"/>
      <w:r w:rsidRPr="00C215F2">
        <w:rPr>
          <w:rFonts w:ascii="Times New Roman" w:hAnsi="Times New Roman" w:cs="Times New Roman"/>
          <w:sz w:val="24"/>
          <w:szCs w:val="24"/>
        </w:rPr>
        <w:t xml:space="preserve"> agung </w:t>
      </w:r>
      <w:proofErr w:type="spellStart"/>
      <w:r w:rsidRPr="00C215F2">
        <w:rPr>
          <w:rFonts w:ascii="Times New Roman" w:hAnsi="Times New Roman" w:cs="Times New Roman"/>
          <w:sz w:val="24"/>
          <w:szCs w:val="24"/>
        </w:rPr>
        <w:t>Nomor</w:t>
      </w:r>
      <w:proofErr w:type="spellEnd"/>
      <w:r w:rsidRPr="00C215F2">
        <w:rPr>
          <w:rFonts w:ascii="Times New Roman" w:hAnsi="Times New Roman" w:cs="Times New Roman"/>
          <w:sz w:val="24"/>
          <w:szCs w:val="24"/>
        </w:rPr>
        <w:t xml:space="preserve"> 3 </w:t>
      </w:r>
      <w:proofErr w:type="spellStart"/>
      <w:r w:rsidRPr="00C215F2">
        <w:rPr>
          <w:rFonts w:ascii="Times New Roman" w:hAnsi="Times New Roman" w:cs="Times New Roman"/>
          <w:sz w:val="24"/>
          <w:szCs w:val="24"/>
        </w:rPr>
        <w:t>Tahun</w:t>
      </w:r>
      <w:proofErr w:type="spellEnd"/>
      <w:r w:rsidRPr="00C215F2">
        <w:rPr>
          <w:rFonts w:ascii="Times New Roman" w:hAnsi="Times New Roman" w:cs="Times New Roman"/>
          <w:sz w:val="24"/>
          <w:szCs w:val="24"/>
        </w:rPr>
        <w:t xml:space="preserve"> 2023 </w:t>
      </w:r>
      <w:proofErr w:type="spellStart"/>
      <w:r w:rsidRPr="00C215F2">
        <w:rPr>
          <w:rFonts w:ascii="Times New Roman" w:hAnsi="Times New Roman" w:cs="Times New Roman"/>
          <w:sz w:val="24"/>
          <w:szCs w:val="24"/>
        </w:rPr>
        <w:t>tentang</w:t>
      </w:r>
      <w:proofErr w:type="spellEnd"/>
      <w:r w:rsidRPr="00C215F2">
        <w:rPr>
          <w:rFonts w:ascii="Times New Roman" w:hAnsi="Times New Roman" w:cs="Times New Roman"/>
          <w:sz w:val="24"/>
          <w:szCs w:val="24"/>
        </w:rPr>
        <w:t xml:space="preserve"> </w:t>
      </w:r>
      <w:proofErr w:type="spellStart"/>
      <w:r w:rsidRPr="00C215F2">
        <w:rPr>
          <w:rFonts w:ascii="Times New Roman" w:hAnsi="Times New Roman" w:cs="Times New Roman"/>
          <w:sz w:val="24"/>
          <w:szCs w:val="24"/>
        </w:rPr>
        <w:t>pemberlakuan</w:t>
      </w:r>
      <w:proofErr w:type="spellEnd"/>
      <w:r w:rsidRPr="00C215F2">
        <w:rPr>
          <w:rFonts w:ascii="Times New Roman" w:hAnsi="Times New Roman" w:cs="Times New Roman"/>
          <w:sz w:val="24"/>
          <w:szCs w:val="24"/>
        </w:rPr>
        <w:t xml:space="preserve"> </w:t>
      </w:r>
      <w:proofErr w:type="spellStart"/>
      <w:r w:rsidRPr="00C215F2">
        <w:rPr>
          <w:rFonts w:ascii="Times New Roman" w:hAnsi="Times New Roman" w:cs="Times New Roman"/>
          <w:sz w:val="24"/>
          <w:szCs w:val="24"/>
        </w:rPr>
        <w:t>rumusan</w:t>
      </w:r>
      <w:proofErr w:type="spellEnd"/>
      <w:r w:rsidRPr="00C215F2">
        <w:rPr>
          <w:rFonts w:ascii="Times New Roman" w:hAnsi="Times New Roman" w:cs="Times New Roman"/>
          <w:sz w:val="24"/>
          <w:szCs w:val="24"/>
        </w:rPr>
        <w:t xml:space="preserve"> </w:t>
      </w:r>
      <w:proofErr w:type="spellStart"/>
      <w:r w:rsidRPr="00C215F2">
        <w:rPr>
          <w:rFonts w:ascii="Times New Roman" w:hAnsi="Times New Roman" w:cs="Times New Roman"/>
          <w:sz w:val="24"/>
          <w:szCs w:val="24"/>
        </w:rPr>
        <w:t>hasil</w:t>
      </w:r>
      <w:proofErr w:type="spellEnd"/>
      <w:r w:rsidRPr="00C215F2">
        <w:rPr>
          <w:rFonts w:ascii="Times New Roman" w:hAnsi="Times New Roman" w:cs="Times New Roman"/>
          <w:sz w:val="24"/>
          <w:szCs w:val="24"/>
        </w:rPr>
        <w:t xml:space="preserve"> </w:t>
      </w:r>
      <w:proofErr w:type="spellStart"/>
      <w:r w:rsidRPr="00C215F2">
        <w:rPr>
          <w:rFonts w:ascii="Times New Roman" w:hAnsi="Times New Roman" w:cs="Times New Roman"/>
          <w:sz w:val="24"/>
          <w:szCs w:val="24"/>
        </w:rPr>
        <w:t>rapat</w:t>
      </w:r>
      <w:proofErr w:type="spellEnd"/>
      <w:r w:rsidRPr="00C215F2">
        <w:rPr>
          <w:rFonts w:ascii="Times New Roman" w:hAnsi="Times New Roman" w:cs="Times New Roman"/>
          <w:sz w:val="24"/>
          <w:szCs w:val="24"/>
        </w:rPr>
        <w:t xml:space="preserve"> pleno </w:t>
      </w:r>
      <w:proofErr w:type="spellStart"/>
      <w:r w:rsidRPr="00C215F2">
        <w:rPr>
          <w:rFonts w:ascii="Times New Roman" w:hAnsi="Times New Roman" w:cs="Times New Roman"/>
          <w:sz w:val="24"/>
          <w:szCs w:val="24"/>
        </w:rPr>
        <w:t>kamar</w:t>
      </w:r>
      <w:proofErr w:type="spellEnd"/>
      <w:r w:rsidRPr="00C215F2">
        <w:rPr>
          <w:rFonts w:ascii="Times New Roman" w:hAnsi="Times New Roman" w:cs="Times New Roman"/>
          <w:sz w:val="24"/>
          <w:szCs w:val="24"/>
        </w:rPr>
        <w:t xml:space="preserve"> </w:t>
      </w:r>
      <w:proofErr w:type="spellStart"/>
      <w:r w:rsidRPr="00C215F2">
        <w:rPr>
          <w:rFonts w:ascii="Times New Roman" w:hAnsi="Times New Roman" w:cs="Times New Roman"/>
          <w:sz w:val="24"/>
          <w:szCs w:val="24"/>
        </w:rPr>
        <w:t>mahkamah</w:t>
      </w:r>
      <w:proofErr w:type="spellEnd"/>
      <w:r w:rsidRPr="00C215F2">
        <w:rPr>
          <w:rFonts w:ascii="Times New Roman" w:hAnsi="Times New Roman" w:cs="Times New Roman"/>
          <w:sz w:val="24"/>
          <w:szCs w:val="24"/>
        </w:rPr>
        <w:t xml:space="preserve"> agung </w:t>
      </w:r>
      <w:proofErr w:type="spellStart"/>
      <w:r w:rsidRPr="00C215F2">
        <w:rPr>
          <w:rFonts w:ascii="Times New Roman" w:hAnsi="Times New Roman" w:cs="Times New Roman"/>
          <w:sz w:val="24"/>
          <w:szCs w:val="24"/>
        </w:rPr>
        <w:t>tahun</w:t>
      </w:r>
      <w:proofErr w:type="spellEnd"/>
      <w:r w:rsidRPr="00C215F2">
        <w:rPr>
          <w:rFonts w:ascii="Times New Roman" w:hAnsi="Times New Roman" w:cs="Times New Roman"/>
          <w:sz w:val="24"/>
          <w:szCs w:val="24"/>
        </w:rPr>
        <w:t xml:space="preserve"> 2023 </w:t>
      </w:r>
      <w:proofErr w:type="spellStart"/>
      <w:r w:rsidRPr="00C215F2">
        <w:rPr>
          <w:rFonts w:ascii="Times New Roman" w:hAnsi="Times New Roman" w:cs="Times New Roman"/>
          <w:sz w:val="24"/>
          <w:szCs w:val="24"/>
        </w:rPr>
        <w:t>sebagai</w:t>
      </w:r>
      <w:proofErr w:type="spellEnd"/>
      <w:r w:rsidRPr="00C215F2">
        <w:rPr>
          <w:rFonts w:ascii="Times New Roman" w:hAnsi="Times New Roman" w:cs="Times New Roman"/>
          <w:sz w:val="24"/>
          <w:szCs w:val="24"/>
        </w:rPr>
        <w:t xml:space="preserve"> </w:t>
      </w:r>
      <w:proofErr w:type="spellStart"/>
      <w:r w:rsidRPr="00C215F2">
        <w:rPr>
          <w:rFonts w:ascii="Times New Roman" w:hAnsi="Times New Roman" w:cs="Times New Roman"/>
          <w:sz w:val="24"/>
          <w:szCs w:val="24"/>
        </w:rPr>
        <w:t>pedoman</w:t>
      </w:r>
      <w:proofErr w:type="spellEnd"/>
      <w:r w:rsidRPr="00C215F2">
        <w:rPr>
          <w:rFonts w:ascii="Times New Roman" w:hAnsi="Times New Roman" w:cs="Times New Roman"/>
          <w:sz w:val="24"/>
          <w:szCs w:val="24"/>
        </w:rPr>
        <w:t xml:space="preserve"> </w:t>
      </w:r>
      <w:proofErr w:type="spellStart"/>
      <w:r w:rsidRPr="00C215F2">
        <w:rPr>
          <w:rFonts w:ascii="Times New Roman" w:hAnsi="Times New Roman" w:cs="Times New Roman"/>
          <w:sz w:val="24"/>
          <w:szCs w:val="24"/>
        </w:rPr>
        <w:t>pelaksanaan</w:t>
      </w:r>
      <w:proofErr w:type="spellEnd"/>
      <w:r w:rsidRPr="00C215F2">
        <w:rPr>
          <w:rFonts w:ascii="Times New Roman" w:hAnsi="Times New Roman" w:cs="Times New Roman"/>
          <w:sz w:val="24"/>
          <w:szCs w:val="24"/>
        </w:rPr>
        <w:t xml:space="preserve"> </w:t>
      </w:r>
      <w:proofErr w:type="spellStart"/>
      <w:r w:rsidRPr="00C215F2">
        <w:rPr>
          <w:rFonts w:ascii="Times New Roman" w:hAnsi="Times New Roman" w:cs="Times New Roman"/>
          <w:sz w:val="24"/>
          <w:szCs w:val="24"/>
        </w:rPr>
        <w:t>tugas</w:t>
      </w:r>
      <w:proofErr w:type="spellEnd"/>
      <w:r w:rsidRPr="00C215F2">
        <w:rPr>
          <w:rFonts w:ascii="Times New Roman" w:hAnsi="Times New Roman" w:cs="Times New Roman"/>
          <w:sz w:val="24"/>
          <w:szCs w:val="24"/>
        </w:rPr>
        <w:t xml:space="preserve"> </w:t>
      </w:r>
      <w:proofErr w:type="spellStart"/>
      <w:r w:rsidRPr="00C215F2">
        <w:rPr>
          <w:rFonts w:ascii="Times New Roman" w:hAnsi="Times New Roman" w:cs="Times New Roman"/>
          <w:sz w:val="24"/>
          <w:szCs w:val="24"/>
        </w:rPr>
        <w:t>bagi</w:t>
      </w:r>
      <w:proofErr w:type="spellEnd"/>
      <w:r w:rsidRPr="00C215F2">
        <w:rPr>
          <w:rFonts w:ascii="Times New Roman" w:hAnsi="Times New Roman" w:cs="Times New Roman"/>
          <w:sz w:val="24"/>
          <w:szCs w:val="24"/>
        </w:rPr>
        <w:t xml:space="preserve"> </w:t>
      </w:r>
      <w:proofErr w:type="spellStart"/>
      <w:r w:rsidRPr="00C215F2">
        <w:rPr>
          <w:rFonts w:ascii="Times New Roman" w:hAnsi="Times New Roman" w:cs="Times New Roman"/>
          <w:sz w:val="24"/>
          <w:szCs w:val="24"/>
        </w:rPr>
        <w:t>Pengadilan</w:t>
      </w:r>
      <w:proofErr w:type="spellEnd"/>
      <w:r w:rsidRPr="00C215F2">
        <w:rPr>
          <w:rFonts w:ascii="Times New Roman" w:hAnsi="Times New Roman" w:cs="Times New Roman"/>
          <w:sz w:val="24"/>
          <w:szCs w:val="24"/>
        </w:rPr>
        <w:t xml:space="preserve"> </w:t>
      </w:r>
      <w:proofErr w:type="spellStart"/>
      <w:r w:rsidRPr="00C215F2">
        <w:rPr>
          <w:rFonts w:ascii="Times New Roman" w:hAnsi="Times New Roman" w:cs="Times New Roman"/>
          <w:sz w:val="24"/>
          <w:szCs w:val="24"/>
        </w:rPr>
        <w:t>telah</w:t>
      </w:r>
      <w:proofErr w:type="spellEnd"/>
      <w:r w:rsidRPr="00C215F2">
        <w:rPr>
          <w:rFonts w:ascii="Times New Roman" w:hAnsi="Times New Roman" w:cs="Times New Roman"/>
          <w:sz w:val="24"/>
          <w:szCs w:val="24"/>
        </w:rPr>
        <w:t xml:space="preserve"> di </w:t>
      </w:r>
      <w:proofErr w:type="spellStart"/>
      <w:r w:rsidRPr="00C215F2">
        <w:rPr>
          <w:rFonts w:ascii="Times New Roman" w:hAnsi="Times New Roman" w:cs="Times New Roman"/>
          <w:sz w:val="24"/>
          <w:szCs w:val="24"/>
        </w:rPr>
        <w:t>implementasikan</w:t>
      </w:r>
      <w:proofErr w:type="spellEnd"/>
      <w:r w:rsidRPr="00C215F2">
        <w:rPr>
          <w:rFonts w:ascii="Times New Roman" w:hAnsi="Times New Roman" w:cs="Times New Roman"/>
          <w:sz w:val="24"/>
          <w:szCs w:val="24"/>
        </w:rPr>
        <w:t xml:space="preserve"> </w:t>
      </w:r>
      <w:proofErr w:type="spellStart"/>
      <w:r w:rsidRPr="00C215F2">
        <w:rPr>
          <w:rFonts w:ascii="Times New Roman" w:hAnsi="Times New Roman" w:cs="Times New Roman"/>
          <w:sz w:val="24"/>
          <w:szCs w:val="24"/>
        </w:rPr>
        <w:t>dalam</w:t>
      </w:r>
      <w:proofErr w:type="spellEnd"/>
      <w:r w:rsidRPr="00C215F2">
        <w:rPr>
          <w:rFonts w:ascii="Times New Roman" w:hAnsi="Times New Roman" w:cs="Times New Roman"/>
          <w:sz w:val="24"/>
          <w:szCs w:val="24"/>
        </w:rPr>
        <w:t xml:space="preserve"> proses </w:t>
      </w:r>
      <w:proofErr w:type="spellStart"/>
      <w:r w:rsidRPr="00C215F2">
        <w:rPr>
          <w:rFonts w:ascii="Times New Roman" w:hAnsi="Times New Roman" w:cs="Times New Roman"/>
          <w:sz w:val="24"/>
          <w:szCs w:val="24"/>
        </w:rPr>
        <w:t>penanganan</w:t>
      </w:r>
      <w:proofErr w:type="spellEnd"/>
      <w:r w:rsidRPr="00C215F2">
        <w:rPr>
          <w:rFonts w:ascii="Times New Roman" w:hAnsi="Times New Roman" w:cs="Times New Roman"/>
          <w:sz w:val="24"/>
          <w:szCs w:val="24"/>
        </w:rPr>
        <w:t xml:space="preserve"> </w:t>
      </w:r>
      <w:proofErr w:type="spellStart"/>
      <w:r w:rsidRPr="00C215F2">
        <w:rPr>
          <w:rFonts w:ascii="Times New Roman" w:hAnsi="Times New Roman" w:cs="Times New Roman"/>
          <w:sz w:val="24"/>
          <w:szCs w:val="24"/>
        </w:rPr>
        <w:t>perkara</w:t>
      </w:r>
      <w:proofErr w:type="spellEnd"/>
      <w:r w:rsidRPr="00C215F2">
        <w:rPr>
          <w:rFonts w:ascii="Times New Roman" w:hAnsi="Times New Roman" w:cs="Times New Roman"/>
          <w:sz w:val="24"/>
          <w:szCs w:val="24"/>
        </w:rPr>
        <w:t xml:space="preserve"> No. 1051/</w:t>
      </w:r>
      <w:proofErr w:type="spellStart"/>
      <w:r w:rsidRPr="00C215F2">
        <w:rPr>
          <w:rFonts w:ascii="Times New Roman" w:hAnsi="Times New Roman" w:cs="Times New Roman"/>
          <w:sz w:val="24"/>
          <w:szCs w:val="24"/>
        </w:rPr>
        <w:t>Pdt.G</w:t>
      </w:r>
      <w:proofErr w:type="spellEnd"/>
      <w:r w:rsidRPr="00C215F2">
        <w:rPr>
          <w:rFonts w:ascii="Times New Roman" w:hAnsi="Times New Roman" w:cs="Times New Roman"/>
          <w:sz w:val="24"/>
          <w:szCs w:val="24"/>
        </w:rPr>
        <w:t xml:space="preserve">/2024/PA di </w:t>
      </w:r>
      <w:proofErr w:type="spellStart"/>
      <w:r w:rsidRPr="00C215F2">
        <w:rPr>
          <w:rFonts w:ascii="Times New Roman" w:hAnsi="Times New Roman" w:cs="Times New Roman"/>
          <w:sz w:val="24"/>
          <w:szCs w:val="24"/>
        </w:rPr>
        <w:t>Pengadilan</w:t>
      </w:r>
      <w:proofErr w:type="spellEnd"/>
      <w:r w:rsidRPr="00C215F2">
        <w:rPr>
          <w:rFonts w:ascii="Times New Roman" w:hAnsi="Times New Roman" w:cs="Times New Roman"/>
          <w:sz w:val="24"/>
          <w:szCs w:val="24"/>
        </w:rPr>
        <w:t xml:space="preserve"> Agama </w:t>
      </w:r>
      <w:proofErr w:type="spellStart"/>
      <w:r w:rsidRPr="00C215F2">
        <w:rPr>
          <w:rFonts w:ascii="Times New Roman" w:hAnsi="Times New Roman" w:cs="Times New Roman"/>
          <w:sz w:val="24"/>
          <w:szCs w:val="24"/>
        </w:rPr>
        <w:t>Situbondo</w:t>
      </w:r>
      <w:proofErr w:type="spellEnd"/>
      <w:r w:rsidRPr="00C215F2">
        <w:rPr>
          <w:rFonts w:ascii="Times New Roman" w:hAnsi="Times New Roman" w:cs="Times New Roman"/>
          <w:sz w:val="24"/>
          <w:szCs w:val="24"/>
        </w:rPr>
        <w:t xml:space="preserve"> </w:t>
      </w:r>
      <w:proofErr w:type="spellStart"/>
      <w:r w:rsidRPr="00C215F2">
        <w:rPr>
          <w:rFonts w:ascii="Times New Roman" w:hAnsi="Times New Roman" w:cs="Times New Roman"/>
          <w:sz w:val="24"/>
          <w:szCs w:val="24"/>
        </w:rPr>
        <w:t>bahwa</w:t>
      </w:r>
      <w:proofErr w:type="spellEnd"/>
      <w:r w:rsidRPr="00C215F2">
        <w:rPr>
          <w:rFonts w:ascii="Times New Roman" w:hAnsi="Times New Roman" w:cs="Times New Roman"/>
          <w:sz w:val="24"/>
          <w:szCs w:val="24"/>
        </w:rPr>
        <w:t xml:space="preserve"> </w:t>
      </w:r>
      <w:r w:rsidRPr="00C215F2">
        <w:rPr>
          <w:rFonts w:ascii="Times New Roman" w:hAnsi="Times New Roman" w:cs="Times New Roman"/>
          <w:sz w:val="24"/>
          <w:szCs w:val="24"/>
          <w:lang w:val="id-ID"/>
        </w:rPr>
        <w:t>Mahkamah Agung telah menerbitkan surat edaran SEMA Nomor 3 Tahun 2023 bagi hakim pengadilan yang berada di lingkupnya. Surat edaran ini dimaksudkan sebagai pedoman bagi pengadilan yang menangani perkara perceraian, termasuk pemisahan tempat tinggal minimal enam bulan</w:t>
      </w:r>
      <w:r w:rsidRPr="00C215F2">
        <w:rPr>
          <w:rFonts w:ascii="Times New Roman" w:hAnsi="Times New Roman" w:cs="Times New Roman"/>
          <w:sz w:val="24"/>
          <w:szCs w:val="24"/>
          <w:lang w:val="id-ID"/>
        </w:rPr>
        <w:t>.</w:t>
      </w:r>
      <w:r w:rsidRPr="00C215F2">
        <w:rPr>
          <w:rFonts w:ascii="Times New Roman" w:hAnsi="Times New Roman" w:cs="Times New Roman"/>
          <w:sz w:val="24"/>
          <w:szCs w:val="24"/>
          <w:lang w:val="id-ID"/>
        </w:rPr>
        <w:t>Akibat hukum jika surat edaran mahkamah agung Nomor 3 Tahun 2023 tentang pemberlakuan rumusan hasil rapat pleno kamar mahkamah agung tahun 2023 sebagai pedoman pelaksanaan tugas bagi Pengadilan tidak dilaksanakan dalam proses pengajuan perceraian maka akan melonjaknya atau semakin banyak atau naik putusan gugatan cerai.</w:t>
      </w:r>
    </w:p>
    <w:p w14:paraId="4BE8D5C2" w14:textId="2801D77E" w:rsidR="00C215F2" w:rsidRDefault="00C215F2" w:rsidP="00C215F2">
      <w:pPr>
        <w:spacing w:line="360" w:lineRule="auto"/>
        <w:ind w:right="18"/>
        <w:jc w:val="both"/>
        <w:rPr>
          <w:rFonts w:ascii="Times New Roman" w:hAnsi="Times New Roman" w:cs="Times New Roman"/>
          <w:b/>
          <w:bCs/>
          <w:sz w:val="24"/>
          <w:szCs w:val="24"/>
          <w:lang w:val="id-ID"/>
        </w:rPr>
      </w:pPr>
      <w:r w:rsidRPr="00C215F2">
        <w:rPr>
          <w:rFonts w:ascii="Times New Roman" w:hAnsi="Times New Roman" w:cs="Times New Roman"/>
          <w:b/>
          <w:bCs/>
          <w:sz w:val="24"/>
          <w:szCs w:val="24"/>
          <w:lang w:val="id-ID"/>
        </w:rPr>
        <w:t>DAFTAR PUSTAKA</w:t>
      </w:r>
    </w:p>
    <w:p w14:paraId="39631283" w14:textId="77777777" w:rsidR="00C215F2" w:rsidRDefault="00C215F2" w:rsidP="00C215F2">
      <w:pPr>
        <w:pStyle w:val="FootnoteText"/>
        <w:ind w:left="720" w:hanging="720"/>
        <w:jc w:val="both"/>
        <w:rPr>
          <w:rFonts w:ascii="Tahoma" w:hAnsi="Tahoma" w:cs="Tahoma"/>
          <w:sz w:val="22"/>
          <w:szCs w:val="22"/>
          <w:lang w:val="es-ES"/>
        </w:rPr>
      </w:pPr>
      <w:r w:rsidRPr="00E32B34">
        <w:rPr>
          <w:rFonts w:ascii="Tahoma" w:hAnsi="Tahoma" w:cs="Tahoma"/>
          <w:sz w:val="22"/>
          <w:szCs w:val="22"/>
        </w:rPr>
        <w:t xml:space="preserve">Abdul Rahman Ghozali, 2003, </w:t>
      </w:r>
      <w:r w:rsidRPr="00E32B34">
        <w:rPr>
          <w:rFonts w:ascii="Tahoma" w:hAnsi="Tahoma" w:cs="Tahoma"/>
          <w:i/>
          <w:sz w:val="22"/>
          <w:szCs w:val="22"/>
        </w:rPr>
        <w:t>Fiqh Munakahat</w:t>
      </w:r>
      <w:r w:rsidRPr="00E32B34">
        <w:rPr>
          <w:rFonts w:ascii="Tahoma" w:hAnsi="Tahoma" w:cs="Tahoma"/>
          <w:sz w:val="22"/>
          <w:szCs w:val="22"/>
        </w:rPr>
        <w:t xml:space="preserve">. </w:t>
      </w:r>
      <w:proofErr w:type="spellStart"/>
      <w:r w:rsidRPr="00E32B34">
        <w:rPr>
          <w:rFonts w:ascii="Tahoma" w:hAnsi="Tahoma" w:cs="Tahoma"/>
          <w:sz w:val="22"/>
          <w:szCs w:val="22"/>
          <w:lang w:val="es-ES"/>
        </w:rPr>
        <w:t>Prenada</w:t>
      </w:r>
      <w:proofErr w:type="spellEnd"/>
      <w:r w:rsidRPr="00E32B34">
        <w:rPr>
          <w:rFonts w:ascii="Tahoma" w:hAnsi="Tahoma" w:cs="Tahoma"/>
          <w:sz w:val="22"/>
          <w:szCs w:val="22"/>
          <w:lang w:val="es-ES"/>
        </w:rPr>
        <w:t xml:space="preserve"> Media </w:t>
      </w:r>
      <w:proofErr w:type="spellStart"/>
      <w:r w:rsidRPr="00E32B34">
        <w:rPr>
          <w:rFonts w:ascii="Tahoma" w:hAnsi="Tahoma" w:cs="Tahoma"/>
          <w:sz w:val="22"/>
          <w:szCs w:val="22"/>
          <w:lang w:val="es-ES"/>
        </w:rPr>
        <w:t>Group</w:t>
      </w:r>
      <w:proofErr w:type="spellEnd"/>
      <w:r w:rsidRPr="00E32B34">
        <w:rPr>
          <w:rFonts w:ascii="Tahoma" w:hAnsi="Tahoma" w:cs="Tahoma"/>
          <w:sz w:val="22"/>
          <w:szCs w:val="22"/>
          <w:lang w:val="es-ES"/>
        </w:rPr>
        <w:t xml:space="preserve">, </w:t>
      </w:r>
      <w:proofErr w:type="spellStart"/>
      <w:r w:rsidRPr="00E32B34">
        <w:rPr>
          <w:rFonts w:ascii="Tahoma" w:hAnsi="Tahoma" w:cs="Tahoma"/>
          <w:sz w:val="22"/>
          <w:szCs w:val="22"/>
          <w:lang w:val="es-ES"/>
        </w:rPr>
        <w:t>Jakarta</w:t>
      </w:r>
      <w:proofErr w:type="spellEnd"/>
      <w:r w:rsidRPr="00E32B34">
        <w:rPr>
          <w:rFonts w:ascii="Tahoma" w:hAnsi="Tahoma" w:cs="Tahoma"/>
          <w:sz w:val="22"/>
          <w:szCs w:val="22"/>
          <w:lang w:val="es-ES"/>
        </w:rPr>
        <w:t>.</w:t>
      </w:r>
    </w:p>
    <w:p w14:paraId="28CA0A73" w14:textId="77777777" w:rsidR="00C215F2" w:rsidRPr="00E32B34" w:rsidRDefault="00C215F2" w:rsidP="00C215F2">
      <w:pPr>
        <w:pStyle w:val="FootnoteText"/>
        <w:ind w:left="720" w:hanging="720"/>
        <w:jc w:val="both"/>
        <w:rPr>
          <w:rFonts w:ascii="Tahoma" w:hAnsi="Tahoma" w:cs="Tahoma"/>
          <w:sz w:val="22"/>
          <w:szCs w:val="22"/>
          <w:lang w:val="es-ES"/>
        </w:rPr>
      </w:pPr>
      <w:r w:rsidRPr="00E32B34">
        <w:rPr>
          <w:rFonts w:ascii="Tahoma" w:hAnsi="Tahoma" w:cs="Tahoma"/>
          <w:sz w:val="22"/>
          <w:szCs w:val="22"/>
          <w:lang w:val="es-ES"/>
        </w:rPr>
        <w:t xml:space="preserve"> </w:t>
      </w:r>
    </w:p>
    <w:p w14:paraId="69FFB5F7" w14:textId="77777777" w:rsidR="00C215F2" w:rsidRDefault="00C215F2" w:rsidP="00C215F2">
      <w:pPr>
        <w:pStyle w:val="FootnoteText"/>
        <w:ind w:left="720" w:hanging="720"/>
        <w:jc w:val="both"/>
        <w:rPr>
          <w:rFonts w:ascii="Tahoma" w:hAnsi="Tahoma" w:cs="Tahoma"/>
          <w:sz w:val="22"/>
          <w:szCs w:val="22"/>
        </w:rPr>
      </w:pPr>
      <w:r w:rsidRPr="00E32B34">
        <w:rPr>
          <w:rFonts w:ascii="Tahoma" w:hAnsi="Tahoma" w:cs="Tahoma"/>
          <w:sz w:val="22"/>
          <w:szCs w:val="22"/>
        </w:rPr>
        <w:t xml:space="preserve">Abdulkadir Muhammad, 2000. </w:t>
      </w:r>
      <w:r w:rsidRPr="00E32B34">
        <w:rPr>
          <w:rFonts w:ascii="Tahoma" w:hAnsi="Tahoma" w:cs="Tahoma"/>
          <w:i/>
          <w:iCs/>
          <w:sz w:val="22"/>
          <w:szCs w:val="22"/>
        </w:rPr>
        <w:t>Hukum Perdata Indonesia.</w:t>
      </w:r>
      <w:r w:rsidRPr="00E32B34">
        <w:rPr>
          <w:rFonts w:ascii="Tahoma" w:hAnsi="Tahoma" w:cs="Tahoma"/>
          <w:sz w:val="22"/>
          <w:szCs w:val="22"/>
        </w:rPr>
        <w:t xml:space="preserve"> PT. Citra Aditya Bakti, Bandung</w:t>
      </w:r>
    </w:p>
    <w:p w14:paraId="11F4BCEB" w14:textId="77777777" w:rsidR="00C215F2" w:rsidRPr="00E32B34" w:rsidRDefault="00C215F2" w:rsidP="00C215F2">
      <w:pPr>
        <w:pStyle w:val="FootnoteText"/>
        <w:ind w:left="720" w:hanging="720"/>
        <w:jc w:val="both"/>
        <w:rPr>
          <w:rFonts w:ascii="Tahoma" w:hAnsi="Tahoma" w:cs="Tahoma"/>
          <w:sz w:val="22"/>
          <w:szCs w:val="22"/>
        </w:rPr>
      </w:pPr>
      <w:r w:rsidRPr="00E32B34">
        <w:rPr>
          <w:rFonts w:ascii="Tahoma" w:hAnsi="Tahoma" w:cs="Tahoma"/>
          <w:sz w:val="22"/>
          <w:szCs w:val="22"/>
        </w:rPr>
        <w:t xml:space="preserve">. </w:t>
      </w:r>
    </w:p>
    <w:p w14:paraId="75004455" w14:textId="77777777" w:rsidR="00C215F2" w:rsidRDefault="00C215F2" w:rsidP="00C215F2">
      <w:pPr>
        <w:pStyle w:val="FootnoteText"/>
        <w:ind w:left="720" w:hanging="720"/>
        <w:jc w:val="both"/>
        <w:rPr>
          <w:rFonts w:ascii="Tahoma" w:hAnsi="Tahoma" w:cs="Tahoma"/>
          <w:sz w:val="22"/>
          <w:szCs w:val="22"/>
        </w:rPr>
      </w:pPr>
      <w:r w:rsidRPr="00E32B34">
        <w:rPr>
          <w:rFonts w:ascii="Tahoma" w:hAnsi="Tahoma" w:cs="Tahoma"/>
          <w:sz w:val="22"/>
          <w:szCs w:val="22"/>
        </w:rPr>
        <w:t xml:space="preserve">Ahmad Azhar Basyir, 2000, </w:t>
      </w:r>
      <w:r w:rsidRPr="00E32B34">
        <w:rPr>
          <w:rFonts w:ascii="Tahoma" w:hAnsi="Tahoma" w:cs="Tahoma"/>
          <w:i/>
          <w:iCs/>
          <w:sz w:val="22"/>
          <w:szCs w:val="22"/>
        </w:rPr>
        <w:t>Hukum Perkawinan Islam</w:t>
      </w:r>
      <w:r w:rsidRPr="00E32B34">
        <w:rPr>
          <w:rFonts w:ascii="Tahoma" w:hAnsi="Tahoma" w:cs="Tahoma"/>
          <w:sz w:val="22"/>
          <w:szCs w:val="22"/>
        </w:rPr>
        <w:t xml:space="preserve">, UI Pres., </w:t>
      </w:r>
      <w:r>
        <w:rPr>
          <w:rFonts w:ascii="Tahoma" w:hAnsi="Tahoma" w:cs="Tahoma"/>
          <w:sz w:val="22"/>
          <w:szCs w:val="22"/>
        </w:rPr>
        <w:t>Yogyakarta</w:t>
      </w:r>
    </w:p>
    <w:p w14:paraId="264A5D3A" w14:textId="77777777" w:rsidR="00C215F2" w:rsidRPr="00E32B34" w:rsidRDefault="00C215F2" w:rsidP="00C215F2">
      <w:pPr>
        <w:pStyle w:val="FootnoteText"/>
        <w:ind w:left="720" w:hanging="720"/>
        <w:jc w:val="both"/>
        <w:rPr>
          <w:rFonts w:ascii="Tahoma" w:hAnsi="Tahoma" w:cs="Tahoma"/>
          <w:sz w:val="22"/>
          <w:szCs w:val="22"/>
        </w:rPr>
      </w:pPr>
    </w:p>
    <w:p w14:paraId="0DE746BA" w14:textId="77777777" w:rsidR="00C215F2" w:rsidRDefault="00C215F2" w:rsidP="00C215F2">
      <w:pPr>
        <w:pStyle w:val="FootnoteText"/>
        <w:ind w:left="720" w:hanging="720"/>
        <w:jc w:val="both"/>
        <w:rPr>
          <w:rFonts w:ascii="Tahoma" w:hAnsi="Tahoma" w:cs="Tahoma"/>
          <w:sz w:val="22"/>
          <w:szCs w:val="22"/>
          <w:lang w:val="fi-FI"/>
        </w:rPr>
      </w:pPr>
      <w:r w:rsidRPr="00E32B34">
        <w:rPr>
          <w:rFonts w:ascii="Tahoma" w:hAnsi="Tahoma" w:cs="Tahoma"/>
          <w:sz w:val="22"/>
          <w:szCs w:val="22"/>
        </w:rPr>
        <w:t xml:space="preserve">Amir Syarifuddin, 2006. </w:t>
      </w:r>
      <w:r w:rsidRPr="00E32B34">
        <w:rPr>
          <w:rFonts w:ascii="Tahoma" w:hAnsi="Tahoma" w:cs="Tahoma"/>
          <w:i/>
          <w:iCs/>
          <w:sz w:val="22"/>
          <w:szCs w:val="22"/>
          <w:lang w:val="fi-FI"/>
        </w:rPr>
        <w:t>Hukum Perkawinan Islam di Indonesia</w:t>
      </w:r>
      <w:r w:rsidRPr="00E32B34">
        <w:rPr>
          <w:rFonts w:ascii="Tahoma" w:hAnsi="Tahoma" w:cs="Tahoma"/>
          <w:sz w:val="22"/>
          <w:szCs w:val="22"/>
          <w:lang w:val="fi-FI"/>
        </w:rPr>
        <w:t>, Jakarta : Kencana</w:t>
      </w:r>
    </w:p>
    <w:p w14:paraId="7C90FA13" w14:textId="77777777" w:rsidR="00C215F2" w:rsidRDefault="00C215F2" w:rsidP="00C215F2">
      <w:pPr>
        <w:pStyle w:val="FootnoteText"/>
        <w:ind w:left="720" w:hanging="720"/>
        <w:jc w:val="both"/>
        <w:rPr>
          <w:rFonts w:ascii="Tahoma" w:hAnsi="Tahoma" w:cs="Tahoma"/>
          <w:sz w:val="22"/>
          <w:szCs w:val="22"/>
          <w:lang w:val="fi-FI"/>
        </w:rPr>
      </w:pPr>
    </w:p>
    <w:p w14:paraId="60D6A70F" w14:textId="77777777" w:rsidR="00C215F2" w:rsidRDefault="00C215F2" w:rsidP="00C215F2">
      <w:pPr>
        <w:pStyle w:val="FootnoteText"/>
        <w:ind w:left="720" w:hanging="720"/>
        <w:jc w:val="both"/>
        <w:rPr>
          <w:rFonts w:ascii="Tahoma" w:hAnsi="Tahoma" w:cs="Tahoma"/>
          <w:sz w:val="22"/>
          <w:szCs w:val="22"/>
        </w:rPr>
      </w:pPr>
      <w:r w:rsidRPr="00E32B34">
        <w:rPr>
          <w:rFonts w:ascii="Tahoma" w:hAnsi="Tahoma" w:cs="Tahoma"/>
          <w:sz w:val="22"/>
          <w:szCs w:val="22"/>
        </w:rPr>
        <w:t xml:space="preserve">Andi Tahir </w:t>
      </w:r>
      <w:r w:rsidRPr="00E32B34">
        <w:rPr>
          <w:rStyle w:val="Emphasis"/>
          <w:rFonts w:ascii="Tahoma" w:hAnsi="Tahoma" w:cs="Tahoma"/>
          <w:bCs/>
          <w:sz w:val="22"/>
          <w:szCs w:val="22"/>
          <w:shd w:val="clear" w:color="auto" w:fill="FFFFFF"/>
        </w:rPr>
        <w:t>Hamid</w:t>
      </w:r>
      <w:r w:rsidRPr="00E32B34">
        <w:rPr>
          <w:rFonts w:ascii="Tahoma" w:hAnsi="Tahoma" w:cs="Tahoma"/>
          <w:sz w:val="22"/>
          <w:szCs w:val="22"/>
        </w:rPr>
        <w:t xml:space="preserve">, 2005. </w:t>
      </w:r>
      <w:r w:rsidRPr="00E32B34">
        <w:rPr>
          <w:rFonts w:ascii="Tahoma" w:hAnsi="Tahoma" w:cs="Tahoma"/>
          <w:i/>
          <w:iCs/>
          <w:sz w:val="22"/>
          <w:szCs w:val="22"/>
        </w:rPr>
        <w:t>Beberapa Hal Baru Tentang Peradilan Agama Dan Bidangnya,</w:t>
      </w:r>
      <w:r w:rsidRPr="00E32B34">
        <w:rPr>
          <w:rFonts w:ascii="Tahoma" w:hAnsi="Tahoma" w:cs="Tahoma"/>
          <w:sz w:val="22"/>
          <w:szCs w:val="22"/>
        </w:rPr>
        <w:t xml:space="preserve">: Sinar Grafikahal, </w:t>
      </w:r>
      <w:r>
        <w:rPr>
          <w:rFonts w:ascii="Tahoma" w:hAnsi="Tahoma" w:cs="Tahoma"/>
          <w:sz w:val="22"/>
          <w:szCs w:val="22"/>
        </w:rPr>
        <w:t>Jakarta</w:t>
      </w:r>
    </w:p>
    <w:p w14:paraId="25D3C38A" w14:textId="77777777" w:rsidR="00C215F2" w:rsidRPr="00E32B34" w:rsidRDefault="00C215F2" w:rsidP="00C215F2">
      <w:pPr>
        <w:pStyle w:val="FootnoteText"/>
        <w:ind w:left="720" w:hanging="720"/>
        <w:jc w:val="both"/>
        <w:rPr>
          <w:rFonts w:ascii="Tahoma" w:hAnsi="Tahoma" w:cs="Tahoma"/>
          <w:sz w:val="22"/>
          <w:szCs w:val="22"/>
        </w:rPr>
      </w:pPr>
    </w:p>
    <w:p w14:paraId="48015DD9" w14:textId="77777777" w:rsidR="00C215F2" w:rsidRDefault="00C215F2" w:rsidP="00C215F2">
      <w:pPr>
        <w:pStyle w:val="FootnoteText"/>
        <w:ind w:left="720" w:hanging="720"/>
        <w:jc w:val="both"/>
        <w:rPr>
          <w:rFonts w:ascii="Tahoma" w:hAnsi="Tahoma" w:cs="Tahoma"/>
          <w:sz w:val="22"/>
          <w:szCs w:val="22"/>
        </w:rPr>
      </w:pPr>
      <w:r w:rsidRPr="00E32B34">
        <w:rPr>
          <w:rFonts w:ascii="Tahoma" w:hAnsi="Tahoma" w:cs="Tahoma"/>
          <w:sz w:val="22"/>
          <w:szCs w:val="22"/>
        </w:rPr>
        <w:t xml:space="preserve">Azhar Basyir, 2000, </w:t>
      </w:r>
      <w:r w:rsidRPr="00E32B34">
        <w:rPr>
          <w:rFonts w:ascii="Tahoma" w:hAnsi="Tahoma" w:cs="Tahoma"/>
          <w:i/>
          <w:iCs/>
          <w:sz w:val="22"/>
          <w:szCs w:val="22"/>
        </w:rPr>
        <w:t>Hukum Perkawinan Islam</w:t>
      </w:r>
      <w:r w:rsidRPr="00E32B34">
        <w:rPr>
          <w:rFonts w:ascii="Tahoma" w:hAnsi="Tahoma" w:cs="Tahoma"/>
          <w:sz w:val="22"/>
          <w:szCs w:val="22"/>
        </w:rPr>
        <w:t xml:space="preserve">, UI Pres., </w:t>
      </w:r>
      <w:r>
        <w:rPr>
          <w:rFonts w:ascii="Tahoma" w:hAnsi="Tahoma" w:cs="Tahoma"/>
          <w:sz w:val="22"/>
          <w:szCs w:val="22"/>
        </w:rPr>
        <w:t>Yogyakarta</w:t>
      </w:r>
    </w:p>
    <w:p w14:paraId="777A2A11" w14:textId="77777777" w:rsidR="00C215F2" w:rsidRPr="00E32B34" w:rsidRDefault="00C215F2" w:rsidP="00C215F2">
      <w:pPr>
        <w:pStyle w:val="FootnoteText"/>
        <w:ind w:left="720" w:hanging="720"/>
        <w:jc w:val="both"/>
        <w:rPr>
          <w:rFonts w:ascii="Tahoma" w:hAnsi="Tahoma" w:cs="Tahoma"/>
          <w:sz w:val="22"/>
          <w:szCs w:val="22"/>
        </w:rPr>
      </w:pPr>
    </w:p>
    <w:p w14:paraId="24ACBF05" w14:textId="77777777" w:rsidR="00C215F2" w:rsidRDefault="00C215F2" w:rsidP="00C215F2">
      <w:pPr>
        <w:pStyle w:val="FootnoteText"/>
        <w:ind w:left="720" w:hanging="720"/>
        <w:jc w:val="both"/>
        <w:rPr>
          <w:rFonts w:ascii="Tahoma" w:hAnsi="Tahoma" w:cs="Tahoma"/>
          <w:sz w:val="22"/>
          <w:szCs w:val="22"/>
        </w:rPr>
      </w:pPr>
      <w:r w:rsidRPr="00E32B34">
        <w:rPr>
          <w:rFonts w:ascii="Tahoma" w:hAnsi="Tahoma" w:cs="Tahoma"/>
          <w:sz w:val="22"/>
          <w:szCs w:val="22"/>
        </w:rPr>
        <w:t xml:space="preserve">Chatib Rasyid, 2012.“ Anak Lahir Di Luar Nikah (Secara Hukum) Berbeda Dengan Anak Hasil Zina-Kajian Yuridis Terhadap Putusan MK No.46/ PUU-VII/2012”, </w:t>
      </w:r>
      <w:r w:rsidRPr="00E32B34">
        <w:rPr>
          <w:rFonts w:ascii="Tahoma" w:hAnsi="Tahoma" w:cs="Tahoma"/>
          <w:i/>
          <w:iCs/>
          <w:sz w:val="22"/>
          <w:szCs w:val="22"/>
        </w:rPr>
        <w:t xml:space="preserve">Jurnal Mimbar Hukum Dan Peradilan. </w:t>
      </w:r>
      <w:r w:rsidRPr="00E32B34">
        <w:rPr>
          <w:rFonts w:ascii="Tahoma" w:hAnsi="Tahoma" w:cs="Tahoma"/>
          <w:sz w:val="22"/>
          <w:szCs w:val="22"/>
        </w:rPr>
        <w:t>Nomor 75,</w:t>
      </w:r>
      <w:r>
        <w:rPr>
          <w:rFonts w:ascii="Tahoma" w:hAnsi="Tahoma" w:cs="Tahoma"/>
          <w:sz w:val="22"/>
          <w:szCs w:val="22"/>
        </w:rPr>
        <w:t>Jakarta</w:t>
      </w:r>
    </w:p>
    <w:p w14:paraId="1228EB93" w14:textId="77777777" w:rsidR="00C215F2" w:rsidRDefault="00C215F2" w:rsidP="00C215F2">
      <w:pPr>
        <w:pStyle w:val="FootnoteText"/>
        <w:ind w:left="720" w:hanging="720"/>
        <w:jc w:val="both"/>
        <w:rPr>
          <w:rFonts w:ascii="Tahoma" w:hAnsi="Tahoma" w:cs="Tahoma"/>
          <w:sz w:val="22"/>
          <w:szCs w:val="22"/>
        </w:rPr>
      </w:pPr>
    </w:p>
    <w:p w14:paraId="46E22830" w14:textId="77777777" w:rsidR="00C215F2" w:rsidRDefault="00C215F2" w:rsidP="00C215F2">
      <w:pPr>
        <w:pStyle w:val="FootnoteText"/>
        <w:ind w:left="720" w:hanging="720"/>
        <w:jc w:val="both"/>
        <w:rPr>
          <w:rFonts w:ascii="Tahoma" w:hAnsi="Tahoma" w:cs="Tahoma"/>
          <w:sz w:val="22"/>
          <w:szCs w:val="22"/>
        </w:rPr>
      </w:pPr>
      <w:r>
        <w:rPr>
          <w:rFonts w:ascii="Tahoma" w:hAnsi="Tahoma" w:cs="Tahoma"/>
          <w:sz w:val="22"/>
          <w:szCs w:val="22"/>
        </w:rPr>
        <w:t>Domikus Dolet Unaradjan 2019, Metode Penelitian Kuantitatif : Jakarta: Unika Atma Jaya, hlm.92</w:t>
      </w:r>
    </w:p>
    <w:p w14:paraId="6D2CA5B5" w14:textId="77777777" w:rsidR="00C215F2" w:rsidRPr="00E32B34" w:rsidRDefault="00C215F2" w:rsidP="00C215F2">
      <w:pPr>
        <w:pStyle w:val="FootnoteText"/>
        <w:ind w:left="720" w:hanging="720"/>
        <w:jc w:val="both"/>
        <w:rPr>
          <w:rFonts w:ascii="Tahoma" w:hAnsi="Tahoma" w:cs="Tahoma"/>
          <w:sz w:val="22"/>
          <w:szCs w:val="22"/>
        </w:rPr>
      </w:pPr>
    </w:p>
    <w:p w14:paraId="64DDFCA6" w14:textId="77777777" w:rsidR="00C215F2" w:rsidRDefault="00C215F2" w:rsidP="00C215F2">
      <w:pPr>
        <w:pStyle w:val="FootnoteText"/>
        <w:ind w:left="720" w:hanging="720"/>
        <w:jc w:val="both"/>
        <w:rPr>
          <w:rFonts w:ascii="Tahoma" w:hAnsi="Tahoma" w:cs="Tahoma"/>
          <w:sz w:val="22"/>
          <w:szCs w:val="22"/>
        </w:rPr>
      </w:pPr>
      <w:r w:rsidRPr="00E32B34">
        <w:rPr>
          <w:rFonts w:ascii="Tahoma" w:hAnsi="Tahoma" w:cs="Tahoma"/>
          <w:sz w:val="22"/>
          <w:szCs w:val="22"/>
        </w:rPr>
        <w:t xml:space="preserve">Dyah Octorina Susanti dan Aan Efendi, 2022, </w:t>
      </w:r>
      <w:r w:rsidRPr="00E32B34">
        <w:rPr>
          <w:rFonts w:ascii="Tahoma" w:hAnsi="Tahoma" w:cs="Tahoma"/>
          <w:i/>
          <w:iCs/>
          <w:sz w:val="22"/>
          <w:szCs w:val="22"/>
        </w:rPr>
        <w:t>Penelitian hukum (Legal research)</w:t>
      </w:r>
      <w:r w:rsidRPr="00E32B34">
        <w:rPr>
          <w:rFonts w:ascii="Tahoma" w:hAnsi="Tahoma" w:cs="Tahoma"/>
          <w:sz w:val="22"/>
          <w:szCs w:val="22"/>
        </w:rPr>
        <w:t>, sinar gravika:</w:t>
      </w:r>
      <w:r>
        <w:rPr>
          <w:rFonts w:ascii="Tahoma" w:hAnsi="Tahoma" w:cs="Tahoma"/>
          <w:sz w:val="22"/>
          <w:szCs w:val="22"/>
        </w:rPr>
        <w:t>Jakarta</w:t>
      </w:r>
    </w:p>
    <w:p w14:paraId="33325BB9" w14:textId="77777777" w:rsidR="00C215F2" w:rsidRPr="00E32B34" w:rsidRDefault="00C215F2" w:rsidP="00C215F2">
      <w:pPr>
        <w:pStyle w:val="FootnoteText"/>
        <w:ind w:left="720" w:hanging="720"/>
        <w:jc w:val="both"/>
        <w:rPr>
          <w:rFonts w:ascii="Tahoma" w:hAnsi="Tahoma" w:cs="Tahoma"/>
          <w:sz w:val="22"/>
          <w:szCs w:val="22"/>
          <w:lang w:val="en-US"/>
        </w:rPr>
      </w:pPr>
    </w:p>
    <w:p w14:paraId="2DF5A5DE" w14:textId="77777777" w:rsidR="00C215F2" w:rsidRDefault="00C215F2" w:rsidP="00C215F2">
      <w:pPr>
        <w:pStyle w:val="FootnoteText"/>
        <w:ind w:left="720" w:hanging="720"/>
        <w:jc w:val="both"/>
        <w:rPr>
          <w:rFonts w:ascii="Tahoma" w:hAnsi="Tahoma" w:cs="Tahoma"/>
          <w:sz w:val="22"/>
          <w:szCs w:val="22"/>
        </w:rPr>
      </w:pPr>
      <w:r w:rsidRPr="00E32B34">
        <w:rPr>
          <w:rFonts w:ascii="Tahoma" w:hAnsi="Tahoma" w:cs="Tahoma"/>
          <w:sz w:val="22"/>
          <w:szCs w:val="22"/>
        </w:rPr>
        <w:lastRenderedPageBreak/>
        <w:t xml:space="preserve">Elisa Rachmaliansari, 2005. </w:t>
      </w:r>
      <w:r w:rsidRPr="00E32B34">
        <w:rPr>
          <w:rFonts w:ascii="Tahoma" w:hAnsi="Tahoma" w:cs="Tahoma"/>
          <w:i/>
          <w:sz w:val="22"/>
          <w:szCs w:val="22"/>
        </w:rPr>
        <w:t>Pentingnya Periksa Kesehatan Pra-Nikah</w:t>
      </w:r>
      <w:r w:rsidRPr="00E32B34">
        <w:rPr>
          <w:rFonts w:ascii="Tahoma" w:hAnsi="Tahoma" w:cs="Tahoma"/>
          <w:sz w:val="22"/>
          <w:szCs w:val="22"/>
        </w:rPr>
        <w:t>. Metrobanjar Online</w:t>
      </w:r>
    </w:p>
    <w:p w14:paraId="43E91170" w14:textId="77777777" w:rsidR="00C215F2" w:rsidRPr="00E32B34" w:rsidRDefault="00C215F2" w:rsidP="00C215F2">
      <w:pPr>
        <w:pStyle w:val="FootnoteText"/>
        <w:ind w:left="720" w:hanging="720"/>
        <w:jc w:val="both"/>
        <w:rPr>
          <w:rFonts w:ascii="Tahoma" w:hAnsi="Tahoma" w:cs="Tahoma"/>
          <w:sz w:val="22"/>
          <w:szCs w:val="22"/>
        </w:rPr>
      </w:pPr>
    </w:p>
    <w:p w14:paraId="5F4EBCB8" w14:textId="77777777" w:rsidR="00C215F2" w:rsidRDefault="00C215F2" w:rsidP="00C215F2">
      <w:pPr>
        <w:pStyle w:val="FootnoteText"/>
        <w:ind w:left="720" w:hanging="720"/>
        <w:jc w:val="both"/>
        <w:rPr>
          <w:rFonts w:ascii="Tahoma" w:hAnsi="Tahoma" w:cs="Tahoma"/>
          <w:sz w:val="22"/>
          <w:szCs w:val="22"/>
        </w:rPr>
      </w:pPr>
      <w:r w:rsidRPr="00E32B34">
        <w:rPr>
          <w:rFonts w:ascii="Tahoma" w:hAnsi="Tahoma" w:cs="Tahoma"/>
          <w:sz w:val="22"/>
          <w:szCs w:val="22"/>
        </w:rPr>
        <w:t>Cahyadi, “Kedudukan Surat Edaran Mahkamah Agung (SEMA)”</w:t>
      </w:r>
      <w:r>
        <w:rPr>
          <w:rFonts w:ascii="Tahoma" w:hAnsi="Tahoma" w:cs="Tahoma"/>
          <w:sz w:val="22"/>
          <w:szCs w:val="22"/>
        </w:rPr>
        <w:t xml:space="preserve"> Jakarta.</w:t>
      </w:r>
    </w:p>
    <w:p w14:paraId="6AAAC02C" w14:textId="77777777" w:rsidR="00C215F2" w:rsidRDefault="00C215F2" w:rsidP="00C215F2">
      <w:pPr>
        <w:pStyle w:val="FootnoteText"/>
        <w:ind w:left="720" w:hanging="720"/>
        <w:jc w:val="both"/>
        <w:rPr>
          <w:rFonts w:ascii="Tahoma" w:hAnsi="Tahoma" w:cs="Tahoma"/>
          <w:sz w:val="22"/>
          <w:szCs w:val="22"/>
        </w:rPr>
      </w:pPr>
    </w:p>
    <w:p w14:paraId="339B5651" w14:textId="77777777" w:rsidR="00C215F2" w:rsidRDefault="00C215F2" w:rsidP="00C215F2">
      <w:pPr>
        <w:pStyle w:val="FootnoteText"/>
        <w:ind w:left="720" w:hanging="720"/>
        <w:jc w:val="both"/>
        <w:rPr>
          <w:rFonts w:ascii="Tahoma" w:hAnsi="Tahoma" w:cs="Tahoma"/>
          <w:sz w:val="22"/>
          <w:szCs w:val="22"/>
          <w:lang w:val="sv-SE"/>
        </w:rPr>
      </w:pPr>
      <w:r w:rsidRPr="00E32B34">
        <w:rPr>
          <w:rFonts w:ascii="Tahoma" w:hAnsi="Tahoma" w:cs="Tahoma"/>
          <w:sz w:val="22"/>
          <w:szCs w:val="22"/>
          <w:lang w:val="sv-SE"/>
        </w:rPr>
        <w:t xml:space="preserve">Fokusmedia, 2007. </w:t>
      </w:r>
      <w:r w:rsidRPr="00E32B34">
        <w:rPr>
          <w:rFonts w:ascii="Tahoma" w:hAnsi="Tahoma" w:cs="Tahoma"/>
          <w:i/>
          <w:iCs/>
          <w:sz w:val="22"/>
          <w:szCs w:val="22"/>
          <w:lang w:val="sv-SE"/>
        </w:rPr>
        <w:t xml:space="preserve">Himpunan Peraturan Perundang-undangan Tentang Kompilasi Hukum Islam, </w:t>
      </w:r>
      <w:r w:rsidRPr="00E32B34">
        <w:rPr>
          <w:rFonts w:ascii="Tahoma" w:hAnsi="Tahoma" w:cs="Tahoma"/>
          <w:sz w:val="22"/>
          <w:szCs w:val="22"/>
          <w:lang w:val="sv-SE"/>
        </w:rPr>
        <w:t xml:space="preserve"> Fokusmedia, Bandung</w:t>
      </w:r>
    </w:p>
    <w:p w14:paraId="694B1E57" w14:textId="77777777" w:rsidR="00C215F2" w:rsidRPr="00E32B34" w:rsidRDefault="00C215F2" w:rsidP="00C215F2">
      <w:pPr>
        <w:pStyle w:val="FootnoteText"/>
        <w:ind w:left="720" w:hanging="720"/>
        <w:jc w:val="both"/>
        <w:rPr>
          <w:rFonts w:ascii="Tahoma" w:hAnsi="Tahoma" w:cs="Tahoma"/>
          <w:sz w:val="22"/>
          <w:szCs w:val="22"/>
          <w:lang w:val="sv-SE"/>
        </w:rPr>
      </w:pPr>
      <w:r w:rsidRPr="00E32B34">
        <w:rPr>
          <w:rFonts w:ascii="Tahoma" w:hAnsi="Tahoma" w:cs="Tahoma"/>
          <w:sz w:val="22"/>
          <w:szCs w:val="22"/>
          <w:lang w:val="sv-SE"/>
        </w:rPr>
        <w:t>.</w:t>
      </w:r>
    </w:p>
    <w:p w14:paraId="01D7E34D" w14:textId="77777777" w:rsidR="00C215F2" w:rsidRDefault="00C215F2" w:rsidP="00C215F2">
      <w:pPr>
        <w:pStyle w:val="FootnoteText"/>
        <w:ind w:left="720" w:hanging="720"/>
        <w:jc w:val="both"/>
        <w:rPr>
          <w:rFonts w:ascii="Tahoma" w:hAnsi="Tahoma" w:cs="Tahoma"/>
          <w:i/>
          <w:iCs/>
          <w:sz w:val="22"/>
          <w:szCs w:val="22"/>
        </w:rPr>
      </w:pPr>
      <w:r w:rsidRPr="00E32B34">
        <w:rPr>
          <w:rFonts w:ascii="Tahoma" w:hAnsi="Tahoma" w:cs="Tahoma"/>
          <w:sz w:val="22"/>
          <w:szCs w:val="22"/>
        </w:rPr>
        <w:t xml:space="preserve">Ghozali, </w:t>
      </w:r>
      <w:r w:rsidRPr="00E32B34">
        <w:rPr>
          <w:rFonts w:ascii="Tahoma" w:hAnsi="Tahoma" w:cs="Tahoma"/>
          <w:i/>
          <w:iCs/>
          <w:sz w:val="22"/>
          <w:szCs w:val="22"/>
        </w:rPr>
        <w:t>Fiqh Munakahat</w:t>
      </w:r>
      <w:r w:rsidRPr="00E32B34">
        <w:rPr>
          <w:rFonts w:ascii="Roboto" w:hAnsi="Roboto"/>
          <w:color w:val="4D5156"/>
          <w:sz w:val="21"/>
          <w:szCs w:val="21"/>
          <w:shd w:val="clear" w:color="auto" w:fill="FFFFFF"/>
        </w:rPr>
        <w:t xml:space="preserve"> </w:t>
      </w:r>
      <w:r w:rsidRPr="00E32B34">
        <w:rPr>
          <w:rFonts w:ascii="Tahoma" w:hAnsi="Tahoma" w:cs="Tahoma"/>
          <w:i/>
          <w:iCs/>
          <w:sz w:val="22"/>
          <w:szCs w:val="22"/>
        </w:rPr>
        <w:t>jilid IV. Lebanon: Dar Al Kotob Al Ilmiyah</w:t>
      </w:r>
    </w:p>
    <w:p w14:paraId="52379F78" w14:textId="77777777" w:rsidR="00C215F2" w:rsidRPr="00E32B34" w:rsidRDefault="00C215F2" w:rsidP="00C215F2">
      <w:pPr>
        <w:pStyle w:val="FootnoteText"/>
        <w:ind w:left="720" w:hanging="720"/>
        <w:jc w:val="both"/>
        <w:rPr>
          <w:rFonts w:ascii="Tahoma" w:hAnsi="Tahoma" w:cs="Tahoma"/>
          <w:sz w:val="22"/>
          <w:szCs w:val="22"/>
        </w:rPr>
      </w:pPr>
    </w:p>
    <w:p w14:paraId="3AED95AA" w14:textId="77777777" w:rsidR="00C215F2" w:rsidRDefault="00C215F2" w:rsidP="00C215F2">
      <w:pPr>
        <w:pStyle w:val="FootnoteText"/>
        <w:ind w:left="720" w:hanging="720"/>
        <w:jc w:val="both"/>
        <w:rPr>
          <w:rFonts w:ascii="Tahoma" w:hAnsi="Tahoma" w:cs="Tahoma"/>
          <w:sz w:val="22"/>
          <w:szCs w:val="22"/>
        </w:rPr>
      </w:pPr>
      <w:r w:rsidRPr="00E32B34">
        <w:rPr>
          <w:rFonts w:ascii="Tahoma" w:hAnsi="Tahoma" w:cs="Tahoma"/>
          <w:sz w:val="22"/>
          <w:szCs w:val="22"/>
        </w:rPr>
        <w:t xml:space="preserve">Hilman Hadikusuma, 1990, </w:t>
      </w:r>
      <w:r w:rsidRPr="00E32B34">
        <w:rPr>
          <w:rFonts w:ascii="Tahoma" w:hAnsi="Tahoma" w:cs="Tahoma"/>
          <w:i/>
          <w:iCs/>
          <w:sz w:val="22"/>
          <w:szCs w:val="22"/>
        </w:rPr>
        <w:t>Hukum Perkawinan Indonesia Menurut Perundang-Undangan, Hukum Adat</w:t>
      </w:r>
      <w:r w:rsidRPr="00E32B34">
        <w:rPr>
          <w:rFonts w:ascii="Tahoma" w:hAnsi="Tahoma" w:cs="Tahoma"/>
          <w:sz w:val="22"/>
          <w:szCs w:val="22"/>
        </w:rPr>
        <w:t xml:space="preserve">, </w:t>
      </w:r>
      <w:r w:rsidRPr="00E32B34">
        <w:rPr>
          <w:rFonts w:ascii="Tahoma" w:hAnsi="Tahoma" w:cs="Tahoma"/>
          <w:i/>
          <w:iCs/>
          <w:sz w:val="22"/>
          <w:szCs w:val="22"/>
        </w:rPr>
        <w:t>Hukum Agama</w:t>
      </w:r>
      <w:r w:rsidRPr="00E32B34">
        <w:rPr>
          <w:rFonts w:ascii="Tahoma" w:hAnsi="Tahoma" w:cs="Tahoma"/>
          <w:sz w:val="22"/>
          <w:szCs w:val="22"/>
        </w:rPr>
        <w:t>. Mandar Maju, Bandung</w:t>
      </w:r>
    </w:p>
    <w:p w14:paraId="479367C9" w14:textId="77777777" w:rsidR="00C215F2" w:rsidRDefault="00C215F2" w:rsidP="00C215F2">
      <w:pPr>
        <w:pStyle w:val="FootnoteText"/>
        <w:ind w:left="720" w:hanging="720"/>
        <w:jc w:val="both"/>
        <w:rPr>
          <w:rFonts w:ascii="Tahoma" w:hAnsi="Tahoma" w:cs="Tahoma"/>
          <w:sz w:val="22"/>
          <w:szCs w:val="22"/>
        </w:rPr>
      </w:pPr>
    </w:p>
    <w:p w14:paraId="7D01595D" w14:textId="77777777" w:rsidR="00C215F2" w:rsidRDefault="00C215F2" w:rsidP="00C215F2">
      <w:pPr>
        <w:pStyle w:val="FootnoteText"/>
        <w:ind w:left="720" w:hanging="720"/>
        <w:jc w:val="both"/>
        <w:rPr>
          <w:rFonts w:ascii="Tahoma" w:hAnsi="Tahoma" w:cs="Tahoma"/>
          <w:sz w:val="22"/>
          <w:szCs w:val="22"/>
        </w:rPr>
      </w:pPr>
      <w:r>
        <w:rPr>
          <w:rFonts w:ascii="Tahoma" w:hAnsi="Tahoma" w:cs="Tahoma"/>
          <w:sz w:val="22"/>
          <w:szCs w:val="22"/>
        </w:rPr>
        <w:t xml:space="preserve">Ibrahim, </w:t>
      </w:r>
      <w:r w:rsidRPr="00E32B34">
        <w:rPr>
          <w:rFonts w:ascii="Tahoma" w:hAnsi="Tahoma" w:cs="Tahoma"/>
          <w:sz w:val="22"/>
          <w:szCs w:val="22"/>
        </w:rPr>
        <w:t>Yusuf</w:t>
      </w:r>
      <w:r>
        <w:rPr>
          <w:rFonts w:ascii="Tahoma" w:hAnsi="Tahoma" w:cs="Tahoma"/>
          <w:sz w:val="22"/>
          <w:szCs w:val="22"/>
        </w:rPr>
        <w:t xml:space="preserve">, Muhammad. </w:t>
      </w:r>
      <w:r w:rsidRPr="00E32B34">
        <w:rPr>
          <w:rFonts w:ascii="Tahoma" w:hAnsi="Tahoma" w:cs="Tahoma"/>
          <w:sz w:val="22"/>
          <w:szCs w:val="22"/>
        </w:rPr>
        <w:t xml:space="preserve">2023, </w:t>
      </w:r>
      <w:r w:rsidRPr="00E32B34">
        <w:rPr>
          <w:rFonts w:ascii="Tahoma" w:hAnsi="Tahoma" w:cs="Tahoma"/>
          <w:i/>
          <w:iCs/>
          <w:sz w:val="22"/>
          <w:szCs w:val="22"/>
        </w:rPr>
        <w:t>Karakteristik Rahasia Dagang Sebagai hak kebendaan, Bashish Publishing</w:t>
      </w:r>
      <w:r w:rsidRPr="00E32B34">
        <w:rPr>
          <w:rFonts w:ascii="Tahoma" w:hAnsi="Tahoma" w:cs="Tahoma"/>
          <w:sz w:val="22"/>
          <w:szCs w:val="22"/>
        </w:rPr>
        <w:t>, Unars Press: Situbondo</w:t>
      </w:r>
    </w:p>
    <w:p w14:paraId="37CE52B3" w14:textId="77777777" w:rsidR="00C215F2" w:rsidRPr="00E32B34" w:rsidRDefault="00C215F2" w:rsidP="00C215F2">
      <w:pPr>
        <w:pStyle w:val="FootnoteText"/>
        <w:ind w:left="720" w:hanging="720"/>
        <w:jc w:val="both"/>
        <w:rPr>
          <w:rFonts w:ascii="Tahoma" w:hAnsi="Tahoma" w:cs="Tahoma"/>
          <w:sz w:val="22"/>
          <w:szCs w:val="22"/>
          <w:lang w:val="en-US"/>
        </w:rPr>
      </w:pPr>
    </w:p>
    <w:p w14:paraId="01477812" w14:textId="77777777" w:rsidR="00C215F2" w:rsidRDefault="00C215F2" w:rsidP="00C215F2">
      <w:pPr>
        <w:pStyle w:val="FootnoteText"/>
        <w:ind w:left="720" w:hanging="720"/>
        <w:jc w:val="both"/>
        <w:rPr>
          <w:rFonts w:ascii="Tahoma" w:hAnsi="Tahoma" w:cs="Tahoma"/>
          <w:sz w:val="22"/>
          <w:szCs w:val="22"/>
        </w:rPr>
      </w:pPr>
      <w:r w:rsidRPr="00E32B34">
        <w:rPr>
          <w:rFonts w:ascii="Tahoma" w:hAnsi="Tahoma" w:cs="Tahoma"/>
          <w:sz w:val="22"/>
          <w:szCs w:val="22"/>
        </w:rPr>
        <w:t xml:space="preserve">Jimly asshiddiqie, </w:t>
      </w:r>
      <w:r>
        <w:rPr>
          <w:rFonts w:ascii="Tahoma" w:hAnsi="Tahoma" w:cs="Tahoma"/>
          <w:sz w:val="22"/>
          <w:szCs w:val="22"/>
        </w:rPr>
        <w:t xml:space="preserve">2010. </w:t>
      </w:r>
      <w:r w:rsidRPr="00E32B34">
        <w:rPr>
          <w:rFonts w:ascii="Tahoma" w:hAnsi="Tahoma" w:cs="Tahoma"/>
          <w:sz w:val="22"/>
          <w:szCs w:val="22"/>
        </w:rPr>
        <w:t xml:space="preserve">Perihal Undang-Undang, Rajawali pers, </w:t>
      </w:r>
      <w:r>
        <w:rPr>
          <w:rFonts w:ascii="Tahoma" w:hAnsi="Tahoma" w:cs="Tahoma"/>
          <w:sz w:val="22"/>
          <w:szCs w:val="22"/>
        </w:rPr>
        <w:t>Jakarta</w:t>
      </w:r>
    </w:p>
    <w:p w14:paraId="2DD5F241" w14:textId="77777777" w:rsidR="00C215F2" w:rsidRPr="00E32B34" w:rsidRDefault="00C215F2" w:rsidP="00C215F2">
      <w:pPr>
        <w:pStyle w:val="FootnoteText"/>
        <w:ind w:left="720" w:hanging="720"/>
        <w:jc w:val="both"/>
        <w:rPr>
          <w:rFonts w:ascii="Tahoma" w:hAnsi="Tahoma" w:cs="Tahoma"/>
          <w:sz w:val="22"/>
          <w:szCs w:val="22"/>
          <w:lang w:val="en-US"/>
        </w:rPr>
      </w:pPr>
    </w:p>
    <w:p w14:paraId="03BB656F" w14:textId="77777777" w:rsidR="00C215F2" w:rsidRDefault="00C215F2" w:rsidP="00C215F2">
      <w:pPr>
        <w:pStyle w:val="FootnoteText"/>
        <w:ind w:left="720" w:hanging="720"/>
        <w:jc w:val="both"/>
        <w:rPr>
          <w:rFonts w:ascii="Tahoma" w:hAnsi="Tahoma" w:cs="Tahoma"/>
          <w:sz w:val="22"/>
          <w:szCs w:val="22"/>
        </w:rPr>
      </w:pPr>
      <w:r>
        <w:rPr>
          <w:rFonts w:ascii="Tahoma" w:hAnsi="Tahoma" w:cs="Tahoma"/>
          <w:sz w:val="22"/>
          <w:szCs w:val="22"/>
        </w:rPr>
        <w:t>K</w:t>
      </w:r>
      <w:r w:rsidRPr="00E32B34">
        <w:rPr>
          <w:rFonts w:ascii="Tahoma" w:hAnsi="Tahoma" w:cs="Tahoma"/>
          <w:sz w:val="22"/>
          <w:szCs w:val="22"/>
        </w:rPr>
        <w:t>adir Muhammad,</w:t>
      </w:r>
      <w:r>
        <w:rPr>
          <w:rFonts w:ascii="Tahoma" w:hAnsi="Tahoma" w:cs="Tahoma"/>
          <w:sz w:val="22"/>
          <w:szCs w:val="22"/>
        </w:rPr>
        <w:t>Abdul. 2000.</w:t>
      </w:r>
      <w:r w:rsidRPr="00E32B34">
        <w:rPr>
          <w:rFonts w:ascii="Tahoma" w:hAnsi="Tahoma" w:cs="Tahoma"/>
          <w:sz w:val="22"/>
          <w:szCs w:val="22"/>
        </w:rPr>
        <w:t xml:space="preserve"> Hukum Perdata Indonesia, Citra Aditya Bakti: Bandung</w:t>
      </w:r>
      <w:r>
        <w:rPr>
          <w:rFonts w:ascii="Tahoma" w:hAnsi="Tahoma" w:cs="Tahoma"/>
          <w:sz w:val="22"/>
          <w:szCs w:val="22"/>
        </w:rPr>
        <w:t>.</w:t>
      </w:r>
    </w:p>
    <w:p w14:paraId="472F0CAF" w14:textId="77777777" w:rsidR="00C215F2" w:rsidRPr="00E32B34" w:rsidRDefault="00C215F2" w:rsidP="00C215F2">
      <w:pPr>
        <w:pStyle w:val="FootnoteText"/>
        <w:ind w:left="720" w:hanging="720"/>
        <w:jc w:val="both"/>
        <w:rPr>
          <w:rFonts w:ascii="Tahoma" w:hAnsi="Tahoma" w:cs="Tahoma"/>
          <w:sz w:val="22"/>
          <w:szCs w:val="22"/>
          <w:lang w:val="en-US"/>
        </w:rPr>
      </w:pPr>
    </w:p>
    <w:p w14:paraId="73065DFD" w14:textId="77777777" w:rsidR="00C215F2" w:rsidRDefault="00C215F2" w:rsidP="00C215F2">
      <w:pPr>
        <w:pStyle w:val="FootnoteText"/>
        <w:ind w:left="720" w:hanging="720"/>
        <w:jc w:val="both"/>
        <w:rPr>
          <w:rFonts w:ascii="Tahoma" w:hAnsi="Tahoma" w:cs="Tahoma"/>
          <w:sz w:val="22"/>
          <w:szCs w:val="22"/>
        </w:rPr>
      </w:pPr>
      <w:r w:rsidRPr="00E32B34">
        <w:rPr>
          <w:rFonts w:ascii="Tahoma" w:hAnsi="Tahoma" w:cs="Tahoma"/>
          <w:sz w:val="22"/>
          <w:szCs w:val="22"/>
        </w:rPr>
        <w:t xml:space="preserve">Kartono, Kartini. 1996. </w:t>
      </w:r>
      <w:r w:rsidRPr="00E32B34">
        <w:rPr>
          <w:rFonts w:ascii="Tahoma" w:hAnsi="Tahoma" w:cs="Tahoma"/>
          <w:i/>
          <w:sz w:val="22"/>
          <w:szCs w:val="22"/>
        </w:rPr>
        <w:t>Psikologi Wanita Jilid I: Gadis Remaja dan Wanita Remaja</w:t>
      </w:r>
      <w:r w:rsidRPr="00E32B34">
        <w:rPr>
          <w:rFonts w:ascii="Tahoma" w:hAnsi="Tahoma" w:cs="Tahoma"/>
          <w:sz w:val="22"/>
          <w:szCs w:val="22"/>
        </w:rPr>
        <w:t>. Alumni.  Bandung</w:t>
      </w:r>
    </w:p>
    <w:p w14:paraId="5650B549" w14:textId="77777777" w:rsidR="00C215F2" w:rsidRPr="00E32B34" w:rsidRDefault="00C215F2" w:rsidP="00C215F2">
      <w:pPr>
        <w:pStyle w:val="FootnoteText"/>
        <w:ind w:left="720" w:hanging="720"/>
        <w:jc w:val="both"/>
        <w:rPr>
          <w:rFonts w:ascii="Tahoma" w:hAnsi="Tahoma" w:cs="Tahoma"/>
          <w:sz w:val="22"/>
          <w:szCs w:val="22"/>
        </w:rPr>
      </w:pPr>
      <w:r w:rsidRPr="00E32B34">
        <w:rPr>
          <w:rFonts w:ascii="Tahoma" w:hAnsi="Tahoma" w:cs="Tahoma"/>
          <w:sz w:val="22"/>
          <w:szCs w:val="22"/>
        </w:rPr>
        <w:t>.</w:t>
      </w:r>
    </w:p>
    <w:p w14:paraId="71478D74" w14:textId="77777777" w:rsidR="00C215F2" w:rsidRDefault="00C215F2" w:rsidP="00C215F2">
      <w:pPr>
        <w:pStyle w:val="FootnoteText"/>
        <w:ind w:left="720" w:hanging="720"/>
        <w:jc w:val="both"/>
        <w:rPr>
          <w:rFonts w:ascii="Tahoma" w:hAnsi="Tahoma" w:cs="Tahoma"/>
          <w:sz w:val="22"/>
          <w:szCs w:val="22"/>
        </w:rPr>
      </w:pPr>
      <w:r w:rsidRPr="00E32B34">
        <w:rPr>
          <w:rFonts w:ascii="Tahoma" w:hAnsi="Tahoma" w:cs="Tahoma"/>
          <w:sz w:val="22"/>
          <w:szCs w:val="22"/>
        </w:rPr>
        <w:t xml:space="preserve">Khairul Mufti Rambe,2017, </w:t>
      </w:r>
      <w:r w:rsidRPr="00E32B34">
        <w:rPr>
          <w:rFonts w:ascii="Tahoma" w:hAnsi="Tahoma" w:cs="Tahoma"/>
          <w:i/>
          <w:iCs/>
          <w:sz w:val="22"/>
          <w:szCs w:val="22"/>
        </w:rPr>
        <w:t>Psikologi Keluarga Islam</w:t>
      </w:r>
      <w:r w:rsidRPr="00E32B34">
        <w:rPr>
          <w:rFonts w:ascii="Tahoma" w:hAnsi="Tahoma" w:cs="Tahoma"/>
          <w:sz w:val="22"/>
          <w:szCs w:val="22"/>
        </w:rPr>
        <w:t xml:space="preserve"> , Al-Hayat, Medan</w:t>
      </w:r>
    </w:p>
    <w:p w14:paraId="610A9679" w14:textId="77777777" w:rsidR="00C215F2" w:rsidRDefault="00C215F2" w:rsidP="00C215F2">
      <w:pPr>
        <w:pStyle w:val="FootnoteText"/>
        <w:ind w:left="720" w:hanging="720"/>
        <w:jc w:val="both"/>
        <w:rPr>
          <w:rFonts w:ascii="Tahoma" w:hAnsi="Tahoma" w:cs="Tahoma"/>
          <w:sz w:val="22"/>
          <w:szCs w:val="22"/>
        </w:rPr>
      </w:pPr>
    </w:p>
    <w:p w14:paraId="6E3B7932" w14:textId="77777777" w:rsidR="00C215F2" w:rsidRDefault="00C215F2" w:rsidP="00C215F2">
      <w:pPr>
        <w:pStyle w:val="FootnoteText"/>
        <w:ind w:left="720" w:hanging="720"/>
        <w:jc w:val="both"/>
        <w:rPr>
          <w:rFonts w:ascii="Tahoma" w:hAnsi="Tahoma" w:cs="Tahoma"/>
          <w:sz w:val="22"/>
          <w:szCs w:val="22"/>
        </w:rPr>
      </w:pPr>
      <w:r w:rsidRPr="00E32B34">
        <w:rPr>
          <w:rFonts w:ascii="Tahoma" w:hAnsi="Tahoma" w:cs="Tahoma"/>
          <w:sz w:val="22"/>
          <w:szCs w:val="22"/>
        </w:rPr>
        <w:t>Mahkamah Agung, http://mh.uma.ac.id/apa-itu-surat-edaran-mahkamah-agung-sema/ diakses pada tanggal 30 Januari 2025 pukul 22:30 WIB</w:t>
      </w:r>
    </w:p>
    <w:p w14:paraId="7AA559D0" w14:textId="77777777" w:rsidR="00C215F2" w:rsidRPr="00E32B34" w:rsidRDefault="00C215F2" w:rsidP="00C215F2">
      <w:pPr>
        <w:pStyle w:val="FootnoteText"/>
        <w:ind w:left="720" w:hanging="720"/>
        <w:jc w:val="both"/>
        <w:rPr>
          <w:rFonts w:ascii="Tahoma" w:hAnsi="Tahoma" w:cs="Tahoma"/>
          <w:sz w:val="22"/>
          <w:szCs w:val="22"/>
          <w:lang w:val="en-US"/>
        </w:rPr>
      </w:pPr>
    </w:p>
    <w:p w14:paraId="34737B12" w14:textId="77777777" w:rsidR="00C215F2" w:rsidRDefault="00C215F2" w:rsidP="00C215F2">
      <w:pPr>
        <w:pStyle w:val="FootnoteText"/>
        <w:ind w:left="720" w:hanging="720"/>
        <w:jc w:val="both"/>
        <w:rPr>
          <w:rFonts w:ascii="Tahoma" w:hAnsi="Tahoma" w:cs="Tahoma"/>
          <w:sz w:val="22"/>
          <w:szCs w:val="22"/>
        </w:rPr>
      </w:pPr>
      <w:r w:rsidRPr="00E32B34">
        <w:rPr>
          <w:rFonts w:ascii="Tahoma" w:hAnsi="Tahoma" w:cs="Tahoma"/>
          <w:sz w:val="22"/>
          <w:szCs w:val="22"/>
        </w:rPr>
        <w:t>Mohd. Idris Ramulyo, 2004,</w:t>
      </w:r>
      <w:r w:rsidRPr="00E32B34">
        <w:rPr>
          <w:rFonts w:ascii="Tahoma" w:hAnsi="Tahoma" w:cs="Tahoma"/>
          <w:i/>
          <w:iCs/>
          <w:sz w:val="22"/>
          <w:szCs w:val="22"/>
        </w:rPr>
        <w:t>Hukum Perkawinan Islam (Suatu Analisis dari Undang-Undang No. 1 Tahun 1974 dan Kompilasi Hukum Islam)</w:t>
      </w:r>
      <w:r w:rsidRPr="00E32B34">
        <w:rPr>
          <w:rFonts w:ascii="Tahoma" w:hAnsi="Tahoma" w:cs="Tahoma"/>
          <w:sz w:val="22"/>
          <w:szCs w:val="22"/>
        </w:rPr>
        <w:t xml:space="preserve">,  Bumi Aksara, </w:t>
      </w:r>
      <w:r>
        <w:rPr>
          <w:rFonts w:ascii="Tahoma" w:hAnsi="Tahoma" w:cs="Tahoma"/>
          <w:sz w:val="22"/>
          <w:szCs w:val="22"/>
        </w:rPr>
        <w:t>Jakarta</w:t>
      </w:r>
    </w:p>
    <w:p w14:paraId="4D453AC7" w14:textId="77777777" w:rsidR="00C215F2" w:rsidRPr="00E32B34" w:rsidRDefault="00C215F2" w:rsidP="00C215F2">
      <w:pPr>
        <w:pStyle w:val="FootnoteText"/>
        <w:ind w:left="720" w:hanging="720"/>
        <w:jc w:val="both"/>
        <w:rPr>
          <w:rFonts w:ascii="Tahoma" w:hAnsi="Tahoma" w:cs="Tahoma"/>
          <w:sz w:val="22"/>
          <w:szCs w:val="22"/>
        </w:rPr>
      </w:pPr>
    </w:p>
    <w:p w14:paraId="73ECCAF1" w14:textId="77777777" w:rsidR="00C215F2" w:rsidRDefault="00C215F2" w:rsidP="00C215F2">
      <w:pPr>
        <w:pStyle w:val="FootnoteText"/>
        <w:ind w:left="720" w:hanging="720"/>
        <w:jc w:val="both"/>
        <w:rPr>
          <w:rFonts w:ascii="Tahoma" w:hAnsi="Tahoma" w:cs="Tahoma"/>
          <w:sz w:val="22"/>
          <w:szCs w:val="22"/>
        </w:rPr>
      </w:pPr>
      <w:r w:rsidRPr="00E32B34">
        <w:rPr>
          <w:rFonts w:ascii="Tahoma" w:hAnsi="Tahoma" w:cs="Tahoma"/>
          <w:sz w:val="22"/>
          <w:szCs w:val="22"/>
        </w:rPr>
        <w:t>Nursyamsi Usman, “Eksistensi Surat Edaran Mahkamah Agung Nomor 7 Tahun 2014 Dalam Proses Peninjauan Kembali” Universitas Hasanuddin Makassar, 2017.</w:t>
      </w:r>
    </w:p>
    <w:p w14:paraId="5E3279E8" w14:textId="77777777" w:rsidR="00C215F2" w:rsidRPr="00E32B34" w:rsidRDefault="00C215F2" w:rsidP="00C215F2">
      <w:pPr>
        <w:pStyle w:val="FootnoteText"/>
        <w:ind w:left="720" w:hanging="720"/>
        <w:jc w:val="both"/>
        <w:rPr>
          <w:rFonts w:ascii="Tahoma" w:hAnsi="Tahoma" w:cs="Tahoma"/>
          <w:sz w:val="22"/>
          <w:szCs w:val="22"/>
          <w:lang w:val="en-US"/>
        </w:rPr>
      </w:pPr>
    </w:p>
    <w:p w14:paraId="517BAAF2" w14:textId="77777777" w:rsidR="00C215F2" w:rsidRDefault="00C215F2" w:rsidP="00C215F2">
      <w:pPr>
        <w:pStyle w:val="FootnoteText"/>
        <w:ind w:left="720" w:hanging="720"/>
        <w:jc w:val="both"/>
        <w:rPr>
          <w:rFonts w:ascii="Tahoma" w:hAnsi="Tahoma" w:cs="Tahoma"/>
          <w:sz w:val="22"/>
          <w:szCs w:val="22"/>
          <w:lang w:val="sv-SE"/>
        </w:rPr>
      </w:pPr>
      <w:r w:rsidRPr="00E32B34">
        <w:rPr>
          <w:rFonts w:ascii="Tahoma" w:hAnsi="Tahoma" w:cs="Tahoma"/>
          <w:sz w:val="22"/>
          <w:szCs w:val="22"/>
          <w:lang w:val="sv-SE"/>
        </w:rPr>
        <w:t xml:space="preserve">Pagar, 2007. </w:t>
      </w:r>
      <w:r w:rsidRPr="00E32B34">
        <w:rPr>
          <w:rFonts w:ascii="Tahoma" w:hAnsi="Tahoma" w:cs="Tahoma"/>
          <w:i/>
          <w:iCs/>
          <w:sz w:val="22"/>
          <w:szCs w:val="22"/>
          <w:lang w:val="sv-SE"/>
        </w:rPr>
        <w:t>Pembaharuan Hukum Islam Indonesia</w:t>
      </w:r>
      <w:r w:rsidRPr="00E32B34">
        <w:rPr>
          <w:rFonts w:ascii="Tahoma" w:hAnsi="Tahoma" w:cs="Tahoma"/>
          <w:sz w:val="22"/>
          <w:szCs w:val="22"/>
          <w:lang w:val="sv-SE"/>
        </w:rPr>
        <w:t>, Citapustaka Media, Bandung</w:t>
      </w:r>
    </w:p>
    <w:p w14:paraId="1059F4D0" w14:textId="77777777" w:rsidR="00C215F2" w:rsidRPr="00E32B34" w:rsidRDefault="00C215F2" w:rsidP="00C215F2">
      <w:pPr>
        <w:pStyle w:val="FootnoteText"/>
        <w:ind w:left="720" w:hanging="720"/>
        <w:jc w:val="both"/>
        <w:rPr>
          <w:rFonts w:ascii="Tahoma" w:hAnsi="Tahoma" w:cs="Tahoma"/>
          <w:sz w:val="22"/>
          <w:szCs w:val="22"/>
          <w:lang w:val="sv-SE"/>
        </w:rPr>
      </w:pPr>
    </w:p>
    <w:p w14:paraId="66117C71" w14:textId="77777777" w:rsidR="00C215F2" w:rsidRDefault="00C215F2" w:rsidP="00C215F2">
      <w:pPr>
        <w:pStyle w:val="FootnoteText"/>
        <w:ind w:left="720" w:hanging="720"/>
        <w:jc w:val="both"/>
        <w:rPr>
          <w:rFonts w:ascii="Tahoma" w:hAnsi="Tahoma" w:cs="Tahoma"/>
          <w:sz w:val="22"/>
          <w:szCs w:val="22"/>
        </w:rPr>
      </w:pPr>
      <w:r w:rsidRPr="00E32B34">
        <w:rPr>
          <w:rFonts w:ascii="Tahoma" w:hAnsi="Tahoma" w:cs="Tahoma"/>
          <w:sz w:val="22"/>
          <w:szCs w:val="22"/>
        </w:rPr>
        <w:t xml:space="preserve">Peter Mahmud Marzuki, 2010, </w:t>
      </w:r>
      <w:r w:rsidRPr="00E32B34">
        <w:rPr>
          <w:rFonts w:ascii="Tahoma" w:hAnsi="Tahoma" w:cs="Tahoma"/>
          <w:i/>
          <w:iCs/>
          <w:sz w:val="22"/>
          <w:szCs w:val="22"/>
        </w:rPr>
        <w:t>Penelitian Hukum</w:t>
      </w:r>
      <w:r w:rsidRPr="00E32B34">
        <w:rPr>
          <w:rFonts w:ascii="Tahoma" w:hAnsi="Tahoma" w:cs="Tahoma"/>
          <w:sz w:val="22"/>
          <w:szCs w:val="22"/>
        </w:rPr>
        <w:t xml:space="preserve"> Jakarta: Kencana Prenada Media Group</w:t>
      </w:r>
    </w:p>
    <w:p w14:paraId="47DFF3AF" w14:textId="77777777" w:rsidR="00C215F2" w:rsidRPr="00E32B34" w:rsidRDefault="00C215F2" w:rsidP="00C215F2">
      <w:pPr>
        <w:pStyle w:val="FootnoteText"/>
        <w:ind w:left="720" w:hanging="720"/>
        <w:jc w:val="both"/>
        <w:rPr>
          <w:rFonts w:ascii="Tahoma" w:hAnsi="Tahoma" w:cs="Tahoma"/>
          <w:sz w:val="22"/>
          <w:szCs w:val="22"/>
          <w:lang w:val="en-US"/>
        </w:rPr>
      </w:pPr>
    </w:p>
    <w:p w14:paraId="75946B58" w14:textId="77777777" w:rsidR="00C215F2" w:rsidRDefault="00C215F2" w:rsidP="00C215F2">
      <w:pPr>
        <w:pStyle w:val="FootnoteText"/>
        <w:ind w:left="720" w:hanging="720"/>
        <w:jc w:val="both"/>
        <w:rPr>
          <w:rFonts w:ascii="Tahoma" w:hAnsi="Tahoma" w:cs="Tahoma"/>
          <w:sz w:val="22"/>
          <w:szCs w:val="22"/>
        </w:rPr>
      </w:pPr>
      <w:r w:rsidRPr="00E32B34">
        <w:rPr>
          <w:rFonts w:ascii="Tahoma" w:hAnsi="Tahoma" w:cs="Tahoma"/>
          <w:sz w:val="22"/>
          <w:szCs w:val="22"/>
        </w:rPr>
        <w:t>Rofiq,</w:t>
      </w:r>
      <w:r>
        <w:rPr>
          <w:rFonts w:ascii="Tahoma" w:hAnsi="Tahoma" w:cs="Tahoma"/>
          <w:sz w:val="22"/>
          <w:szCs w:val="22"/>
        </w:rPr>
        <w:t xml:space="preserve">Ahmad. </w:t>
      </w:r>
      <w:r w:rsidRPr="00E32B34">
        <w:rPr>
          <w:rFonts w:ascii="Tahoma" w:hAnsi="Tahoma" w:cs="Tahoma"/>
          <w:sz w:val="22"/>
          <w:szCs w:val="22"/>
        </w:rPr>
        <w:t xml:space="preserve">hukum islam di Indonesia, Cet IV. Jakarta:Raja Grafindo Persada  </w:t>
      </w:r>
    </w:p>
    <w:p w14:paraId="59E708F3" w14:textId="77777777" w:rsidR="00C215F2" w:rsidRDefault="00C215F2" w:rsidP="00C215F2">
      <w:pPr>
        <w:pStyle w:val="FootnoteText"/>
        <w:ind w:left="720" w:hanging="720"/>
        <w:jc w:val="both"/>
        <w:rPr>
          <w:rFonts w:ascii="Tahoma" w:hAnsi="Tahoma" w:cs="Tahoma"/>
          <w:sz w:val="22"/>
          <w:szCs w:val="22"/>
        </w:rPr>
      </w:pPr>
    </w:p>
    <w:p w14:paraId="0F4F4765" w14:textId="77777777" w:rsidR="00C215F2" w:rsidRDefault="00C215F2" w:rsidP="00C215F2">
      <w:pPr>
        <w:pStyle w:val="FootnoteText"/>
        <w:ind w:left="720" w:hanging="720"/>
        <w:jc w:val="both"/>
        <w:rPr>
          <w:rFonts w:ascii="Tahoma" w:hAnsi="Tahoma" w:cs="Tahoma"/>
          <w:sz w:val="22"/>
          <w:szCs w:val="22"/>
        </w:rPr>
      </w:pPr>
      <w:r w:rsidRPr="00E32B34">
        <w:rPr>
          <w:rFonts w:ascii="Tahoma" w:hAnsi="Tahoma" w:cs="Tahoma"/>
          <w:sz w:val="22"/>
          <w:szCs w:val="22"/>
        </w:rPr>
        <w:t xml:space="preserve">Rusdaya Basri, </w:t>
      </w:r>
      <w:r>
        <w:rPr>
          <w:rFonts w:ascii="Tahoma" w:hAnsi="Tahoma" w:cs="Tahoma"/>
          <w:sz w:val="22"/>
          <w:szCs w:val="22"/>
        </w:rPr>
        <w:t xml:space="preserve">2020. </w:t>
      </w:r>
      <w:r w:rsidRPr="00E32B34">
        <w:rPr>
          <w:rFonts w:ascii="Tahoma" w:hAnsi="Tahoma" w:cs="Tahoma"/>
          <w:sz w:val="22"/>
          <w:szCs w:val="22"/>
        </w:rPr>
        <w:t>Fikih Munakahat 2(Parepare: IPN Press</w:t>
      </w:r>
    </w:p>
    <w:p w14:paraId="6F729D7E" w14:textId="77777777" w:rsidR="00C215F2" w:rsidRPr="00E32B34" w:rsidRDefault="00C215F2" w:rsidP="00C215F2">
      <w:pPr>
        <w:pStyle w:val="FootnoteText"/>
        <w:ind w:left="720" w:hanging="720"/>
        <w:jc w:val="both"/>
        <w:rPr>
          <w:rFonts w:ascii="Tahoma" w:hAnsi="Tahoma" w:cs="Tahoma"/>
          <w:sz w:val="22"/>
          <w:szCs w:val="22"/>
          <w:lang w:val="en-US"/>
        </w:rPr>
      </w:pPr>
    </w:p>
    <w:p w14:paraId="1B10E6A2" w14:textId="77777777" w:rsidR="00C215F2" w:rsidRDefault="00C215F2" w:rsidP="00C215F2">
      <w:pPr>
        <w:pStyle w:val="FootnoteText"/>
        <w:ind w:left="720" w:hanging="720"/>
        <w:jc w:val="both"/>
        <w:rPr>
          <w:rFonts w:ascii="Tahoma" w:hAnsi="Tahoma" w:cs="Tahoma"/>
          <w:sz w:val="22"/>
          <w:szCs w:val="22"/>
        </w:rPr>
      </w:pPr>
      <w:r w:rsidRPr="00E32B34">
        <w:rPr>
          <w:rFonts w:ascii="Tahoma" w:hAnsi="Tahoma" w:cs="Tahoma"/>
          <w:sz w:val="22"/>
          <w:szCs w:val="22"/>
        </w:rPr>
        <w:t>Santoso, “Kedudukan dan Kekuatan Hukum Surat Edaran Mahkamah Agung (Sema</w:t>
      </w:r>
      <w:r>
        <w:rPr>
          <w:rFonts w:ascii="Tahoma" w:hAnsi="Tahoma" w:cs="Tahoma"/>
          <w:sz w:val="22"/>
          <w:szCs w:val="22"/>
        </w:rPr>
        <w:t>)</w:t>
      </w:r>
    </w:p>
    <w:p w14:paraId="726C9211" w14:textId="77777777" w:rsidR="00C215F2" w:rsidRPr="00E32B34" w:rsidRDefault="00C215F2" w:rsidP="00C215F2">
      <w:pPr>
        <w:pStyle w:val="FootnoteText"/>
        <w:ind w:left="720" w:hanging="720"/>
        <w:jc w:val="both"/>
        <w:rPr>
          <w:rFonts w:ascii="Tahoma" w:hAnsi="Tahoma" w:cs="Tahoma"/>
          <w:sz w:val="22"/>
          <w:szCs w:val="22"/>
          <w:lang w:val="en-US"/>
        </w:rPr>
      </w:pPr>
    </w:p>
    <w:p w14:paraId="4A2C7F60" w14:textId="77777777" w:rsidR="00C215F2" w:rsidRDefault="00C215F2" w:rsidP="00C215F2">
      <w:pPr>
        <w:pStyle w:val="FootnoteText"/>
        <w:ind w:left="720" w:hanging="720"/>
        <w:jc w:val="both"/>
        <w:rPr>
          <w:rFonts w:ascii="Tahoma" w:hAnsi="Tahoma" w:cs="Tahoma"/>
          <w:sz w:val="22"/>
          <w:szCs w:val="22"/>
        </w:rPr>
      </w:pPr>
      <w:r w:rsidRPr="00E32B34">
        <w:rPr>
          <w:rFonts w:ascii="Tahoma" w:hAnsi="Tahoma" w:cs="Tahoma"/>
          <w:sz w:val="22"/>
          <w:szCs w:val="22"/>
        </w:rPr>
        <w:t xml:space="preserve">Satjipto Raharjo, </w:t>
      </w:r>
      <w:r>
        <w:rPr>
          <w:rFonts w:ascii="Tahoma" w:hAnsi="Tahoma" w:cs="Tahoma"/>
          <w:sz w:val="22"/>
          <w:szCs w:val="22"/>
        </w:rPr>
        <w:t xml:space="preserve">1986. </w:t>
      </w:r>
      <w:r w:rsidRPr="00E32B34">
        <w:rPr>
          <w:rFonts w:ascii="Tahoma" w:hAnsi="Tahoma" w:cs="Tahoma"/>
          <w:sz w:val="22"/>
          <w:szCs w:val="22"/>
        </w:rPr>
        <w:t>Ilmu Hukum, Alumni : Bandung</w:t>
      </w:r>
    </w:p>
    <w:p w14:paraId="281F609D" w14:textId="77777777" w:rsidR="00C215F2" w:rsidRPr="00E32B34" w:rsidRDefault="00C215F2" w:rsidP="00C215F2">
      <w:pPr>
        <w:pStyle w:val="FootnoteText"/>
        <w:jc w:val="both"/>
        <w:rPr>
          <w:rFonts w:ascii="Tahoma" w:hAnsi="Tahoma" w:cs="Tahoma"/>
          <w:sz w:val="22"/>
          <w:szCs w:val="22"/>
        </w:rPr>
      </w:pPr>
    </w:p>
    <w:p w14:paraId="56CA3F99" w14:textId="77777777" w:rsidR="00C215F2" w:rsidRDefault="00C215F2" w:rsidP="00C215F2">
      <w:pPr>
        <w:pStyle w:val="FootnoteText"/>
        <w:ind w:left="720" w:hanging="720"/>
        <w:jc w:val="both"/>
        <w:rPr>
          <w:rFonts w:ascii="Tahoma" w:hAnsi="Tahoma" w:cs="Tahoma"/>
          <w:sz w:val="22"/>
          <w:szCs w:val="22"/>
        </w:rPr>
      </w:pPr>
      <w:r w:rsidRPr="00E32B34">
        <w:rPr>
          <w:rFonts w:ascii="Tahoma" w:hAnsi="Tahoma" w:cs="Tahoma"/>
          <w:sz w:val="22"/>
          <w:szCs w:val="22"/>
        </w:rPr>
        <w:t xml:space="preserve">Soemiyati. 1982. </w:t>
      </w:r>
      <w:r w:rsidRPr="00E32B34">
        <w:rPr>
          <w:rFonts w:ascii="Tahoma" w:hAnsi="Tahoma" w:cs="Tahoma"/>
          <w:i/>
          <w:iCs/>
          <w:sz w:val="22"/>
          <w:szCs w:val="22"/>
        </w:rPr>
        <w:t>Hukum Perkawinan Islam dan Undang-Undang Perkawinan</w:t>
      </w:r>
      <w:r w:rsidRPr="00E32B34">
        <w:rPr>
          <w:rFonts w:ascii="Tahoma" w:hAnsi="Tahoma" w:cs="Tahoma"/>
          <w:sz w:val="22"/>
          <w:szCs w:val="22"/>
        </w:rPr>
        <w:t>. Yogyakarta: Liberti</w:t>
      </w:r>
    </w:p>
    <w:p w14:paraId="27F6C53F" w14:textId="77777777" w:rsidR="00C215F2" w:rsidRDefault="00C215F2" w:rsidP="00C215F2">
      <w:pPr>
        <w:pStyle w:val="FootnoteText"/>
        <w:ind w:left="720" w:hanging="720"/>
        <w:jc w:val="both"/>
        <w:rPr>
          <w:rFonts w:ascii="Tahoma" w:hAnsi="Tahoma" w:cs="Tahoma"/>
          <w:sz w:val="22"/>
          <w:szCs w:val="22"/>
        </w:rPr>
      </w:pPr>
    </w:p>
    <w:p w14:paraId="40F9D49C" w14:textId="77777777" w:rsidR="00C215F2" w:rsidRDefault="00C215F2" w:rsidP="00C215F2">
      <w:pPr>
        <w:pStyle w:val="FootnoteText"/>
        <w:ind w:left="720" w:hanging="720"/>
        <w:jc w:val="both"/>
        <w:rPr>
          <w:rFonts w:ascii="Tahoma" w:hAnsi="Tahoma" w:cs="Tahoma"/>
          <w:sz w:val="22"/>
          <w:szCs w:val="22"/>
        </w:rPr>
      </w:pPr>
      <w:r w:rsidRPr="00E32B34">
        <w:rPr>
          <w:rFonts w:ascii="Tahoma" w:hAnsi="Tahoma" w:cs="Tahoma"/>
          <w:sz w:val="22"/>
          <w:szCs w:val="22"/>
        </w:rPr>
        <w:t xml:space="preserve">Syaifuddin, dkk, </w:t>
      </w:r>
      <w:r>
        <w:rPr>
          <w:rFonts w:ascii="Tahoma" w:hAnsi="Tahoma" w:cs="Tahoma"/>
          <w:sz w:val="22"/>
          <w:szCs w:val="22"/>
        </w:rPr>
        <w:t xml:space="preserve">2014. </w:t>
      </w:r>
      <w:r w:rsidRPr="00E32B34">
        <w:rPr>
          <w:rFonts w:ascii="Tahoma" w:hAnsi="Tahoma" w:cs="Tahoma"/>
          <w:sz w:val="22"/>
          <w:szCs w:val="22"/>
        </w:rPr>
        <w:t xml:space="preserve">Hukum Perceraian cet. 2, Sinar Grafika: </w:t>
      </w:r>
      <w:r>
        <w:rPr>
          <w:rFonts w:ascii="Tahoma" w:hAnsi="Tahoma" w:cs="Tahoma"/>
          <w:sz w:val="22"/>
          <w:szCs w:val="22"/>
        </w:rPr>
        <w:t>Jakarta</w:t>
      </w:r>
    </w:p>
    <w:p w14:paraId="4B5E2C87" w14:textId="77777777" w:rsidR="00C215F2" w:rsidRDefault="00C215F2" w:rsidP="00C215F2">
      <w:pPr>
        <w:pStyle w:val="FootnoteText"/>
        <w:ind w:left="720" w:hanging="720"/>
        <w:jc w:val="both"/>
        <w:rPr>
          <w:rFonts w:ascii="Tahoma" w:hAnsi="Tahoma" w:cs="Tahoma"/>
          <w:sz w:val="22"/>
          <w:szCs w:val="22"/>
        </w:rPr>
      </w:pPr>
    </w:p>
    <w:p w14:paraId="76DF184C" w14:textId="77777777" w:rsidR="00C215F2" w:rsidRDefault="00C215F2" w:rsidP="00C215F2">
      <w:pPr>
        <w:pStyle w:val="FootnoteText"/>
        <w:ind w:left="720" w:hanging="720"/>
        <w:jc w:val="both"/>
        <w:rPr>
          <w:rFonts w:ascii="Tahoma" w:hAnsi="Tahoma" w:cs="Tahoma"/>
          <w:sz w:val="22"/>
          <w:szCs w:val="22"/>
        </w:rPr>
      </w:pPr>
      <w:r>
        <w:rPr>
          <w:rFonts w:ascii="Tahoma" w:hAnsi="Tahoma" w:cs="Tahoma"/>
          <w:sz w:val="22"/>
          <w:szCs w:val="22"/>
        </w:rPr>
        <w:t>M</w:t>
      </w:r>
      <w:r w:rsidRPr="00E32B34">
        <w:rPr>
          <w:rFonts w:ascii="Tahoma" w:hAnsi="Tahoma" w:cs="Tahoma"/>
          <w:sz w:val="22"/>
          <w:szCs w:val="22"/>
        </w:rPr>
        <w:t xml:space="preserve">unir, 2007. </w:t>
      </w:r>
      <w:r w:rsidRPr="00E32B34">
        <w:rPr>
          <w:rFonts w:ascii="Tahoma" w:hAnsi="Tahoma" w:cs="Tahoma"/>
          <w:i/>
          <w:iCs/>
          <w:sz w:val="22"/>
          <w:szCs w:val="22"/>
        </w:rPr>
        <w:t>Fiqh Syari’ah</w:t>
      </w:r>
      <w:r w:rsidRPr="00E32B34">
        <w:rPr>
          <w:rFonts w:ascii="Tahoma" w:hAnsi="Tahoma" w:cs="Tahoma"/>
          <w:sz w:val="22"/>
          <w:szCs w:val="22"/>
        </w:rPr>
        <w:t xml:space="preserve">. Amanda, Solo.  </w:t>
      </w:r>
    </w:p>
    <w:p w14:paraId="67B412F8" w14:textId="77777777" w:rsidR="00C215F2" w:rsidRPr="00E32B34" w:rsidRDefault="00C215F2" w:rsidP="00C215F2">
      <w:pPr>
        <w:pStyle w:val="FootnoteText"/>
        <w:ind w:left="720" w:hanging="720"/>
        <w:jc w:val="both"/>
        <w:rPr>
          <w:rFonts w:ascii="Tahoma" w:hAnsi="Tahoma" w:cs="Tahoma"/>
          <w:sz w:val="22"/>
          <w:szCs w:val="22"/>
        </w:rPr>
      </w:pPr>
    </w:p>
    <w:p w14:paraId="02489B93" w14:textId="77777777" w:rsidR="00C215F2" w:rsidRDefault="00C215F2" w:rsidP="00C215F2">
      <w:pPr>
        <w:pStyle w:val="FootnoteText"/>
        <w:ind w:left="720" w:hanging="720"/>
        <w:jc w:val="both"/>
        <w:rPr>
          <w:rFonts w:ascii="Tahoma" w:hAnsi="Tahoma" w:cs="Tahoma"/>
          <w:sz w:val="22"/>
          <w:szCs w:val="22"/>
        </w:rPr>
      </w:pPr>
      <w:r w:rsidRPr="00E32B34">
        <w:rPr>
          <w:rFonts w:ascii="Tahoma" w:hAnsi="Tahoma" w:cs="Tahoma"/>
          <w:sz w:val="22"/>
          <w:szCs w:val="22"/>
        </w:rPr>
        <w:t xml:space="preserve">Zainuddin Ali, 2007, </w:t>
      </w:r>
      <w:r w:rsidRPr="00E32B34">
        <w:rPr>
          <w:rFonts w:ascii="Tahoma" w:hAnsi="Tahoma" w:cs="Tahoma"/>
          <w:i/>
          <w:sz w:val="22"/>
          <w:szCs w:val="22"/>
        </w:rPr>
        <w:t>Hukum Perdata Islam Di Indonesia</w:t>
      </w:r>
      <w:r w:rsidRPr="00E32B34">
        <w:rPr>
          <w:rFonts w:ascii="Tahoma" w:hAnsi="Tahoma" w:cs="Tahoma"/>
          <w:sz w:val="22"/>
          <w:szCs w:val="22"/>
        </w:rPr>
        <w:t xml:space="preserve">, Sinar Grafika, Jakarta, </w:t>
      </w:r>
    </w:p>
    <w:p w14:paraId="368503F6" w14:textId="77777777" w:rsidR="00C215F2" w:rsidRPr="00E32B34" w:rsidRDefault="00C215F2" w:rsidP="00C215F2">
      <w:pPr>
        <w:pStyle w:val="FootnoteText"/>
        <w:ind w:left="720" w:hanging="720"/>
        <w:jc w:val="both"/>
        <w:rPr>
          <w:rFonts w:ascii="Tahoma" w:hAnsi="Tahoma" w:cs="Tahoma"/>
          <w:sz w:val="22"/>
          <w:szCs w:val="22"/>
        </w:rPr>
      </w:pPr>
    </w:p>
    <w:p w14:paraId="27F5B8A2" w14:textId="77777777" w:rsidR="00C215F2" w:rsidRPr="00E32B34" w:rsidRDefault="00C215F2" w:rsidP="00C215F2">
      <w:pPr>
        <w:pStyle w:val="FootnoteText"/>
        <w:ind w:left="720" w:hanging="720"/>
        <w:jc w:val="both"/>
        <w:rPr>
          <w:rFonts w:ascii="Tahoma" w:hAnsi="Tahoma" w:cs="Tahoma"/>
          <w:sz w:val="22"/>
          <w:szCs w:val="22"/>
          <w:lang w:val="sv-SE"/>
        </w:rPr>
      </w:pPr>
      <w:r w:rsidRPr="00E32B34">
        <w:rPr>
          <w:rFonts w:ascii="Tahoma" w:hAnsi="Tahoma" w:cs="Tahoma"/>
          <w:sz w:val="22"/>
          <w:szCs w:val="22"/>
          <w:lang w:val="fi-FI"/>
        </w:rPr>
        <w:t xml:space="preserve">Zainudin Ali. 2006. </w:t>
      </w:r>
      <w:r w:rsidRPr="00E32B34">
        <w:rPr>
          <w:rFonts w:ascii="Tahoma" w:hAnsi="Tahoma" w:cs="Tahoma"/>
          <w:i/>
          <w:iCs/>
          <w:sz w:val="22"/>
          <w:szCs w:val="22"/>
          <w:lang w:val="fi-FI"/>
        </w:rPr>
        <w:t xml:space="preserve">Hukum Perdata Islam Di Indonesia. </w:t>
      </w:r>
      <w:r w:rsidRPr="00E32B34">
        <w:rPr>
          <w:rFonts w:ascii="Tahoma" w:hAnsi="Tahoma" w:cs="Tahoma"/>
          <w:sz w:val="22"/>
          <w:szCs w:val="22"/>
          <w:lang w:val="sv-SE"/>
        </w:rPr>
        <w:t xml:space="preserve">Jakarta: Sinar Grafika. </w:t>
      </w:r>
    </w:p>
    <w:p w14:paraId="37725CE8" w14:textId="77777777" w:rsidR="00C215F2" w:rsidRPr="00C215F2" w:rsidRDefault="00C215F2" w:rsidP="00C215F2">
      <w:pPr>
        <w:spacing w:line="360" w:lineRule="auto"/>
        <w:ind w:right="18"/>
        <w:jc w:val="both"/>
        <w:rPr>
          <w:rFonts w:ascii="Times New Roman" w:hAnsi="Times New Roman" w:cs="Times New Roman"/>
          <w:b/>
          <w:bCs/>
          <w:sz w:val="24"/>
          <w:szCs w:val="24"/>
          <w:lang w:val="id-ID"/>
        </w:rPr>
      </w:pPr>
    </w:p>
    <w:p w14:paraId="6E601E9C" w14:textId="77777777" w:rsidR="00C215F2" w:rsidRPr="00C215F2" w:rsidRDefault="00C215F2" w:rsidP="00C215F2">
      <w:pPr>
        <w:pStyle w:val="ListParagraph"/>
        <w:spacing w:after="0" w:line="360" w:lineRule="auto"/>
        <w:ind w:left="0" w:right="18"/>
        <w:jc w:val="both"/>
        <w:rPr>
          <w:rFonts w:ascii="Times New Roman" w:hAnsi="Times New Roman" w:cs="Times New Roman"/>
          <w:b/>
          <w:bCs/>
          <w:sz w:val="24"/>
          <w:szCs w:val="24"/>
        </w:rPr>
      </w:pPr>
    </w:p>
    <w:p w14:paraId="6614BAC6" w14:textId="77777777" w:rsidR="00C215F2" w:rsidRPr="00C215F2" w:rsidRDefault="00C215F2" w:rsidP="00C215F2">
      <w:pPr>
        <w:pStyle w:val="ListParagraph"/>
        <w:spacing w:after="0" w:line="360" w:lineRule="auto"/>
        <w:ind w:left="0" w:right="18"/>
        <w:rPr>
          <w:rFonts w:ascii="Times New Roman" w:hAnsi="Times New Roman" w:cs="Times New Roman"/>
          <w:b/>
          <w:bCs/>
          <w:sz w:val="24"/>
          <w:szCs w:val="24"/>
        </w:rPr>
      </w:pPr>
    </w:p>
    <w:p w14:paraId="5AD6B831" w14:textId="77777777" w:rsidR="00C215F2" w:rsidRPr="00565037" w:rsidRDefault="00C215F2" w:rsidP="00FB20E4">
      <w:pPr>
        <w:pStyle w:val="ListParagraph"/>
        <w:spacing w:after="0" w:line="360" w:lineRule="auto"/>
        <w:ind w:left="0" w:right="18"/>
        <w:jc w:val="both"/>
        <w:rPr>
          <w:rFonts w:ascii="Tahoma" w:hAnsi="Tahoma" w:cs="Tahoma"/>
          <w:b/>
          <w:bCs/>
        </w:rPr>
      </w:pPr>
    </w:p>
    <w:p w14:paraId="5B59863D" w14:textId="14004C4E" w:rsidR="00FB20E4" w:rsidRPr="00FB20E4" w:rsidRDefault="00FB20E4" w:rsidP="00FB20E4">
      <w:pPr>
        <w:pStyle w:val="ListParagraph"/>
        <w:spacing w:after="0" w:line="360" w:lineRule="auto"/>
        <w:ind w:left="0" w:right="18"/>
        <w:jc w:val="both"/>
        <w:rPr>
          <w:rFonts w:ascii="Times New Roman" w:hAnsi="Times New Roman" w:cs="Times New Roman"/>
          <w:sz w:val="24"/>
          <w:szCs w:val="24"/>
        </w:rPr>
      </w:pPr>
    </w:p>
    <w:p w14:paraId="53F82E95" w14:textId="7B52DDB5" w:rsidR="00FB20E4" w:rsidRPr="00FB20E4" w:rsidRDefault="00FB20E4" w:rsidP="00FB20E4">
      <w:pPr>
        <w:spacing w:after="0" w:line="360" w:lineRule="auto"/>
        <w:jc w:val="both"/>
        <w:rPr>
          <w:rFonts w:ascii="Times New Roman" w:hAnsi="Times New Roman" w:cs="Times New Roman"/>
          <w:sz w:val="24"/>
          <w:szCs w:val="24"/>
        </w:rPr>
      </w:pPr>
    </w:p>
    <w:p w14:paraId="3A8679B7" w14:textId="77777777" w:rsidR="00FB20E4" w:rsidRPr="00FB20E4" w:rsidRDefault="00FB20E4" w:rsidP="00FB20E4">
      <w:pPr>
        <w:tabs>
          <w:tab w:val="left" w:pos="600"/>
        </w:tabs>
        <w:spacing w:after="0" w:line="360" w:lineRule="auto"/>
        <w:jc w:val="both"/>
        <w:rPr>
          <w:rFonts w:ascii="Times New Roman" w:hAnsi="Times New Roman" w:cs="Times New Roman"/>
          <w:b/>
          <w:bCs/>
          <w:sz w:val="24"/>
          <w:szCs w:val="24"/>
        </w:rPr>
      </w:pPr>
    </w:p>
    <w:p w14:paraId="3B204124" w14:textId="77777777" w:rsidR="00FB20E4" w:rsidRPr="00FB20E4" w:rsidRDefault="00FB20E4" w:rsidP="00FB20E4">
      <w:pPr>
        <w:tabs>
          <w:tab w:val="left" w:pos="600"/>
        </w:tabs>
        <w:spacing w:after="0" w:line="360" w:lineRule="auto"/>
        <w:jc w:val="both"/>
        <w:rPr>
          <w:rFonts w:ascii="Times New Roman" w:hAnsi="Times New Roman" w:cs="Times New Roman"/>
          <w:b/>
          <w:bCs/>
        </w:rPr>
      </w:pPr>
    </w:p>
    <w:p w14:paraId="41A59644" w14:textId="116812A0" w:rsidR="00DD23D9" w:rsidRPr="00FB20E4" w:rsidRDefault="00DD23D9" w:rsidP="00DD23D9">
      <w:pPr>
        <w:tabs>
          <w:tab w:val="left" w:pos="600"/>
        </w:tabs>
        <w:spacing w:after="0" w:line="360" w:lineRule="auto"/>
        <w:jc w:val="both"/>
        <w:rPr>
          <w:rFonts w:ascii="Times New Roman" w:hAnsi="Times New Roman" w:cs="Times New Roman"/>
          <w:sz w:val="24"/>
          <w:szCs w:val="24"/>
        </w:rPr>
      </w:pPr>
    </w:p>
    <w:p w14:paraId="509CAE14" w14:textId="77777777" w:rsidR="00DD23D9" w:rsidRPr="00DD23D9" w:rsidRDefault="00DD23D9" w:rsidP="00DD23D9">
      <w:pPr>
        <w:pStyle w:val="Author"/>
        <w:spacing w:line="360" w:lineRule="auto"/>
        <w:jc w:val="both"/>
        <w:rPr>
          <w:bCs/>
          <w:lang w:val="en"/>
        </w:rPr>
      </w:pPr>
    </w:p>
    <w:p w14:paraId="20AD35F6" w14:textId="77777777" w:rsidR="00DD23D9" w:rsidRPr="00DD23D9" w:rsidRDefault="00DD23D9" w:rsidP="00DD23D9">
      <w:pPr>
        <w:pStyle w:val="Author"/>
        <w:spacing w:line="360" w:lineRule="auto"/>
        <w:jc w:val="both"/>
        <w:rPr>
          <w:b w:val="0"/>
          <w:i/>
          <w:iCs/>
          <w:lang w:val="en"/>
        </w:rPr>
      </w:pPr>
    </w:p>
    <w:p w14:paraId="0B798C29" w14:textId="77777777" w:rsidR="00DD23D9" w:rsidRPr="00FB20E4" w:rsidRDefault="00DD23D9" w:rsidP="00DD23D9">
      <w:pPr>
        <w:pStyle w:val="Author"/>
        <w:spacing w:line="360" w:lineRule="auto"/>
        <w:jc w:val="both"/>
        <w:rPr>
          <w:b w:val="0"/>
        </w:rPr>
      </w:pPr>
    </w:p>
    <w:p w14:paraId="1E60A701" w14:textId="77777777" w:rsidR="00DD23D9" w:rsidRPr="00FB20E4" w:rsidRDefault="00DD23D9" w:rsidP="00DD23D9">
      <w:pPr>
        <w:pStyle w:val="Author"/>
        <w:spacing w:before="240" w:line="360" w:lineRule="auto"/>
        <w:jc w:val="both"/>
        <w:rPr>
          <w:b w:val="0"/>
        </w:rPr>
      </w:pPr>
    </w:p>
    <w:p w14:paraId="6AC28F12" w14:textId="77777777" w:rsidR="00DD23D9" w:rsidRPr="00FB20E4" w:rsidRDefault="00DD23D9" w:rsidP="00DD23D9">
      <w:pPr>
        <w:spacing w:after="0" w:line="360" w:lineRule="auto"/>
        <w:jc w:val="both"/>
        <w:rPr>
          <w:rFonts w:ascii="Times New Roman" w:hAnsi="Times New Roman" w:cs="Times New Roman"/>
          <w:i/>
          <w:iCs/>
          <w:spacing w:val="20"/>
          <w:sz w:val="24"/>
          <w:szCs w:val="24"/>
        </w:rPr>
      </w:pPr>
    </w:p>
    <w:p w14:paraId="0A6D475C" w14:textId="77777777" w:rsidR="00DD23D9" w:rsidRPr="00FB20E4" w:rsidRDefault="00DD23D9" w:rsidP="00DD23D9">
      <w:pPr>
        <w:spacing w:after="0" w:line="360" w:lineRule="auto"/>
        <w:jc w:val="both"/>
        <w:rPr>
          <w:rFonts w:ascii="Times New Roman" w:hAnsi="Times New Roman" w:cs="Times New Roman"/>
          <w:i/>
          <w:iCs/>
          <w:spacing w:val="20"/>
          <w:sz w:val="24"/>
          <w:szCs w:val="24"/>
        </w:rPr>
      </w:pPr>
    </w:p>
    <w:p w14:paraId="0DB3C906" w14:textId="77777777" w:rsidR="00075AB9" w:rsidRPr="00FB20E4" w:rsidRDefault="00075AB9" w:rsidP="00DD23D9">
      <w:pPr>
        <w:jc w:val="both"/>
        <w:rPr>
          <w:rFonts w:ascii="Times New Roman" w:hAnsi="Times New Roman" w:cs="Times New Roman"/>
          <w:i/>
          <w:iCs/>
          <w:sz w:val="24"/>
          <w:szCs w:val="24"/>
        </w:rPr>
      </w:pPr>
    </w:p>
    <w:sectPr w:rsidR="00075AB9" w:rsidRPr="00FB20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43078" w14:textId="77777777" w:rsidR="007178B7" w:rsidRDefault="007178B7" w:rsidP="00DD23D9">
      <w:pPr>
        <w:spacing w:after="0" w:line="240" w:lineRule="auto"/>
      </w:pPr>
      <w:r>
        <w:separator/>
      </w:r>
    </w:p>
  </w:endnote>
  <w:endnote w:type="continuationSeparator" w:id="0">
    <w:p w14:paraId="5CD75653" w14:textId="77777777" w:rsidR="007178B7" w:rsidRDefault="007178B7" w:rsidP="00DD2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2604B" w14:textId="77777777" w:rsidR="007178B7" w:rsidRDefault="007178B7" w:rsidP="00DD23D9">
      <w:pPr>
        <w:spacing w:after="0" w:line="240" w:lineRule="auto"/>
      </w:pPr>
      <w:r>
        <w:separator/>
      </w:r>
    </w:p>
  </w:footnote>
  <w:footnote w:type="continuationSeparator" w:id="0">
    <w:p w14:paraId="3C9F0D8B" w14:textId="77777777" w:rsidR="007178B7" w:rsidRDefault="007178B7" w:rsidP="00DD23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91900"/>
    <w:multiLevelType w:val="hybridMultilevel"/>
    <w:tmpl w:val="D0C46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597DB5"/>
    <w:multiLevelType w:val="hybridMultilevel"/>
    <w:tmpl w:val="B5A279F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16cid:durableId="136802240">
    <w:abstractNumId w:val="0"/>
  </w:num>
  <w:num w:numId="2" w16cid:durableId="4524099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3D9"/>
    <w:rsid w:val="00075AB9"/>
    <w:rsid w:val="007131E2"/>
    <w:rsid w:val="007178B7"/>
    <w:rsid w:val="009D72B1"/>
    <w:rsid w:val="00C215F2"/>
    <w:rsid w:val="00DD23D9"/>
    <w:rsid w:val="00FB2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C203C"/>
  <w15:chartTrackingRefBased/>
  <w15:docId w15:val="{70A58731-55F1-4C1B-86EE-18F382D9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3D9"/>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D23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23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23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23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23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23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3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3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3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3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23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23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23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23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2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3D9"/>
    <w:rPr>
      <w:rFonts w:eastAsiaTheme="majorEastAsia" w:cstheme="majorBidi"/>
      <w:color w:val="272727" w:themeColor="text1" w:themeTint="D8"/>
    </w:rPr>
  </w:style>
  <w:style w:type="paragraph" w:styleId="Title">
    <w:name w:val="Title"/>
    <w:basedOn w:val="Normal"/>
    <w:next w:val="Normal"/>
    <w:link w:val="TitleChar"/>
    <w:uiPriority w:val="10"/>
    <w:qFormat/>
    <w:rsid w:val="00DD2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3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3D9"/>
    <w:pPr>
      <w:spacing w:before="160"/>
      <w:jc w:val="center"/>
    </w:pPr>
    <w:rPr>
      <w:i/>
      <w:iCs/>
      <w:color w:val="404040" w:themeColor="text1" w:themeTint="BF"/>
    </w:rPr>
  </w:style>
  <w:style w:type="character" w:customStyle="1" w:styleId="QuoteChar">
    <w:name w:val="Quote Char"/>
    <w:basedOn w:val="DefaultParagraphFont"/>
    <w:link w:val="Quote"/>
    <w:uiPriority w:val="29"/>
    <w:rsid w:val="00DD23D9"/>
    <w:rPr>
      <w:i/>
      <w:iCs/>
      <w:color w:val="404040" w:themeColor="text1" w:themeTint="BF"/>
    </w:rPr>
  </w:style>
  <w:style w:type="paragraph" w:styleId="ListParagraph">
    <w:name w:val="List Paragraph"/>
    <w:basedOn w:val="Normal"/>
    <w:qFormat/>
    <w:rsid w:val="00DD23D9"/>
    <w:pPr>
      <w:ind w:left="720"/>
      <w:contextualSpacing/>
    </w:pPr>
  </w:style>
  <w:style w:type="character" w:styleId="IntenseEmphasis">
    <w:name w:val="Intense Emphasis"/>
    <w:basedOn w:val="DefaultParagraphFont"/>
    <w:uiPriority w:val="21"/>
    <w:qFormat/>
    <w:rsid w:val="00DD23D9"/>
    <w:rPr>
      <w:i/>
      <w:iCs/>
      <w:color w:val="2F5496" w:themeColor="accent1" w:themeShade="BF"/>
    </w:rPr>
  </w:style>
  <w:style w:type="paragraph" w:styleId="IntenseQuote">
    <w:name w:val="Intense Quote"/>
    <w:basedOn w:val="Normal"/>
    <w:next w:val="Normal"/>
    <w:link w:val="IntenseQuoteChar"/>
    <w:uiPriority w:val="30"/>
    <w:qFormat/>
    <w:rsid w:val="00DD23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23D9"/>
    <w:rPr>
      <w:i/>
      <w:iCs/>
      <w:color w:val="2F5496" w:themeColor="accent1" w:themeShade="BF"/>
    </w:rPr>
  </w:style>
  <w:style w:type="character" w:styleId="IntenseReference">
    <w:name w:val="Intense Reference"/>
    <w:basedOn w:val="DefaultParagraphFont"/>
    <w:uiPriority w:val="32"/>
    <w:qFormat/>
    <w:rsid w:val="00DD23D9"/>
    <w:rPr>
      <w:b/>
      <w:bCs/>
      <w:smallCaps/>
      <w:color w:val="2F5496" w:themeColor="accent1" w:themeShade="BF"/>
      <w:spacing w:val="5"/>
    </w:rPr>
  </w:style>
  <w:style w:type="paragraph" w:customStyle="1" w:styleId="Author">
    <w:name w:val="Author"/>
    <w:basedOn w:val="Normal"/>
    <w:rsid w:val="00DD23D9"/>
    <w:pPr>
      <w:spacing w:after="0" w:line="240" w:lineRule="auto"/>
      <w:jc w:val="center"/>
    </w:pPr>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DD23D9"/>
    <w:rPr>
      <w:color w:val="0563C1" w:themeColor="hyperlink"/>
      <w:u w:val="single"/>
    </w:rPr>
  </w:style>
  <w:style w:type="paragraph" w:styleId="FootnoteText">
    <w:name w:val="footnote text"/>
    <w:basedOn w:val="Normal"/>
    <w:link w:val="FootnoteTextChar"/>
    <w:semiHidden/>
    <w:rsid w:val="00DD23D9"/>
    <w:pPr>
      <w:spacing w:after="0" w:line="240" w:lineRule="auto"/>
    </w:pPr>
    <w:rPr>
      <w:rFonts w:ascii="Calibri" w:eastAsia="Times New Roman" w:hAnsi="Calibri" w:cs="Calibri"/>
      <w:sz w:val="20"/>
      <w:szCs w:val="20"/>
      <w:lang w:val="id-ID"/>
    </w:rPr>
  </w:style>
  <w:style w:type="character" w:customStyle="1" w:styleId="FootnoteTextChar">
    <w:name w:val="Footnote Text Char"/>
    <w:basedOn w:val="DefaultParagraphFont"/>
    <w:link w:val="FootnoteText"/>
    <w:semiHidden/>
    <w:rsid w:val="00DD23D9"/>
    <w:rPr>
      <w:rFonts w:ascii="Calibri" w:eastAsia="Times New Roman" w:hAnsi="Calibri" w:cs="Calibri"/>
      <w:kern w:val="0"/>
      <w:sz w:val="20"/>
      <w:szCs w:val="20"/>
      <w:lang w:val="id-ID"/>
      <w14:ligatures w14:val="none"/>
    </w:rPr>
  </w:style>
  <w:style w:type="character" w:styleId="FootnoteReference">
    <w:name w:val="footnote reference"/>
    <w:semiHidden/>
    <w:rsid w:val="00DD23D9"/>
    <w:rPr>
      <w:vertAlign w:val="superscript"/>
    </w:rPr>
  </w:style>
  <w:style w:type="character" w:styleId="Emphasis">
    <w:name w:val="Emphasis"/>
    <w:qFormat/>
    <w:rsid w:val="00C215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8042">
      <w:bodyDiv w:val="1"/>
      <w:marLeft w:val="0"/>
      <w:marRight w:val="0"/>
      <w:marTop w:val="0"/>
      <w:marBottom w:val="0"/>
      <w:divBdr>
        <w:top w:val="none" w:sz="0" w:space="0" w:color="auto"/>
        <w:left w:val="none" w:sz="0" w:space="0" w:color="auto"/>
        <w:bottom w:val="none" w:sz="0" w:space="0" w:color="auto"/>
        <w:right w:val="none" w:sz="0" w:space="0" w:color="auto"/>
      </w:divBdr>
    </w:div>
    <w:div w:id="43871988">
      <w:bodyDiv w:val="1"/>
      <w:marLeft w:val="0"/>
      <w:marRight w:val="0"/>
      <w:marTop w:val="0"/>
      <w:marBottom w:val="0"/>
      <w:divBdr>
        <w:top w:val="none" w:sz="0" w:space="0" w:color="auto"/>
        <w:left w:val="none" w:sz="0" w:space="0" w:color="auto"/>
        <w:bottom w:val="none" w:sz="0" w:space="0" w:color="auto"/>
        <w:right w:val="none" w:sz="0" w:space="0" w:color="auto"/>
      </w:divBdr>
    </w:div>
    <w:div w:id="493104149">
      <w:bodyDiv w:val="1"/>
      <w:marLeft w:val="0"/>
      <w:marRight w:val="0"/>
      <w:marTop w:val="0"/>
      <w:marBottom w:val="0"/>
      <w:divBdr>
        <w:top w:val="none" w:sz="0" w:space="0" w:color="auto"/>
        <w:left w:val="none" w:sz="0" w:space="0" w:color="auto"/>
        <w:bottom w:val="none" w:sz="0" w:space="0" w:color="auto"/>
        <w:right w:val="none" w:sz="0" w:space="0" w:color="auto"/>
      </w:divBdr>
    </w:div>
    <w:div w:id="589781021">
      <w:bodyDiv w:val="1"/>
      <w:marLeft w:val="0"/>
      <w:marRight w:val="0"/>
      <w:marTop w:val="0"/>
      <w:marBottom w:val="0"/>
      <w:divBdr>
        <w:top w:val="none" w:sz="0" w:space="0" w:color="auto"/>
        <w:left w:val="none" w:sz="0" w:space="0" w:color="auto"/>
        <w:bottom w:val="none" w:sz="0" w:space="0" w:color="auto"/>
        <w:right w:val="none" w:sz="0" w:space="0" w:color="auto"/>
      </w:divBdr>
    </w:div>
    <w:div w:id="178673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2890</Words>
  <Characters>16475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w11</dc:creator>
  <cp:keywords/>
  <dc:description/>
  <cp:lastModifiedBy>w11</cp:lastModifiedBy>
  <cp:revision>1</cp:revision>
  <dcterms:created xsi:type="dcterms:W3CDTF">2025-08-02T11:22:00Z</dcterms:created>
  <dcterms:modified xsi:type="dcterms:W3CDTF">2025-08-02T11:47:00Z</dcterms:modified>
</cp:coreProperties>
</file>