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A798D" w14:textId="3C13E0BB" w:rsidR="00224732" w:rsidRPr="007D17EE" w:rsidRDefault="00224732" w:rsidP="00224732">
      <w:pPr>
        <w:spacing w:after="0" w:line="360" w:lineRule="auto"/>
        <w:jc w:val="center"/>
        <w:rPr>
          <w:rFonts w:ascii="Times New Roman" w:hAnsi="Times New Roman" w:cs="Times New Roman"/>
          <w:b/>
          <w:noProof/>
          <w:sz w:val="24"/>
          <w:szCs w:val="24"/>
        </w:rPr>
      </w:pPr>
      <w:r w:rsidRPr="007D17EE">
        <w:rPr>
          <w:rFonts w:ascii="Times New Roman" w:hAnsi="Times New Roman" w:cs="Times New Roman"/>
          <w:b/>
          <w:noProof/>
          <w:sz w:val="24"/>
          <w:szCs w:val="24"/>
          <w:lang w:val="id-ID"/>
        </w:rPr>
        <w:t>ANALISI</w:t>
      </w:r>
      <w:r w:rsidRPr="007D17EE">
        <w:rPr>
          <w:rFonts w:ascii="Times New Roman" w:hAnsi="Times New Roman" w:cs="Times New Roman"/>
          <w:b/>
          <w:noProof/>
          <w:sz w:val="24"/>
          <w:szCs w:val="24"/>
        </w:rPr>
        <w:t xml:space="preserve">S </w:t>
      </w:r>
      <w:r w:rsidRPr="007D17EE">
        <w:rPr>
          <w:rFonts w:ascii="Times New Roman" w:hAnsi="Times New Roman" w:cs="Times New Roman"/>
          <w:b/>
          <w:noProof/>
          <w:sz w:val="24"/>
          <w:szCs w:val="24"/>
          <w:lang w:val="id-ID"/>
        </w:rPr>
        <w:t>PENEGAKAN HUKUM TERHADAP</w:t>
      </w:r>
      <w:r w:rsidRPr="007D17EE">
        <w:rPr>
          <w:rFonts w:ascii="Times New Roman" w:hAnsi="Times New Roman" w:cs="Times New Roman"/>
          <w:b/>
          <w:noProof/>
          <w:color w:val="F8FAFD"/>
          <w:spacing w:val="10"/>
          <w:sz w:val="24"/>
          <w:szCs w:val="24"/>
        </w:rPr>
        <w:t xml:space="preserve"> </w:t>
      </w:r>
      <w:r w:rsidRPr="007D17EE">
        <w:rPr>
          <w:rFonts w:ascii="Times New Roman" w:hAnsi="Times New Roman" w:cs="Times New Roman"/>
          <w:b/>
          <w:noProof/>
          <w:sz w:val="24"/>
          <w:szCs w:val="24"/>
        </w:rPr>
        <w:t>TINDAK  PIDANA</w:t>
      </w:r>
      <w:r w:rsidRPr="007D17EE">
        <w:rPr>
          <w:rFonts w:ascii="Times New Roman" w:hAnsi="Times New Roman" w:cs="Times New Roman"/>
          <w:b/>
          <w:noProof/>
          <w:sz w:val="24"/>
          <w:szCs w:val="24"/>
          <w:lang w:val="id-ID"/>
        </w:rPr>
        <w:t xml:space="preserve"> PERJUDIAN ONLINE</w:t>
      </w:r>
      <w:r w:rsidRPr="007D17EE">
        <w:rPr>
          <w:rFonts w:ascii="Times New Roman" w:hAnsi="Times New Roman" w:cs="Times New Roman"/>
          <w:b/>
          <w:noProof/>
          <w:sz w:val="24"/>
          <w:szCs w:val="24"/>
        </w:rPr>
        <w:t xml:space="preserve"> MENURUT UNDANG-UNDANG NOMOR 1 TAHUN 2024 TENTANG PERUBAHAN KEDUA ATAS UNDANG-UNDANG NOMOR 11 TAHUN 2008 TENTANG INFORMASI DAN TRANSAKSI ELEKTRONIK</w:t>
      </w:r>
    </w:p>
    <w:p w14:paraId="030CB59D" w14:textId="77777777" w:rsidR="00224732" w:rsidRPr="007D17EE" w:rsidRDefault="00224732" w:rsidP="00224732">
      <w:pPr>
        <w:spacing w:after="0" w:line="360" w:lineRule="auto"/>
        <w:jc w:val="center"/>
        <w:rPr>
          <w:rFonts w:ascii="Times New Roman" w:hAnsi="Times New Roman" w:cs="Times New Roman"/>
          <w:b/>
          <w:noProof/>
          <w:sz w:val="24"/>
          <w:szCs w:val="24"/>
        </w:rPr>
      </w:pPr>
    </w:p>
    <w:p w14:paraId="27522206" w14:textId="7C8FA44B" w:rsidR="00F43A9F" w:rsidRPr="007D17EE" w:rsidRDefault="00224732" w:rsidP="00224732">
      <w:pPr>
        <w:spacing w:after="0" w:line="360" w:lineRule="auto"/>
        <w:jc w:val="center"/>
        <w:rPr>
          <w:rFonts w:ascii="Times New Roman" w:hAnsi="Times New Roman" w:cs="Times New Roman"/>
          <w:b/>
          <w:bCs/>
          <w:i/>
          <w:iCs/>
          <w:sz w:val="24"/>
          <w:szCs w:val="24"/>
        </w:rPr>
      </w:pPr>
      <w:r w:rsidRPr="007D17EE">
        <w:rPr>
          <w:rFonts w:ascii="Times New Roman" w:hAnsi="Times New Roman" w:cs="Times New Roman"/>
          <w:b/>
          <w:bCs/>
          <w:i/>
          <w:iCs/>
          <w:sz w:val="24"/>
          <w:szCs w:val="24"/>
        </w:rPr>
        <w:t>ANALYSIS OF LAW ENFORCEMENT AGAINST ONLINE GAMBLING CRIME ACCORDING TO LAW NUMBER 1 OF 2024 CONCERNING THE SECOND AMENDMENT TO LAW NUMBER 11 OF 2008 CONCERNING INFORMATION AND ELECTRONIC TRANSACTIONS</w:t>
      </w:r>
    </w:p>
    <w:p w14:paraId="3F1E2E63" w14:textId="77777777" w:rsidR="00224732" w:rsidRPr="007D17EE" w:rsidRDefault="00224732" w:rsidP="00BD7BAE">
      <w:pPr>
        <w:spacing w:after="0" w:line="240" w:lineRule="auto"/>
        <w:jc w:val="center"/>
        <w:rPr>
          <w:rFonts w:ascii="Times New Roman" w:hAnsi="Times New Roman" w:cs="Times New Roman"/>
          <w:b/>
          <w:bCs/>
          <w:sz w:val="24"/>
          <w:szCs w:val="24"/>
        </w:rPr>
      </w:pPr>
    </w:p>
    <w:p w14:paraId="578C6568" w14:textId="50BE91EA" w:rsidR="00FE4D96" w:rsidRPr="007D17EE" w:rsidRDefault="00224732" w:rsidP="00BD7BAE">
      <w:pPr>
        <w:spacing w:after="0" w:line="360" w:lineRule="auto"/>
        <w:jc w:val="center"/>
        <w:rPr>
          <w:rFonts w:ascii="Times New Roman" w:hAnsi="Times New Roman" w:cs="Times New Roman"/>
          <w:b/>
          <w:bCs/>
        </w:rPr>
      </w:pPr>
      <w:r w:rsidRPr="007D17EE">
        <w:rPr>
          <w:rFonts w:ascii="Times New Roman" w:hAnsi="Times New Roman" w:cs="Times New Roman"/>
          <w:b/>
          <w:bCs/>
        </w:rPr>
        <w:t>Shodiqah</w:t>
      </w:r>
      <w:r w:rsidR="00FE4D96" w:rsidRPr="007D17EE">
        <w:rPr>
          <w:rFonts w:ascii="Times New Roman" w:hAnsi="Times New Roman" w:cs="Times New Roman"/>
          <w:b/>
          <w:bCs/>
          <w:vertAlign w:val="superscript"/>
        </w:rPr>
        <w:t>1)</w:t>
      </w:r>
      <w:r w:rsidR="00FE4D96" w:rsidRPr="007D17EE">
        <w:rPr>
          <w:rFonts w:ascii="Times New Roman" w:hAnsi="Times New Roman" w:cs="Times New Roman"/>
          <w:b/>
          <w:bCs/>
        </w:rPr>
        <w:t xml:space="preserve">, </w:t>
      </w:r>
      <w:r w:rsidRPr="007D17EE">
        <w:rPr>
          <w:rFonts w:ascii="Times New Roman" w:hAnsi="Times New Roman" w:cs="Times New Roman"/>
          <w:b/>
          <w:bCs/>
        </w:rPr>
        <w:t>M</w:t>
      </w:r>
      <w:r w:rsidR="00F03DDE" w:rsidRPr="007D17EE">
        <w:rPr>
          <w:rFonts w:ascii="Times New Roman" w:hAnsi="Times New Roman" w:cs="Times New Roman"/>
          <w:b/>
          <w:bCs/>
        </w:rPr>
        <w:t>o</w:t>
      </w:r>
      <w:r w:rsidRPr="007D17EE">
        <w:rPr>
          <w:rFonts w:ascii="Times New Roman" w:hAnsi="Times New Roman" w:cs="Times New Roman"/>
          <w:b/>
          <w:bCs/>
        </w:rPr>
        <w:t xml:space="preserve">h. </w:t>
      </w:r>
      <w:proofErr w:type="spellStart"/>
      <w:r w:rsidRPr="007D17EE">
        <w:rPr>
          <w:rFonts w:ascii="Times New Roman" w:hAnsi="Times New Roman" w:cs="Times New Roman"/>
          <w:b/>
          <w:bCs/>
        </w:rPr>
        <w:t>Nurman</w:t>
      </w:r>
      <w:proofErr w:type="spellEnd"/>
      <w:r w:rsidR="00F43A9F" w:rsidRPr="007D17EE">
        <w:rPr>
          <w:rFonts w:ascii="Times New Roman" w:hAnsi="Times New Roman" w:cs="Times New Roman"/>
          <w:b/>
          <w:bCs/>
        </w:rPr>
        <w:t xml:space="preserve"> </w:t>
      </w:r>
      <w:r w:rsidR="00034112" w:rsidRPr="007D17EE">
        <w:rPr>
          <w:rFonts w:ascii="Times New Roman" w:hAnsi="Times New Roman" w:cs="Times New Roman"/>
          <w:b/>
          <w:bCs/>
          <w:vertAlign w:val="superscript"/>
        </w:rPr>
        <w:t>2</w:t>
      </w:r>
      <w:r w:rsidR="00FE4D96" w:rsidRPr="007D17EE">
        <w:rPr>
          <w:rFonts w:ascii="Times New Roman" w:hAnsi="Times New Roman" w:cs="Times New Roman"/>
          <w:b/>
          <w:bCs/>
          <w:vertAlign w:val="superscript"/>
        </w:rPr>
        <w:t>)</w:t>
      </w:r>
      <w:r w:rsidR="00FE4D96" w:rsidRPr="007D17EE">
        <w:rPr>
          <w:rFonts w:ascii="Times New Roman" w:hAnsi="Times New Roman" w:cs="Times New Roman"/>
          <w:b/>
          <w:bCs/>
        </w:rPr>
        <w:t xml:space="preserve">, </w:t>
      </w:r>
      <w:r w:rsidRPr="007D17EE">
        <w:rPr>
          <w:rFonts w:ascii="Times New Roman" w:hAnsi="Times New Roman" w:cs="Times New Roman"/>
          <w:b/>
          <w:bCs/>
        </w:rPr>
        <w:t>Muhammad Yusuf Ibrahim</w:t>
      </w:r>
      <w:r w:rsidR="00F43A9F" w:rsidRPr="007D17EE">
        <w:rPr>
          <w:rFonts w:ascii="Times New Roman" w:hAnsi="Times New Roman" w:cs="Times New Roman"/>
          <w:b/>
          <w:bCs/>
          <w:vertAlign w:val="superscript"/>
        </w:rPr>
        <w:t xml:space="preserve"> </w:t>
      </w:r>
      <w:r w:rsidR="00FE4D96" w:rsidRPr="007D17EE">
        <w:rPr>
          <w:rFonts w:ascii="Times New Roman" w:hAnsi="Times New Roman" w:cs="Times New Roman"/>
          <w:b/>
          <w:bCs/>
          <w:vertAlign w:val="superscript"/>
        </w:rPr>
        <w:t>3)</w:t>
      </w:r>
    </w:p>
    <w:p w14:paraId="6CFB7735" w14:textId="52E1EACB" w:rsidR="00FE4D96" w:rsidRPr="007D17EE" w:rsidRDefault="00000000" w:rsidP="00BD7BAE">
      <w:pPr>
        <w:spacing w:after="0" w:line="240" w:lineRule="auto"/>
        <w:jc w:val="center"/>
        <w:rPr>
          <w:rFonts w:ascii="Times New Roman" w:hAnsi="Times New Roman" w:cs="Times New Roman"/>
          <w:sz w:val="18"/>
          <w:szCs w:val="18"/>
        </w:rPr>
      </w:pPr>
      <w:hyperlink r:id="rId8" w:history="1">
        <w:r w:rsidR="006779F5" w:rsidRPr="007D17EE">
          <w:rPr>
            <w:rStyle w:val="Hyperlink"/>
            <w:rFonts w:ascii="Times New Roman" w:hAnsi="Times New Roman" w:cs="Times New Roman"/>
            <w:sz w:val="18"/>
            <w:szCs w:val="18"/>
            <w:vertAlign w:val="superscript"/>
          </w:rPr>
          <w:t>1</w:t>
        </w:r>
        <w:r w:rsidR="006779F5" w:rsidRPr="007D17EE">
          <w:rPr>
            <w:rStyle w:val="Hyperlink"/>
            <w:rFonts w:ascii="Times New Roman" w:hAnsi="Times New Roman" w:cs="Times New Roman"/>
            <w:sz w:val="18"/>
            <w:szCs w:val="18"/>
          </w:rPr>
          <w:t>shodiqohjr123@gmail.com</w:t>
        </w:r>
      </w:hyperlink>
      <w:r w:rsidR="00F43A9F" w:rsidRPr="007D17EE">
        <w:rPr>
          <w:rFonts w:ascii="Times New Roman" w:hAnsi="Times New Roman" w:cs="Times New Roman"/>
          <w:sz w:val="18"/>
          <w:szCs w:val="18"/>
        </w:rPr>
        <w:t>,</w:t>
      </w:r>
      <w:r w:rsidR="00FE4D96" w:rsidRPr="007D17EE">
        <w:rPr>
          <w:rFonts w:ascii="Times New Roman" w:hAnsi="Times New Roman" w:cs="Times New Roman"/>
          <w:sz w:val="18"/>
          <w:szCs w:val="18"/>
        </w:rPr>
        <w:t xml:space="preserve"> </w:t>
      </w:r>
      <w:hyperlink r:id="rId9" w:history="1">
        <w:r w:rsidR="00F03DDE" w:rsidRPr="007D17EE">
          <w:rPr>
            <w:rStyle w:val="Hyperlink"/>
            <w:rFonts w:ascii="Times New Roman" w:hAnsi="Times New Roman" w:cs="Times New Roman"/>
            <w:sz w:val="18"/>
            <w:szCs w:val="18"/>
            <w:vertAlign w:val="superscript"/>
          </w:rPr>
          <w:t>2</w:t>
        </w:r>
        <w:r w:rsidR="00F03DDE" w:rsidRPr="007D17EE">
          <w:rPr>
            <w:rStyle w:val="Hyperlink"/>
            <w:rFonts w:ascii="Times New Roman" w:hAnsi="Times New Roman" w:cs="Times New Roman"/>
            <w:sz w:val="18"/>
            <w:szCs w:val="18"/>
          </w:rPr>
          <w:t>Moh_Nurman@gmail.com</w:t>
        </w:r>
      </w:hyperlink>
      <w:r w:rsidR="00FE4D96" w:rsidRPr="007D17EE">
        <w:rPr>
          <w:rFonts w:ascii="Times New Roman" w:hAnsi="Times New Roman" w:cs="Times New Roman"/>
          <w:sz w:val="18"/>
          <w:szCs w:val="18"/>
        </w:rPr>
        <w:t>,</w:t>
      </w:r>
      <w:r w:rsidR="00FE4D96" w:rsidRPr="007D17EE">
        <w:rPr>
          <w:rFonts w:ascii="Times New Roman" w:hAnsi="Times New Roman" w:cs="Times New Roman"/>
          <w:sz w:val="18"/>
          <w:szCs w:val="18"/>
          <w:vertAlign w:val="superscript"/>
        </w:rPr>
        <w:t>3</w:t>
      </w:r>
      <w:hyperlink r:id="rId10" w:history="1">
        <w:r w:rsidR="00F03DDE" w:rsidRPr="007D17EE">
          <w:rPr>
            <w:rStyle w:val="Hyperlink"/>
            <w:rFonts w:ascii="Times New Roman" w:hAnsi="Times New Roman" w:cs="Times New Roman"/>
            <w:sz w:val="18"/>
            <w:szCs w:val="18"/>
          </w:rPr>
          <w:t>Muhammad yusuf Ibrahim@unars.ac.id</w:t>
        </w:r>
      </w:hyperlink>
      <w:r w:rsidR="0037289D" w:rsidRPr="007D17EE">
        <w:rPr>
          <w:rFonts w:ascii="Times New Roman" w:hAnsi="Times New Roman" w:cs="Times New Roman"/>
          <w:sz w:val="18"/>
          <w:szCs w:val="18"/>
        </w:rPr>
        <w:t xml:space="preserve"> </w:t>
      </w:r>
      <w:r w:rsidR="00FE4D96" w:rsidRPr="007D17EE">
        <w:rPr>
          <w:rFonts w:ascii="Times New Roman" w:hAnsi="Times New Roman" w:cs="Times New Roman"/>
          <w:sz w:val="18"/>
          <w:szCs w:val="18"/>
        </w:rPr>
        <w:t xml:space="preserve"> </w:t>
      </w:r>
    </w:p>
    <w:p w14:paraId="48BC8239" w14:textId="39B63EC7" w:rsidR="00034112" w:rsidRPr="007D17EE" w:rsidRDefault="00FE4D96" w:rsidP="00BD7BAE">
      <w:pPr>
        <w:spacing w:after="0" w:line="240" w:lineRule="auto"/>
        <w:jc w:val="center"/>
        <w:rPr>
          <w:rFonts w:ascii="Times New Roman" w:hAnsi="Times New Roman" w:cs="Times New Roman"/>
        </w:rPr>
      </w:pPr>
      <w:r w:rsidRPr="007D17EE">
        <w:rPr>
          <w:rFonts w:ascii="Times New Roman" w:hAnsi="Times New Roman" w:cs="Times New Roman"/>
          <w:vertAlign w:val="superscript"/>
        </w:rPr>
        <w:t>1</w:t>
      </w:r>
      <w:r w:rsidR="00034112" w:rsidRPr="007D17EE">
        <w:rPr>
          <w:rFonts w:ascii="Times New Roman" w:hAnsi="Times New Roman" w:cs="Times New Roman"/>
        </w:rPr>
        <w:t xml:space="preserve">Jurusan </w:t>
      </w:r>
      <w:proofErr w:type="spellStart"/>
      <w:r w:rsidR="00034112" w:rsidRPr="007D17EE">
        <w:rPr>
          <w:rFonts w:ascii="Times New Roman" w:hAnsi="Times New Roman" w:cs="Times New Roman"/>
        </w:rPr>
        <w:t>Ilmu</w:t>
      </w:r>
      <w:proofErr w:type="spellEnd"/>
      <w:r w:rsidR="00034112" w:rsidRPr="007D17EE">
        <w:rPr>
          <w:rFonts w:ascii="Times New Roman" w:hAnsi="Times New Roman" w:cs="Times New Roman"/>
        </w:rPr>
        <w:t xml:space="preserve"> Hukum, </w:t>
      </w:r>
      <w:proofErr w:type="spellStart"/>
      <w:r w:rsidR="00034112" w:rsidRPr="007D17EE">
        <w:rPr>
          <w:rFonts w:ascii="Times New Roman" w:hAnsi="Times New Roman" w:cs="Times New Roman"/>
        </w:rPr>
        <w:t>Fakultas</w:t>
      </w:r>
      <w:proofErr w:type="spellEnd"/>
      <w:r w:rsidR="00034112" w:rsidRPr="007D17EE">
        <w:rPr>
          <w:rFonts w:ascii="Times New Roman" w:hAnsi="Times New Roman" w:cs="Times New Roman"/>
        </w:rPr>
        <w:t xml:space="preserve"> Hukum, Universitas </w:t>
      </w:r>
      <w:proofErr w:type="spellStart"/>
      <w:r w:rsidR="00034112" w:rsidRPr="007D17EE">
        <w:rPr>
          <w:rFonts w:ascii="Times New Roman" w:hAnsi="Times New Roman" w:cs="Times New Roman"/>
        </w:rPr>
        <w:t>Abdurachman</w:t>
      </w:r>
      <w:proofErr w:type="spellEnd"/>
      <w:r w:rsidR="00034112" w:rsidRPr="007D17EE">
        <w:rPr>
          <w:rFonts w:ascii="Times New Roman" w:hAnsi="Times New Roman" w:cs="Times New Roman"/>
        </w:rPr>
        <w:t xml:space="preserve"> Saleh </w:t>
      </w:r>
      <w:proofErr w:type="spellStart"/>
      <w:r w:rsidR="00034112" w:rsidRPr="007D17EE">
        <w:rPr>
          <w:rFonts w:ascii="Times New Roman" w:hAnsi="Times New Roman" w:cs="Times New Roman"/>
        </w:rPr>
        <w:t>Situbondo</w:t>
      </w:r>
      <w:proofErr w:type="spellEnd"/>
    </w:p>
    <w:p w14:paraId="63B59E4C" w14:textId="600C3EF4" w:rsidR="00034112" w:rsidRPr="007D17EE" w:rsidRDefault="00FE4D96" w:rsidP="00BD7BAE">
      <w:pPr>
        <w:spacing w:after="0" w:line="240" w:lineRule="auto"/>
        <w:jc w:val="center"/>
        <w:rPr>
          <w:rFonts w:ascii="Times New Roman" w:hAnsi="Times New Roman" w:cs="Times New Roman"/>
        </w:rPr>
      </w:pPr>
      <w:r w:rsidRPr="007D17EE">
        <w:rPr>
          <w:rFonts w:ascii="Times New Roman" w:hAnsi="Times New Roman" w:cs="Times New Roman"/>
          <w:vertAlign w:val="superscript"/>
        </w:rPr>
        <w:t>2</w:t>
      </w:r>
      <w:r w:rsidR="00034112" w:rsidRPr="007D17EE">
        <w:rPr>
          <w:rFonts w:ascii="Times New Roman" w:hAnsi="Times New Roman" w:cs="Times New Roman"/>
        </w:rPr>
        <w:t xml:space="preserve">Jurusan </w:t>
      </w:r>
      <w:proofErr w:type="spellStart"/>
      <w:r w:rsidR="00034112" w:rsidRPr="007D17EE">
        <w:rPr>
          <w:rFonts w:ascii="Times New Roman" w:hAnsi="Times New Roman" w:cs="Times New Roman"/>
        </w:rPr>
        <w:t>Ilmu</w:t>
      </w:r>
      <w:proofErr w:type="spellEnd"/>
      <w:r w:rsidR="00034112" w:rsidRPr="007D17EE">
        <w:rPr>
          <w:rFonts w:ascii="Times New Roman" w:hAnsi="Times New Roman" w:cs="Times New Roman"/>
        </w:rPr>
        <w:t xml:space="preserve"> Hukum, </w:t>
      </w:r>
      <w:proofErr w:type="spellStart"/>
      <w:r w:rsidR="00034112" w:rsidRPr="007D17EE">
        <w:rPr>
          <w:rFonts w:ascii="Times New Roman" w:hAnsi="Times New Roman" w:cs="Times New Roman"/>
        </w:rPr>
        <w:t>Fakultas</w:t>
      </w:r>
      <w:proofErr w:type="spellEnd"/>
      <w:r w:rsidR="00034112" w:rsidRPr="007D17EE">
        <w:rPr>
          <w:rFonts w:ascii="Times New Roman" w:hAnsi="Times New Roman" w:cs="Times New Roman"/>
        </w:rPr>
        <w:t xml:space="preserve"> Hukum, Universitas </w:t>
      </w:r>
      <w:proofErr w:type="spellStart"/>
      <w:r w:rsidR="00034112" w:rsidRPr="007D17EE">
        <w:rPr>
          <w:rFonts w:ascii="Times New Roman" w:hAnsi="Times New Roman" w:cs="Times New Roman"/>
        </w:rPr>
        <w:t>Abdurachman</w:t>
      </w:r>
      <w:proofErr w:type="spellEnd"/>
      <w:r w:rsidR="00034112" w:rsidRPr="007D17EE">
        <w:rPr>
          <w:rFonts w:ascii="Times New Roman" w:hAnsi="Times New Roman" w:cs="Times New Roman"/>
        </w:rPr>
        <w:t xml:space="preserve"> Saleh </w:t>
      </w:r>
      <w:proofErr w:type="spellStart"/>
      <w:r w:rsidR="00034112" w:rsidRPr="007D17EE">
        <w:rPr>
          <w:rFonts w:ascii="Times New Roman" w:hAnsi="Times New Roman" w:cs="Times New Roman"/>
        </w:rPr>
        <w:t>Situbondo</w:t>
      </w:r>
      <w:proofErr w:type="spellEnd"/>
      <w:r w:rsidR="00034112" w:rsidRPr="007D17EE">
        <w:rPr>
          <w:rFonts w:ascii="Times New Roman" w:hAnsi="Times New Roman" w:cs="Times New Roman"/>
        </w:rPr>
        <w:t xml:space="preserve"> </w:t>
      </w:r>
    </w:p>
    <w:p w14:paraId="0DF103E1" w14:textId="50D7F62C" w:rsidR="00935AA5" w:rsidRPr="007D17EE" w:rsidRDefault="00FE4D96" w:rsidP="00BD7BAE">
      <w:pPr>
        <w:spacing w:after="0" w:line="240" w:lineRule="auto"/>
        <w:jc w:val="center"/>
        <w:rPr>
          <w:rFonts w:ascii="Times New Roman" w:hAnsi="Times New Roman" w:cs="Times New Roman"/>
        </w:rPr>
      </w:pPr>
      <w:r w:rsidRPr="007D17EE">
        <w:rPr>
          <w:rFonts w:ascii="Times New Roman" w:hAnsi="Times New Roman" w:cs="Times New Roman"/>
          <w:vertAlign w:val="superscript"/>
        </w:rPr>
        <w:t>3</w:t>
      </w:r>
      <w:r w:rsidR="00034112" w:rsidRPr="007D17EE">
        <w:rPr>
          <w:rFonts w:ascii="Times New Roman" w:hAnsi="Times New Roman" w:cs="Times New Roman"/>
        </w:rPr>
        <w:t xml:space="preserve">Jurusan </w:t>
      </w:r>
      <w:proofErr w:type="spellStart"/>
      <w:r w:rsidR="00034112" w:rsidRPr="007D17EE">
        <w:rPr>
          <w:rFonts w:ascii="Times New Roman" w:hAnsi="Times New Roman" w:cs="Times New Roman"/>
        </w:rPr>
        <w:t>Ilmu</w:t>
      </w:r>
      <w:proofErr w:type="spellEnd"/>
      <w:r w:rsidR="00034112" w:rsidRPr="007D17EE">
        <w:rPr>
          <w:rFonts w:ascii="Times New Roman" w:hAnsi="Times New Roman" w:cs="Times New Roman"/>
        </w:rPr>
        <w:t xml:space="preserve"> Hukum, </w:t>
      </w:r>
      <w:proofErr w:type="spellStart"/>
      <w:r w:rsidR="00034112" w:rsidRPr="007D17EE">
        <w:rPr>
          <w:rFonts w:ascii="Times New Roman" w:hAnsi="Times New Roman" w:cs="Times New Roman"/>
        </w:rPr>
        <w:t>Fakultas</w:t>
      </w:r>
      <w:proofErr w:type="spellEnd"/>
      <w:r w:rsidR="00034112" w:rsidRPr="007D17EE">
        <w:rPr>
          <w:rFonts w:ascii="Times New Roman" w:hAnsi="Times New Roman" w:cs="Times New Roman"/>
        </w:rPr>
        <w:t xml:space="preserve"> Hukum, Universitas </w:t>
      </w:r>
      <w:proofErr w:type="spellStart"/>
      <w:r w:rsidR="00034112" w:rsidRPr="007D17EE">
        <w:rPr>
          <w:rFonts w:ascii="Times New Roman" w:hAnsi="Times New Roman" w:cs="Times New Roman"/>
        </w:rPr>
        <w:t>Abdurachman</w:t>
      </w:r>
      <w:proofErr w:type="spellEnd"/>
      <w:r w:rsidR="00034112" w:rsidRPr="007D17EE">
        <w:rPr>
          <w:rFonts w:ascii="Times New Roman" w:hAnsi="Times New Roman" w:cs="Times New Roman"/>
        </w:rPr>
        <w:t xml:space="preserve"> Saleh </w:t>
      </w:r>
      <w:proofErr w:type="spellStart"/>
      <w:r w:rsidR="00034112" w:rsidRPr="007D17EE">
        <w:rPr>
          <w:rFonts w:ascii="Times New Roman" w:hAnsi="Times New Roman" w:cs="Times New Roman"/>
        </w:rPr>
        <w:t>Situbondo</w:t>
      </w:r>
      <w:proofErr w:type="spellEnd"/>
    </w:p>
    <w:p w14:paraId="3A38CF6F" w14:textId="77777777" w:rsidR="00BD7BAE" w:rsidRPr="007D17EE" w:rsidRDefault="00BD7BAE" w:rsidP="00BD7BAE">
      <w:pPr>
        <w:spacing w:after="0" w:line="240" w:lineRule="auto"/>
        <w:jc w:val="center"/>
        <w:rPr>
          <w:rFonts w:ascii="Times New Roman" w:hAnsi="Times New Roman" w:cs="Times New Roman"/>
          <w:b/>
          <w:bCs/>
          <w:sz w:val="24"/>
          <w:szCs w:val="24"/>
        </w:rPr>
      </w:pPr>
    </w:p>
    <w:p w14:paraId="64FA4756" w14:textId="3BF23B51" w:rsidR="00EB7C70" w:rsidRPr="007D17EE" w:rsidRDefault="009F2471" w:rsidP="00BD7BAE">
      <w:pPr>
        <w:spacing w:after="0" w:line="240" w:lineRule="auto"/>
        <w:jc w:val="center"/>
        <w:rPr>
          <w:rFonts w:ascii="Times New Roman" w:hAnsi="Times New Roman" w:cs="Times New Roman"/>
          <w:b/>
          <w:bCs/>
          <w:sz w:val="24"/>
          <w:szCs w:val="24"/>
        </w:rPr>
      </w:pPr>
      <w:r w:rsidRPr="007D17EE">
        <w:rPr>
          <w:rFonts w:ascii="Times New Roman" w:hAnsi="Times New Roman" w:cs="Times New Roman"/>
          <w:b/>
          <w:bCs/>
          <w:sz w:val="24"/>
          <w:szCs w:val="24"/>
        </w:rPr>
        <w:t>ABSTRAK</w:t>
      </w:r>
    </w:p>
    <w:p w14:paraId="7FD2304A" w14:textId="77777777" w:rsidR="00EE6CA6" w:rsidRPr="007D17EE" w:rsidRDefault="00EE6CA6" w:rsidP="00BD7BAE">
      <w:pPr>
        <w:spacing w:after="0" w:line="240" w:lineRule="auto"/>
        <w:jc w:val="center"/>
        <w:rPr>
          <w:rFonts w:ascii="Times New Roman" w:hAnsi="Times New Roman" w:cs="Times New Roman"/>
          <w:b/>
          <w:bCs/>
          <w:sz w:val="24"/>
          <w:szCs w:val="24"/>
        </w:rPr>
      </w:pPr>
    </w:p>
    <w:p w14:paraId="75BF1654" w14:textId="7C82DA1C" w:rsidR="00182A19" w:rsidRPr="007D17EE" w:rsidRDefault="001A5A3C" w:rsidP="00FC475C">
      <w:pPr>
        <w:spacing w:after="0" w:line="240" w:lineRule="auto"/>
        <w:jc w:val="both"/>
        <w:rPr>
          <w:rFonts w:ascii="Times New Roman" w:hAnsi="Times New Roman" w:cs="Times New Roman"/>
          <w:sz w:val="24"/>
          <w:szCs w:val="24"/>
        </w:rPr>
      </w:pPr>
      <w:proofErr w:type="spellStart"/>
      <w:r w:rsidRPr="001A5A3C">
        <w:rPr>
          <w:rFonts w:ascii="Times New Roman" w:hAnsi="Times New Roman" w:cs="Times New Roman"/>
          <w:sz w:val="24"/>
          <w:szCs w:val="24"/>
        </w:rPr>
        <w:t>Kegiatan</w:t>
      </w:r>
      <w:proofErr w:type="spellEnd"/>
      <w:r w:rsidRPr="001A5A3C">
        <w:rPr>
          <w:rFonts w:ascii="Times New Roman" w:hAnsi="Times New Roman" w:cs="Times New Roman"/>
          <w:sz w:val="24"/>
          <w:szCs w:val="24"/>
        </w:rPr>
        <w:t xml:space="preserve"> </w:t>
      </w:r>
      <w:proofErr w:type="spellStart"/>
      <w:r w:rsidRPr="001A5A3C">
        <w:rPr>
          <w:rFonts w:ascii="Times New Roman" w:hAnsi="Times New Roman" w:cs="Times New Roman"/>
          <w:sz w:val="24"/>
          <w:szCs w:val="24"/>
        </w:rPr>
        <w:t>publik</w:t>
      </w:r>
      <w:proofErr w:type="spellEnd"/>
      <w:r w:rsidRPr="001A5A3C">
        <w:rPr>
          <w:rFonts w:ascii="Times New Roman" w:hAnsi="Times New Roman" w:cs="Times New Roman"/>
          <w:sz w:val="24"/>
          <w:szCs w:val="24"/>
        </w:rPr>
        <w:t xml:space="preserve"> </w:t>
      </w:r>
      <w:proofErr w:type="spellStart"/>
      <w:r w:rsidRPr="001A5A3C">
        <w:rPr>
          <w:rFonts w:ascii="Times New Roman" w:hAnsi="Times New Roman" w:cs="Times New Roman"/>
          <w:sz w:val="24"/>
          <w:szCs w:val="24"/>
        </w:rPr>
        <w:t>menimbulkan</w:t>
      </w:r>
      <w:proofErr w:type="spellEnd"/>
      <w:r w:rsidRPr="001A5A3C">
        <w:rPr>
          <w:rFonts w:ascii="Times New Roman" w:hAnsi="Times New Roman" w:cs="Times New Roman"/>
          <w:sz w:val="24"/>
          <w:szCs w:val="24"/>
        </w:rPr>
        <w:t xml:space="preserve"> </w:t>
      </w:r>
      <w:proofErr w:type="spellStart"/>
      <w:r w:rsidRPr="001A5A3C">
        <w:rPr>
          <w:rFonts w:ascii="Times New Roman" w:hAnsi="Times New Roman" w:cs="Times New Roman"/>
          <w:sz w:val="24"/>
          <w:szCs w:val="24"/>
        </w:rPr>
        <w:t>masalah</w:t>
      </w:r>
      <w:proofErr w:type="spellEnd"/>
      <w:r w:rsidRPr="001A5A3C">
        <w:rPr>
          <w:rFonts w:ascii="Times New Roman" w:hAnsi="Times New Roman" w:cs="Times New Roman"/>
          <w:sz w:val="24"/>
          <w:szCs w:val="24"/>
        </w:rPr>
        <w:t xml:space="preserve"> </w:t>
      </w:r>
      <w:proofErr w:type="spellStart"/>
      <w:r w:rsidRPr="001A5A3C">
        <w:rPr>
          <w:rFonts w:ascii="Times New Roman" w:hAnsi="Times New Roman" w:cs="Times New Roman"/>
          <w:sz w:val="24"/>
          <w:szCs w:val="24"/>
        </w:rPr>
        <w:t>sosial</w:t>
      </w:r>
      <w:proofErr w:type="spellEnd"/>
      <w:r w:rsidRPr="001A5A3C">
        <w:rPr>
          <w:rFonts w:ascii="Times New Roman" w:hAnsi="Times New Roman" w:cs="Times New Roman"/>
          <w:sz w:val="24"/>
          <w:szCs w:val="24"/>
        </w:rPr>
        <w:t xml:space="preserve"> </w:t>
      </w:r>
      <w:proofErr w:type="spellStart"/>
      <w:r w:rsidRPr="001A5A3C">
        <w:rPr>
          <w:rFonts w:ascii="Times New Roman" w:hAnsi="Times New Roman" w:cs="Times New Roman"/>
          <w:sz w:val="24"/>
          <w:szCs w:val="24"/>
        </w:rPr>
        <w:t>karena</w:t>
      </w:r>
      <w:proofErr w:type="spellEnd"/>
      <w:r w:rsidRPr="001A5A3C">
        <w:rPr>
          <w:rFonts w:ascii="Times New Roman" w:hAnsi="Times New Roman" w:cs="Times New Roman"/>
          <w:sz w:val="24"/>
          <w:szCs w:val="24"/>
        </w:rPr>
        <w:t xml:space="preserve"> </w:t>
      </w:r>
      <w:proofErr w:type="spellStart"/>
      <w:r w:rsidRPr="001A5A3C">
        <w:rPr>
          <w:rFonts w:ascii="Times New Roman" w:hAnsi="Times New Roman" w:cs="Times New Roman"/>
          <w:sz w:val="24"/>
          <w:szCs w:val="24"/>
        </w:rPr>
        <w:t>manusia</w:t>
      </w:r>
      <w:proofErr w:type="spellEnd"/>
      <w:r w:rsidRPr="001A5A3C">
        <w:rPr>
          <w:rFonts w:ascii="Times New Roman" w:hAnsi="Times New Roman" w:cs="Times New Roman"/>
          <w:sz w:val="24"/>
          <w:szCs w:val="24"/>
        </w:rPr>
        <w:t xml:space="preserve"> </w:t>
      </w:r>
      <w:proofErr w:type="spellStart"/>
      <w:r w:rsidRPr="001A5A3C">
        <w:rPr>
          <w:rFonts w:ascii="Times New Roman" w:hAnsi="Times New Roman" w:cs="Times New Roman"/>
          <w:sz w:val="24"/>
          <w:szCs w:val="24"/>
        </w:rPr>
        <w:t>adalah</w:t>
      </w:r>
      <w:proofErr w:type="spellEnd"/>
      <w:r w:rsidRPr="001A5A3C">
        <w:rPr>
          <w:rFonts w:ascii="Times New Roman" w:hAnsi="Times New Roman" w:cs="Times New Roman"/>
          <w:sz w:val="24"/>
          <w:szCs w:val="24"/>
        </w:rPr>
        <w:t xml:space="preserve"> </w:t>
      </w:r>
      <w:proofErr w:type="spellStart"/>
      <w:r w:rsidRPr="001A5A3C">
        <w:rPr>
          <w:rFonts w:ascii="Times New Roman" w:hAnsi="Times New Roman" w:cs="Times New Roman"/>
          <w:sz w:val="24"/>
          <w:szCs w:val="24"/>
        </w:rPr>
        <w:t>makhluk</w:t>
      </w:r>
      <w:proofErr w:type="spellEnd"/>
      <w:r w:rsidRPr="001A5A3C">
        <w:rPr>
          <w:rFonts w:ascii="Times New Roman" w:hAnsi="Times New Roman" w:cs="Times New Roman"/>
          <w:sz w:val="24"/>
          <w:szCs w:val="24"/>
        </w:rPr>
        <w:t xml:space="preserve"> </w:t>
      </w:r>
      <w:proofErr w:type="spellStart"/>
      <w:r w:rsidRPr="001A5A3C">
        <w:rPr>
          <w:rFonts w:ascii="Times New Roman" w:hAnsi="Times New Roman" w:cs="Times New Roman"/>
          <w:sz w:val="24"/>
          <w:szCs w:val="24"/>
        </w:rPr>
        <w:t>sosial</w:t>
      </w:r>
      <w:proofErr w:type="spellEnd"/>
      <w:r w:rsidRPr="001A5A3C">
        <w:rPr>
          <w:rFonts w:ascii="Times New Roman" w:hAnsi="Times New Roman" w:cs="Times New Roman"/>
          <w:sz w:val="24"/>
          <w:szCs w:val="24"/>
        </w:rPr>
        <w:t xml:space="preserve"> yang </w:t>
      </w:r>
      <w:proofErr w:type="spellStart"/>
      <w:r w:rsidRPr="001A5A3C">
        <w:rPr>
          <w:rFonts w:ascii="Times New Roman" w:hAnsi="Times New Roman" w:cs="Times New Roman"/>
          <w:sz w:val="24"/>
          <w:szCs w:val="24"/>
        </w:rPr>
        <w:t>hidup</w:t>
      </w:r>
      <w:proofErr w:type="spellEnd"/>
      <w:r w:rsidRPr="001A5A3C">
        <w:rPr>
          <w:rFonts w:ascii="Times New Roman" w:hAnsi="Times New Roman" w:cs="Times New Roman"/>
          <w:sz w:val="24"/>
          <w:szCs w:val="24"/>
        </w:rPr>
        <w:t xml:space="preserve"> </w:t>
      </w:r>
      <w:proofErr w:type="spellStart"/>
      <w:r w:rsidRPr="001A5A3C">
        <w:rPr>
          <w:rFonts w:ascii="Times New Roman" w:hAnsi="Times New Roman" w:cs="Times New Roman"/>
          <w:sz w:val="24"/>
          <w:szCs w:val="24"/>
        </w:rPr>
        <w:t>bersama</w:t>
      </w:r>
      <w:proofErr w:type="spellEnd"/>
      <w:r w:rsidRPr="001A5A3C">
        <w:rPr>
          <w:rFonts w:ascii="Times New Roman" w:hAnsi="Times New Roman" w:cs="Times New Roman"/>
          <w:sz w:val="24"/>
          <w:szCs w:val="24"/>
        </w:rPr>
        <w:t xml:space="preserve"> </w:t>
      </w:r>
      <w:proofErr w:type="spellStart"/>
      <w:r w:rsidRPr="001A5A3C">
        <w:rPr>
          <w:rFonts w:ascii="Times New Roman" w:hAnsi="Times New Roman" w:cs="Times New Roman"/>
          <w:sz w:val="24"/>
          <w:szCs w:val="24"/>
        </w:rPr>
        <w:t>satu</w:t>
      </w:r>
      <w:proofErr w:type="spellEnd"/>
      <w:r w:rsidRPr="001A5A3C">
        <w:rPr>
          <w:rFonts w:ascii="Times New Roman" w:hAnsi="Times New Roman" w:cs="Times New Roman"/>
          <w:sz w:val="24"/>
          <w:szCs w:val="24"/>
        </w:rPr>
        <w:t xml:space="preserve"> </w:t>
      </w:r>
      <w:proofErr w:type="spellStart"/>
      <w:r w:rsidRPr="001A5A3C">
        <w:rPr>
          <w:rFonts w:ascii="Times New Roman" w:hAnsi="Times New Roman" w:cs="Times New Roman"/>
          <w:sz w:val="24"/>
          <w:szCs w:val="24"/>
        </w:rPr>
        <w:t>sama</w:t>
      </w:r>
      <w:proofErr w:type="spellEnd"/>
      <w:r w:rsidRPr="001A5A3C">
        <w:rPr>
          <w:rFonts w:ascii="Times New Roman" w:hAnsi="Times New Roman" w:cs="Times New Roman"/>
          <w:sz w:val="24"/>
          <w:szCs w:val="24"/>
        </w:rPr>
        <w:t xml:space="preserve"> lain.</w:t>
      </w:r>
      <w:r>
        <w:rPr>
          <w:rFonts w:ascii="Times New Roman" w:hAnsi="Times New Roman" w:cs="Times New Roman"/>
          <w:sz w:val="24"/>
          <w:szCs w:val="24"/>
        </w:rPr>
        <w:t xml:space="preserve"> </w:t>
      </w:r>
      <w:r w:rsidR="00FC475C" w:rsidRPr="007D17EE">
        <w:rPr>
          <w:rFonts w:ascii="Times New Roman" w:hAnsi="Times New Roman" w:cs="Times New Roman"/>
          <w:sz w:val="24"/>
          <w:szCs w:val="24"/>
        </w:rPr>
        <w:t xml:space="preserve">salah </w:t>
      </w:r>
      <w:proofErr w:type="spellStart"/>
      <w:r w:rsidR="00FC475C" w:rsidRPr="007D17EE">
        <w:rPr>
          <w:rFonts w:ascii="Times New Roman" w:hAnsi="Times New Roman" w:cs="Times New Roman"/>
          <w:sz w:val="24"/>
          <w:szCs w:val="24"/>
        </w:rPr>
        <w:t>satu</w:t>
      </w:r>
      <w:proofErr w:type="spellEnd"/>
      <w:r w:rsidR="00FC475C" w:rsidRPr="007D17EE">
        <w:rPr>
          <w:rFonts w:ascii="Times New Roman" w:hAnsi="Times New Roman" w:cs="Times New Roman"/>
          <w:sz w:val="24"/>
          <w:szCs w:val="24"/>
        </w:rPr>
        <w:t xml:space="preserve"> </w:t>
      </w:r>
      <w:proofErr w:type="spellStart"/>
      <w:r w:rsidR="00FC475C" w:rsidRPr="007D17EE">
        <w:rPr>
          <w:rFonts w:ascii="Times New Roman" w:hAnsi="Times New Roman" w:cs="Times New Roman"/>
          <w:sz w:val="24"/>
          <w:szCs w:val="24"/>
        </w:rPr>
        <w:t>masalah</w:t>
      </w:r>
      <w:proofErr w:type="spellEnd"/>
      <w:r w:rsidR="00FC475C" w:rsidRPr="007D17EE">
        <w:rPr>
          <w:rFonts w:ascii="Times New Roman" w:hAnsi="Times New Roman" w:cs="Times New Roman"/>
          <w:sz w:val="24"/>
          <w:szCs w:val="24"/>
        </w:rPr>
        <w:t xml:space="preserve"> </w:t>
      </w:r>
      <w:proofErr w:type="spellStart"/>
      <w:r w:rsidR="00FC475C" w:rsidRPr="007D17EE">
        <w:rPr>
          <w:rFonts w:ascii="Times New Roman" w:hAnsi="Times New Roman" w:cs="Times New Roman"/>
          <w:sz w:val="24"/>
          <w:szCs w:val="24"/>
        </w:rPr>
        <w:t>sosial</w:t>
      </w:r>
      <w:proofErr w:type="spellEnd"/>
      <w:r w:rsidR="00FC475C" w:rsidRPr="007D17EE">
        <w:rPr>
          <w:rFonts w:ascii="Times New Roman" w:hAnsi="Times New Roman" w:cs="Times New Roman"/>
          <w:sz w:val="24"/>
          <w:szCs w:val="24"/>
        </w:rPr>
        <w:t xml:space="preserve"> yang </w:t>
      </w:r>
      <w:proofErr w:type="spellStart"/>
      <w:r w:rsidR="00FC475C" w:rsidRPr="007D17EE">
        <w:rPr>
          <w:rFonts w:ascii="Times New Roman" w:hAnsi="Times New Roman" w:cs="Times New Roman"/>
          <w:sz w:val="24"/>
          <w:szCs w:val="24"/>
        </w:rPr>
        <w:t>muncul</w:t>
      </w:r>
      <w:proofErr w:type="spellEnd"/>
      <w:r w:rsidR="00FC475C" w:rsidRPr="007D17EE">
        <w:rPr>
          <w:rFonts w:ascii="Times New Roman" w:hAnsi="Times New Roman" w:cs="Times New Roman"/>
          <w:sz w:val="24"/>
          <w:szCs w:val="24"/>
        </w:rPr>
        <w:t xml:space="preserve"> di arena </w:t>
      </w:r>
      <w:proofErr w:type="spellStart"/>
      <w:r w:rsidR="00FC475C" w:rsidRPr="007D17EE">
        <w:rPr>
          <w:rFonts w:ascii="Times New Roman" w:hAnsi="Times New Roman" w:cs="Times New Roman"/>
          <w:sz w:val="24"/>
          <w:szCs w:val="24"/>
        </w:rPr>
        <w:t>publik</w:t>
      </w:r>
      <w:proofErr w:type="spellEnd"/>
      <w:r w:rsidR="00FC475C" w:rsidRPr="007D17EE">
        <w:rPr>
          <w:rFonts w:ascii="Times New Roman" w:hAnsi="Times New Roman" w:cs="Times New Roman"/>
          <w:sz w:val="24"/>
          <w:szCs w:val="24"/>
        </w:rPr>
        <w:t xml:space="preserve"> </w:t>
      </w:r>
      <w:proofErr w:type="spellStart"/>
      <w:r w:rsidR="00FC475C" w:rsidRPr="007D17EE">
        <w:rPr>
          <w:rFonts w:ascii="Times New Roman" w:hAnsi="Times New Roman" w:cs="Times New Roman"/>
          <w:sz w:val="24"/>
          <w:szCs w:val="24"/>
        </w:rPr>
        <w:t>adalah</w:t>
      </w:r>
      <w:proofErr w:type="spellEnd"/>
      <w:r w:rsidR="00FC475C" w:rsidRPr="007D17EE">
        <w:rPr>
          <w:rFonts w:ascii="Times New Roman" w:hAnsi="Times New Roman" w:cs="Times New Roman"/>
          <w:sz w:val="24"/>
          <w:szCs w:val="24"/>
        </w:rPr>
        <w:t xml:space="preserve"> </w:t>
      </w:r>
      <w:proofErr w:type="spellStart"/>
      <w:r w:rsidR="00FC475C" w:rsidRPr="007D17EE">
        <w:rPr>
          <w:rFonts w:ascii="Times New Roman" w:hAnsi="Times New Roman" w:cs="Times New Roman"/>
          <w:sz w:val="24"/>
          <w:szCs w:val="24"/>
        </w:rPr>
        <w:t>taruhan</w:t>
      </w:r>
      <w:proofErr w:type="spellEnd"/>
      <w:r w:rsidR="00FC475C" w:rsidRPr="007D17EE">
        <w:rPr>
          <w:rFonts w:ascii="Times New Roman" w:hAnsi="Times New Roman" w:cs="Times New Roman"/>
          <w:sz w:val="24"/>
          <w:szCs w:val="24"/>
        </w:rPr>
        <w:t xml:space="preserve">. </w:t>
      </w:r>
      <w:proofErr w:type="spellStart"/>
      <w:r w:rsidR="00FC475C" w:rsidRPr="007D17EE">
        <w:rPr>
          <w:rFonts w:ascii="Times New Roman" w:hAnsi="Times New Roman" w:cs="Times New Roman"/>
          <w:sz w:val="24"/>
          <w:szCs w:val="24"/>
        </w:rPr>
        <w:t>masyarakat</w:t>
      </w:r>
      <w:proofErr w:type="spellEnd"/>
      <w:r w:rsidR="00FC475C" w:rsidRPr="007D17EE">
        <w:rPr>
          <w:rFonts w:ascii="Times New Roman" w:hAnsi="Times New Roman" w:cs="Times New Roman"/>
          <w:sz w:val="24"/>
          <w:szCs w:val="24"/>
        </w:rPr>
        <w:t xml:space="preserve"> </w:t>
      </w:r>
      <w:proofErr w:type="spellStart"/>
      <w:r w:rsidR="00FC475C" w:rsidRPr="007D17EE">
        <w:rPr>
          <w:rFonts w:ascii="Times New Roman" w:hAnsi="Times New Roman" w:cs="Times New Roman"/>
          <w:sz w:val="24"/>
          <w:szCs w:val="24"/>
        </w:rPr>
        <w:t>bertaruh</w:t>
      </w:r>
      <w:proofErr w:type="spellEnd"/>
      <w:r w:rsidR="00FC475C" w:rsidRPr="007D17EE">
        <w:rPr>
          <w:rFonts w:ascii="Times New Roman" w:hAnsi="Times New Roman" w:cs="Times New Roman"/>
          <w:sz w:val="24"/>
          <w:szCs w:val="24"/>
        </w:rPr>
        <w:t xml:space="preserve">. </w:t>
      </w:r>
      <w:proofErr w:type="spellStart"/>
      <w:r w:rsidR="00FC475C" w:rsidRPr="007D17EE">
        <w:rPr>
          <w:rFonts w:ascii="Times New Roman" w:hAnsi="Times New Roman" w:cs="Times New Roman"/>
          <w:sz w:val="24"/>
          <w:szCs w:val="24"/>
        </w:rPr>
        <w:t>Keunikan</w:t>
      </w:r>
      <w:proofErr w:type="spellEnd"/>
      <w:r w:rsidR="00FC475C" w:rsidRPr="007D17EE">
        <w:rPr>
          <w:rFonts w:ascii="Times New Roman" w:hAnsi="Times New Roman" w:cs="Times New Roman"/>
          <w:sz w:val="24"/>
          <w:szCs w:val="24"/>
        </w:rPr>
        <w:t xml:space="preserve"> </w:t>
      </w:r>
      <w:proofErr w:type="spellStart"/>
      <w:r w:rsidR="00FC475C" w:rsidRPr="007D17EE">
        <w:rPr>
          <w:rFonts w:ascii="Times New Roman" w:hAnsi="Times New Roman" w:cs="Times New Roman"/>
          <w:sz w:val="24"/>
          <w:szCs w:val="24"/>
        </w:rPr>
        <w:t>taruhan</w:t>
      </w:r>
      <w:proofErr w:type="spellEnd"/>
      <w:r w:rsidR="00FC475C" w:rsidRPr="007D17EE">
        <w:rPr>
          <w:rFonts w:ascii="Times New Roman" w:hAnsi="Times New Roman" w:cs="Times New Roman"/>
          <w:sz w:val="24"/>
          <w:szCs w:val="24"/>
        </w:rPr>
        <w:t xml:space="preserve"> </w:t>
      </w:r>
      <w:proofErr w:type="spellStart"/>
      <w:r w:rsidR="00FC475C" w:rsidRPr="007D17EE">
        <w:rPr>
          <w:rFonts w:ascii="Times New Roman" w:hAnsi="Times New Roman" w:cs="Times New Roman"/>
          <w:sz w:val="24"/>
          <w:szCs w:val="24"/>
        </w:rPr>
        <w:t>sudah</w:t>
      </w:r>
      <w:proofErr w:type="spellEnd"/>
      <w:r w:rsidR="00FC475C" w:rsidRPr="007D17EE">
        <w:rPr>
          <w:rFonts w:ascii="Times New Roman" w:hAnsi="Times New Roman" w:cs="Times New Roman"/>
          <w:sz w:val="24"/>
          <w:szCs w:val="24"/>
        </w:rPr>
        <w:t xml:space="preserve"> </w:t>
      </w:r>
      <w:proofErr w:type="spellStart"/>
      <w:r w:rsidR="00FC475C" w:rsidRPr="007D17EE">
        <w:rPr>
          <w:rFonts w:ascii="Times New Roman" w:hAnsi="Times New Roman" w:cs="Times New Roman"/>
          <w:sz w:val="24"/>
          <w:szCs w:val="24"/>
        </w:rPr>
        <w:t>ada</w:t>
      </w:r>
      <w:proofErr w:type="spellEnd"/>
      <w:r w:rsidR="00FC475C" w:rsidRPr="007D17EE">
        <w:rPr>
          <w:rFonts w:ascii="Times New Roman" w:hAnsi="Times New Roman" w:cs="Times New Roman"/>
          <w:sz w:val="24"/>
          <w:szCs w:val="24"/>
        </w:rPr>
        <w:t xml:space="preserve"> </w:t>
      </w:r>
      <w:proofErr w:type="spellStart"/>
      <w:r w:rsidR="00FC475C" w:rsidRPr="007D17EE">
        <w:rPr>
          <w:rFonts w:ascii="Times New Roman" w:hAnsi="Times New Roman" w:cs="Times New Roman"/>
          <w:sz w:val="24"/>
          <w:szCs w:val="24"/>
        </w:rPr>
        <w:t>sejak</w:t>
      </w:r>
      <w:proofErr w:type="spellEnd"/>
      <w:r w:rsidR="00FC475C" w:rsidRPr="007D17EE">
        <w:rPr>
          <w:rFonts w:ascii="Times New Roman" w:hAnsi="Times New Roman" w:cs="Times New Roman"/>
          <w:sz w:val="24"/>
          <w:szCs w:val="24"/>
        </w:rPr>
        <w:t xml:space="preserve"> zaman </w:t>
      </w:r>
      <w:proofErr w:type="spellStart"/>
      <w:r w:rsidR="00FC475C" w:rsidRPr="007D17EE">
        <w:rPr>
          <w:rFonts w:ascii="Times New Roman" w:hAnsi="Times New Roman" w:cs="Times New Roman"/>
          <w:sz w:val="24"/>
          <w:szCs w:val="24"/>
        </w:rPr>
        <w:t>dahulu</w:t>
      </w:r>
      <w:proofErr w:type="spellEnd"/>
      <w:r w:rsidR="00FC475C" w:rsidRPr="007D17EE">
        <w:rPr>
          <w:rFonts w:ascii="Times New Roman" w:hAnsi="Times New Roman" w:cs="Times New Roman"/>
          <w:sz w:val="24"/>
          <w:szCs w:val="24"/>
        </w:rPr>
        <w:t xml:space="preserve"> kala. </w:t>
      </w:r>
      <w:proofErr w:type="spellStart"/>
      <w:r w:rsidR="00FC475C" w:rsidRPr="007D17EE">
        <w:rPr>
          <w:rFonts w:ascii="Times New Roman" w:hAnsi="Times New Roman" w:cs="Times New Roman"/>
          <w:sz w:val="24"/>
          <w:szCs w:val="24"/>
        </w:rPr>
        <w:t>Memang</w:t>
      </w:r>
      <w:proofErr w:type="spellEnd"/>
      <w:r w:rsidR="00FC475C" w:rsidRPr="007D17EE">
        <w:rPr>
          <w:rFonts w:ascii="Times New Roman" w:hAnsi="Times New Roman" w:cs="Times New Roman"/>
          <w:sz w:val="24"/>
          <w:szCs w:val="24"/>
        </w:rPr>
        <w:t xml:space="preserve">, </w:t>
      </w:r>
      <w:proofErr w:type="spellStart"/>
      <w:r w:rsidR="00FC475C" w:rsidRPr="007D17EE">
        <w:rPr>
          <w:rFonts w:ascii="Times New Roman" w:hAnsi="Times New Roman" w:cs="Times New Roman"/>
          <w:sz w:val="24"/>
          <w:szCs w:val="24"/>
        </w:rPr>
        <w:t>bahkan</w:t>
      </w:r>
      <w:proofErr w:type="spellEnd"/>
      <w:r w:rsidR="00FC475C" w:rsidRPr="007D17EE">
        <w:rPr>
          <w:rFonts w:ascii="Times New Roman" w:hAnsi="Times New Roman" w:cs="Times New Roman"/>
          <w:sz w:val="24"/>
          <w:szCs w:val="24"/>
        </w:rPr>
        <w:t xml:space="preserve"> di </w:t>
      </w:r>
      <w:proofErr w:type="spellStart"/>
      <w:r w:rsidR="00FC475C" w:rsidRPr="007D17EE">
        <w:rPr>
          <w:rFonts w:ascii="Times New Roman" w:hAnsi="Times New Roman" w:cs="Times New Roman"/>
          <w:sz w:val="24"/>
          <w:szCs w:val="24"/>
        </w:rPr>
        <w:t>antara</w:t>
      </w:r>
      <w:proofErr w:type="spellEnd"/>
      <w:r w:rsidR="00FC475C" w:rsidRPr="007D17EE">
        <w:rPr>
          <w:rFonts w:ascii="Times New Roman" w:hAnsi="Times New Roman" w:cs="Times New Roman"/>
          <w:sz w:val="24"/>
          <w:szCs w:val="24"/>
        </w:rPr>
        <w:t xml:space="preserve"> </w:t>
      </w:r>
      <w:proofErr w:type="spellStart"/>
      <w:r w:rsidR="00FC475C" w:rsidRPr="007D17EE">
        <w:rPr>
          <w:rFonts w:ascii="Times New Roman" w:hAnsi="Times New Roman" w:cs="Times New Roman"/>
          <w:sz w:val="24"/>
          <w:szCs w:val="24"/>
        </w:rPr>
        <w:t>kelompok</w:t>
      </w:r>
      <w:proofErr w:type="spellEnd"/>
      <w:r w:rsidR="00FC475C" w:rsidRPr="007D17EE">
        <w:rPr>
          <w:rFonts w:ascii="Times New Roman" w:hAnsi="Times New Roman" w:cs="Times New Roman"/>
          <w:sz w:val="24"/>
          <w:szCs w:val="24"/>
        </w:rPr>
        <w:t xml:space="preserve"> </w:t>
      </w:r>
      <w:proofErr w:type="spellStart"/>
      <w:r w:rsidR="00FC475C" w:rsidRPr="007D17EE">
        <w:rPr>
          <w:rFonts w:ascii="Times New Roman" w:hAnsi="Times New Roman" w:cs="Times New Roman"/>
          <w:sz w:val="24"/>
          <w:szCs w:val="24"/>
        </w:rPr>
        <w:t>masyarakat</w:t>
      </w:r>
      <w:proofErr w:type="spellEnd"/>
      <w:r w:rsidR="00FC475C" w:rsidRPr="007D17EE">
        <w:rPr>
          <w:rFonts w:ascii="Times New Roman" w:hAnsi="Times New Roman" w:cs="Times New Roman"/>
          <w:sz w:val="24"/>
          <w:szCs w:val="24"/>
        </w:rPr>
        <w:t xml:space="preserve"> </w:t>
      </w:r>
      <w:proofErr w:type="spellStart"/>
      <w:r w:rsidR="00FC475C" w:rsidRPr="007D17EE">
        <w:rPr>
          <w:rFonts w:ascii="Times New Roman" w:hAnsi="Times New Roman" w:cs="Times New Roman"/>
          <w:sz w:val="24"/>
          <w:szCs w:val="24"/>
        </w:rPr>
        <w:t>pribumi</w:t>
      </w:r>
      <w:proofErr w:type="spellEnd"/>
      <w:r w:rsidR="00FC475C" w:rsidRPr="007D17EE">
        <w:rPr>
          <w:rFonts w:ascii="Times New Roman" w:hAnsi="Times New Roman" w:cs="Times New Roman"/>
          <w:sz w:val="24"/>
          <w:szCs w:val="24"/>
        </w:rPr>
        <w:t xml:space="preserve"> </w:t>
      </w:r>
      <w:proofErr w:type="spellStart"/>
      <w:r w:rsidR="00FC475C" w:rsidRPr="007D17EE">
        <w:rPr>
          <w:rFonts w:ascii="Times New Roman" w:hAnsi="Times New Roman" w:cs="Times New Roman"/>
          <w:sz w:val="24"/>
          <w:szCs w:val="24"/>
        </w:rPr>
        <w:t>tertentu</w:t>
      </w:r>
      <w:proofErr w:type="spellEnd"/>
      <w:r w:rsidR="00FC475C" w:rsidRPr="007D17EE">
        <w:rPr>
          <w:rFonts w:ascii="Times New Roman" w:hAnsi="Times New Roman" w:cs="Times New Roman"/>
          <w:sz w:val="24"/>
          <w:szCs w:val="24"/>
        </w:rPr>
        <w:t xml:space="preserve">, </w:t>
      </w:r>
      <w:proofErr w:type="spellStart"/>
      <w:r w:rsidR="00FC475C" w:rsidRPr="007D17EE">
        <w:rPr>
          <w:rFonts w:ascii="Times New Roman" w:hAnsi="Times New Roman" w:cs="Times New Roman"/>
          <w:sz w:val="24"/>
          <w:szCs w:val="24"/>
        </w:rPr>
        <w:t>taruhan</w:t>
      </w:r>
      <w:proofErr w:type="spellEnd"/>
      <w:r w:rsidR="00FC475C" w:rsidRPr="007D17EE">
        <w:rPr>
          <w:rFonts w:ascii="Times New Roman" w:hAnsi="Times New Roman" w:cs="Times New Roman"/>
          <w:sz w:val="24"/>
          <w:szCs w:val="24"/>
        </w:rPr>
        <w:t xml:space="preserve"> </w:t>
      </w:r>
      <w:proofErr w:type="spellStart"/>
      <w:r w:rsidR="00FC475C" w:rsidRPr="007D17EE">
        <w:rPr>
          <w:rFonts w:ascii="Times New Roman" w:hAnsi="Times New Roman" w:cs="Times New Roman"/>
          <w:sz w:val="24"/>
          <w:szCs w:val="24"/>
        </w:rPr>
        <w:t>dipandang</w:t>
      </w:r>
      <w:proofErr w:type="spellEnd"/>
      <w:r w:rsidR="00FC475C" w:rsidRPr="007D17EE">
        <w:rPr>
          <w:rFonts w:ascii="Times New Roman" w:hAnsi="Times New Roman" w:cs="Times New Roman"/>
          <w:sz w:val="24"/>
          <w:szCs w:val="24"/>
        </w:rPr>
        <w:t xml:space="preserve"> </w:t>
      </w:r>
      <w:proofErr w:type="spellStart"/>
      <w:r w:rsidR="00FC475C" w:rsidRPr="007D17EE">
        <w:rPr>
          <w:rFonts w:ascii="Times New Roman" w:hAnsi="Times New Roman" w:cs="Times New Roman"/>
          <w:sz w:val="24"/>
          <w:szCs w:val="24"/>
        </w:rPr>
        <w:t>sebagai</w:t>
      </w:r>
      <w:proofErr w:type="spellEnd"/>
      <w:r w:rsidR="00FC475C" w:rsidRPr="007D17EE">
        <w:rPr>
          <w:rFonts w:ascii="Times New Roman" w:hAnsi="Times New Roman" w:cs="Times New Roman"/>
          <w:sz w:val="24"/>
          <w:szCs w:val="24"/>
        </w:rPr>
        <w:t xml:space="preserve"> </w:t>
      </w:r>
      <w:proofErr w:type="spellStart"/>
      <w:r w:rsidR="00FC475C" w:rsidRPr="007D17EE">
        <w:rPr>
          <w:rFonts w:ascii="Times New Roman" w:hAnsi="Times New Roman" w:cs="Times New Roman"/>
          <w:sz w:val="24"/>
          <w:szCs w:val="24"/>
        </w:rPr>
        <w:t>kebiasaan</w:t>
      </w:r>
      <w:proofErr w:type="spellEnd"/>
      <w:r w:rsidR="00FC475C" w:rsidRPr="007D17EE">
        <w:rPr>
          <w:rFonts w:ascii="Times New Roman" w:hAnsi="Times New Roman" w:cs="Times New Roman"/>
          <w:sz w:val="24"/>
          <w:szCs w:val="24"/>
        </w:rPr>
        <w:t xml:space="preserve"> </w:t>
      </w:r>
      <w:proofErr w:type="spellStart"/>
      <w:r w:rsidR="00FC475C" w:rsidRPr="007D17EE">
        <w:rPr>
          <w:rFonts w:ascii="Times New Roman" w:hAnsi="Times New Roman" w:cs="Times New Roman"/>
          <w:sz w:val="24"/>
          <w:szCs w:val="24"/>
        </w:rPr>
        <w:t>kekeluargaan</w:t>
      </w:r>
      <w:proofErr w:type="spellEnd"/>
      <w:r w:rsidR="00FC475C" w:rsidRPr="007D17EE">
        <w:rPr>
          <w:rFonts w:ascii="Times New Roman" w:hAnsi="Times New Roman" w:cs="Times New Roman"/>
          <w:sz w:val="24"/>
          <w:szCs w:val="24"/>
        </w:rPr>
        <w:t xml:space="preserve"> yang </w:t>
      </w:r>
      <w:proofErr w:type="spellStart"/>
      <w:r w:rsidR="00FC475C" w:rsidRPr="007D17EE">
        <w:rPr>
          <w:rFonts w:ascii="Times New Roman" w:hAnsi="Times New Roman" w:cs="Times New Roman"/>
          <w:sz w:val="24"/>
          <w:szCs w:val="24"/>
        </w:rPr>
        <w:t>harus</w:t>
      </w:r>
      <w:proofErr w:type="spellEnd"/>
      <w:r w:rsidR="00FC475C" w:rsidRPr="007D17EE">
        <w:rPr>
          <w:rFonts w:ascii="Times New Roman" w:hAnsi="Times New Roman" w:cs="Times New Roman"/>
          <w:sz w:val="24"/>
          <w:szCs w:val="24"/>
        </w:rPr>
        <w:t xml:space="preserve"> </w:t>
      </w:r>
      <w:proofErr w:type="spellStart"/>
      <w:r w:rsidR="00FC475C" w:rsidRPr="007D17EE">
        <w:rPr>
          <w:rFonts w:ascii="Times New Roman" w:hAnsi="Times New Roman" w:cs="Times New Roman"/>
          <w:sz w:val="24"/>
          <w:szCs w:val="24"/>
        </w:rPr>
        <w:t>dilindungi</w:t>
      </w:r>
      <w:proofErr w:type="spellEnd"/>
      <w:r w:rsidR="00FC475C" w:rsidRPr="007D17EE">
        <w:rPr>
          <w:rFonts w:ascii="Times New Roman" w:hAnsi="Times New Roman" w:cs="Times New Roman"/>
          <w:sz w:val="24"/>
          <w:szCs w:val="24"/>
        </w:rPr>
        <w:t xml:space="preserve">. </w:t>
      </w:r>
      <w:proofErr w:type="spellStart"/>
      <w:r w:rsidR="00FC475C" w:rsidRPr="007D17EE">
        <w:rPr>
          <w:rFonts w:ascii="Times New Roman" w:hAnsi="Times New Roman" w:cs="Times New Roman"/>
          <w:sz w:val="24"/>
          <w:szCs w:val="24"/>
        </w:rPr>
        <w:t>tradisi</w:t>
      </w:r>
      <w:proofErr w:type="spellEnd"/>
      <w:r w:rsidR="00FC475C" w:rsidRPr="007D17EE">
        <w:rPr>
          <w:rFonts w:ascii="Times New Roman" w:hAnsi="Times New Roman" w:cs="Times New Roman"/>
          <w:sz w:val="24"/>
          <w:szCs w:val="24"/>
        </w:rPr>
        <w:t xml:space="preserve"> yang </w:t>
      </w:r>
      <w:proofErr w:type="spellStart"/>
      <w:r w:rsidR="00FC475C" w:rsidRPr="007D17EE">
        <w:rPr>
          <w:rFonts w:ascii="Times New Roman" w:hAnsi="Times New Roman" w:cs="Times New Roman"/>
          <w:sz w:val="24"/>
          <w:szCs w:val="24"/>
        </w:rPr>
        <w:t>perlu</w:t>
      </w:r>
      <w:proofErr w:type="spellEnd"/>
      <w:r w:rsidR="00FC475C" w:rsidRPr="007D17EE">
        <w:rPr>
          <w:rFonts w:ascii="Times New Roman" w:hAnsi="Times New Roman" w:cs="Times New Roman"/>
          <w:sz w:val="24"/>
          <w:szCs w:val="24"/>
        </w:rPr>
        <w:t xml:space="preserve"> </w:t>
      </w:r>
      <w:proofErr w:type="spellStart"/>
      <w:r w:rsidR="00FC475C" w:rsidRPr="007D17EE">
        <w:rPr>
          <w:rFonts w:ascii="Times New Roman" w:hAnsi="Times New Roman" w:cs="Times New Roman"/>
          <w:sz w:val="24"/>
          <w:szCs w:val="24"/>
        </w:rPr>
        <w:t>dijaga</w:t>
      </w:r>
      <w:proofErr w:type="spellEnd"/>
      <w:r w:rsidR="00FC475C" w:rsidRPr="007D17EE">
        <w:rPr>
          <w:rFonts w:ascii="Times New Roman" w:hAnsi="Times New Roman" w:cs="Times New Roman"/>
          <w:sz w:val="24"/>
          <w:szCs w:val="24"/>
        </w:rPr>
        <w:t xml:space="preserve">. </w:t>
      </w:r>
      <w:proofErr w:type="spellStart"/>
      <w:r w:rsidR="00FC475C" w:rsidRPr="007D17EE">
        <w:rPr>
          <w:rFonts w:ascii="Times New Roman" w:hAnsi="Times New Roman" w:cs="Times New Roman"/>
          <w:sz w:val="24"/>
          <w:szCs w:val="24"/>
        </w:rPr>
        <w:t>Bagaimanapun</w:t>
      </w:r>
      <w:proofErr w:type="spellEnd"/>
      <w:r w:rsidR="00FC475C" w:rsidRPr="007D17EE">
        <w:rPr>
          <w:rFonts w:ascii="Times New Roman" w:hAnsi="Times New Roman" w:cs="Times New Roman"/>
          <w:sz w:val="24"/>
          <w:szCs w:val="24"/>
        </w:rPr>
        <w:t xml:space="preserve">, </w:t>
      </w:r>
      <w:proofErr w:type="spellStart"/>
      <w:r w:rsidR="00FC475C" w:rsidRPr="007D17EE">
        <w:rPr>
          <w:rFonts w:ascii="Times New Roman" w:hAnsi="Times New Roman" w:cs="Times New Roman"/>
          <w:sz w:val="24"/>
          <w:szCs w:val="24"/>
        </w:rPr>
        <w:t>secara</w:t>
      </w:r>
      <w:proofErr w:type="spellEnd"/>
      <w:r w:rsidR="00FC475C" w:rsidRPr="007D17EE">
        <w:rPr>
          <w:rFonts w:ascii="Times New Roman" w:hAnsi="Times New Roman" w:cs="Times New Roman"/>
          <w:sz w:val="24"/>
          <w:szCs w:val="24"/>
        </w:rPr>
        <w:t xml:space="preserve"> </w:t>
      </w:r>
      <w:proofErr w:type="spellStart"/>
      <w:r w:rsidR="00FC475C" w:rsidRPr="007D17EE">
        <w:rPr>
          <w:rFonts w:ascii="Times New Roman" w:hAnsi="Times New Roman" w:cs="Times New Roman"/>
          <w:sz w:val="24"/>
          <w:szCs w:val="24"/>
        </w:rPr>
        <w:t>umum</w:t>
      </w:r>
      <w:proofErr w:type="spellEnd"/>
      <w:r w:rsidR="00FC475C" w:rsidRPr="007D17EE">
        <w:rPr>
          <w:rFonts w:ascii="Times New Roman" w:hAnsi="Times New Roman" w:cs="Times New Roman"/>
          <w:sz w:val="24"/>
          <w:szCs w:val="24"/>
        </w:rPr>
        <w:t xml:space="preserve">, </w:t>
      </w:r>
      <w:proofErr w:type="spellStart"/>
      <w:r w:rsidR="00FC475C" w:rsidRPr="007D17EE">
        <w:rPr>
          <w:rFonts w:ascii="Times New Roman" w:hAnsi="Times New Roman" w:cs="Times New Roman"/>
          <w:sz w:val="24"/>
          <w:szCs w:val="24"/>
        </w:rPr>
        <w:t>taruhan</w:t>
      </w:r>
      <w:proofErr w:type="spellEnd"/>
      <w:r w:rsidR="00FC475C" w:rsidRPr="007D17EE">
        <w:rPr>
          <w:rFonts w:ascii="Times New Roman" w:hAnsi="Times New Roman" w:cs="Times New Roman"/>
          <w:sz w:val="24"/>
          <w:szCs w:val="24"/>
        </w:rPr>
        <w:t xml:space="preserve"> </w:t>
      </w:r>
      <w:proofErr w:type="spellStart"/>
      <w:r w:rsidR="00FC475C" w:rsidRPr="007D17EE">
        <w:rPr>
          <w:rFonts w:ascii="Times New Roman" w:hAnsi="Times New Roman" w:cs="Times New Roman"/>
          <w:sz w:val="24"/>
          <w:szCs w:val="24"/>
        </w:rPr>
        <w:t>taruhan</w:t>
      </w:r>
      <w:proofErr w:type="spellEnd"/>
      <w:r w:rsidR="00FC475C" w:rsidRPr="007D17EE">
        <w:rPr>
          <w:rFonts w:ascii="Times New Roman" w:hAnsi="Times New Roman" w:cs="Times New Roman"/>
          <w:sz w:val="24"/>
          <w:szCs w:val="24"/>
        </w:rPr>
        <w:t xml:space="preserve"> </w:t>
      </w:r>
      <w:proofErr w:type="spellStart"/>
      <w:r w:rsidR="00FC475C" w:rsidRPr="007D17EE">
        <w:rPr>
          <w:rFonts w:ascii="Times New Roman" w:hAnsi="Times New Roman" w:cs="Times New Roman"/>
          <w:sz w:val="24"/>
          <w:szCs w:val="24"/>
        </w:rPr>
        <w:t>adalah</w:t>
      </w:r>
      <w:proofErr w:type="spellEnd"/>
      <w:r w:rsidR="00FC475C" w:rsidRPr="007D17EE">
        <w:rPr>
          <w:rFonts w:ascii="Times New Roman" w:hAnsi="Times New Roman" w:cs="Times New Roman"/>
          <w:sz w:val="24"/>
          <w:szCs w:val="24"/>
        </w:rPr>
        <w:t xml:space="preserve"> </w:t>
      </w:r>
      <w:proofErr w:type="spellStart"/>
      <w:r w:rsidR="00FC475C" w:rsidRPr="007D17EE">
        <w:rPr>
          <w:rFonts w:ascii="Times New Roman" w:hAnsi="Times New Roman" w:cs="Times New Roman"/>
          <w:sz w:val="24"/>
          <w:szCs w:val="24"/>
        </w:rPr>
        <w:t>demonstrasi</w:t>
      </w:r>
      <w:proofErr w:type="spellEnd"/>
      <w:r w:rsidR="00FC475C" w:rsidRPr="007D17EE">
        <w:rPr>
          <w:rFonts w:ascii="Times New Roman" w:hAnsi="Times New Roman" w:cs="Times New Roman"/>
          <w:sz w:val="24"/>
          <w:szCs w:val="24"/>
        </w:rPr>
        <w:t xml:space="preserve"> yang </w:t>
      </w:r>
      <w:proofErr w:type="spellStart"/>
      <w:r w:rsidR="00FC475C" w:rsidRPr="007D17EE">
        <w:rPr>
          <w:rFonts w:ascii="Times New Roman" w:hAnsi="Times New Roman" w:cs="Times New Roman"/>
          <w:sz w:val="24"/>
          <w:szCs w:val="24"/>
        </w:rPr>
        <w:t>bertentangan</w:t>
      </w:r>
      <w:proofErr w:type="spellEnd"/>
      <w:r w:rsidR="00FC475C" w:rsidRPr="007D17EE">
        <w:rPr>
          <w:rFonts w:ascii="Times New Roman" w:hAnsi="Times New Roman" w:cs="Times New Roman"/>
          <w:sz w:val="24"/>
          <w:szCs w:val="24"/>
        </w:rPr>
        <w:t xml:space="preserve"> </w:t>
      </w:r>
      <w:proofErr w:type="spellStart"/>
      <w:r w:rsidR="00FC475C" w:rsidRPr="007D17EE">
        <w:rPr>
          <w:rFonts w:ascii="Times New Roman" w:hAnsi="Times New Roman" w:cs="Times New Roman"/>
          <w:sz w:val="24"/>
          <w:szCs w:val="24"/>
        </w:rPr>
        <w:t>dengan</w:t>
      </w:r>
      <w:proofErr w:type="spellEnd"/>
      <w:r w:rsidR="00FC475C" w:rsidRPr="007D17EE">
        <w:rPr>
          <w:rFonts w:ascii="Times New Roman" w:hAnsi="Times New Roman" w:cs="Times New Roman"/>
          <w:sz w:val="24"/>
          <w:szCs w:val="24"/>
        </w:rPr>
        <w:t xml:space="preserve"> </w:t>
      </w:r>
      <w:proofErr w:type="spellStart"/>
      <w:r w:rsidR="00FC475C" w:rsidRPr="007D17EE">
        <w:rPr>
          <w:rFonts w:ascii="Times New Roman" w:hAnsi="Times New Roman" w:cs="Times New Roman"/>
          <w:sz w:val="24"/>
          <w:szCs w:val="24"/>
        </w:rPr>
        <w:t>standar</w:t>
      </w:r>
      <w:proofErr w:type="spellEnd"/>
      <w:r w:rsidR="00FC475C" w:rsidRPr="007D17EE">
        <w:rPr>
          <w:rFonts w:ascii="Times New Roman" w:hAnsi="Times New Roman" w:cs="Times New Roman"/>
          <w:sz w:val="24"/>
          <w:szCs w:val="24"/>
        </w:rPr>
        <w:t xml:space="preserve"> yang </w:t>
      </w:r>
      <w:proofErr w:type="spellStart"/>
      <w:r w:rsidR="00FC475C" w:rsidRPr="007D17EE">
        <w:rPr>
          <w:rFonts w:ascii="Times New Roman" w:hAnsi="Times New Roman" w:cs="Times New Roman"/>
          <w:sz w:val="24"/>
          <w:szCs w:val="24"/>
        </w:rPr>
        <w:t>ketat</w:t>
      </w:r>
      <w:proofErr w:type="spellEnd"/>
      <w:r w:rsidR="00FC475C" w:rsidRPr="007D17EE">
        <w:rPr>
          <w:rFonts w:ascii="Times New Roman" w:hAnsi="Times New Roman" w:cs="Times New Roman"/>
          <w:sz w:val="24"/>
          <w:szCs w:val="24"/>
        </w:rPr>
        <w:t xml:space="preserve">, </w:t>
      </w:r>
      <w:proofErr w:type="spellStart"/>
      <w:r w:rsidR="00FC475C" w:rsidRPr="007D17EE">
        <w:rPr>
          <w:rFonts w:ascii="Times New Roman" w:hAnsi="Times New Roman" w:cs="Times New Roman"/>
          <w:sz w:val="24"/>
          <w:szCs w:val="24"/>
        </w:rPr>
        <w:t>etika</w:t>
      </w:r>
      <w:proofErr w:type="spellEnd"/>
      <w:r w:rsidR="00FC475C" w:rsidRPr="007D17EE">
        <w:rPr>
          <w:rFonts w:ascii="Times New Roman" w:hAnsi="Times New Roman" w:cs="Times New Roman"/>
          <w:sz w:val="24"/>
          <w:szCs w:val="24"/>
        </w:rPr>
        <w:t xml:space="preserve"> dan </w:t>
      </w:r>
      <w:proofErr w:type="spellStart"/>
      <w:r w:rsidR="00FC475C" w:rsidRPr="007D17EE">
        <w:rPr>
          <w:rFonts w:ascii="Times New Roman" w:hAnsi="Times New Roman" w:cs="Times New Roman"/>
          <w:sz w:val="24"/>
          <w:szCs w:val="24"/>
        </w:rPr>
        <w:t>moralitas</w:t>
      </w:r>
      <w:proofErr w:type="spellEnd"/>
      <w:r w:rsidR="00FC475C" w:rsidRPr="007D17EE">
        <w:rPr>
          <w:rFonts w:ascii="Times New Roman" w:hAnsi="Times New Roman" w:cs="Times New Roman"/>
          <w:sz w:val="24"/>
          <w:szCs w:val="24"/>
        </w:rPr>
        <w:t xml:space="preserve">, </w:t>
      </w:r>
      <w:proofErr w:type="spellStart"/>
      <w:r w:rsidR="00FC475C" w:rsidRPr="007D17EE">
        <w:rPr>
          <w:rFonts w:ascii="Times New Roman" w:hAnsi="Times New Roman" w:cs="Times New Roman"/>
          <w:sz w:val="24"/>
          <w:szCs w:val="24"/>
        </w:rPr>
        <w:t>kesopanan</w:t>
      </w:r>
      <w:proofErr w:type="spellEnd"/>
      <w:r w:rsidR="00FC475C" w:rsidRPr="007D17EE">
        <w:rPr>
          <w:rFonts w:ascii="Times New Roman" w:hAnsi="Times New Roman" w:cs="Times New Roman"/>
          <w:sz w:val="24"/>
          <w:szCs w:val="24"/>
        </w:rPr>
        <w:t xml:space="preserve">, dan </w:t>
      </w:r>
      <w:proofErr w:type="spellStart"/>
      <w:r w:rsidR="00FC475C" w:rsidRPr="007D17EE">
        <w:rPr>
          <w:rFonts w:ascii="Times New Roman" w:hAnsi="Times New Roman" w:cs="Times New Roman"/>
          <w:sz w:val="24"/>
          <w:szCs w:val="24"/>
        </w:rPr>
        <w:t>hukum</w:t>
      </w:r>
      <w:proofErr w:type="spellEnd"/>
      <w:r w:rsidR="00FC475C" w:rsidRPr="007D17EE">
        <w:rPr>
          <w:rFonts w:ascii="Times New Roman" w:hAnsi="Times New Roman" w:cs="Times New Roman"/>
          <w:sz w:val="24"/>
          <w:szCs w:val="24"/>
        </w:rPr>
        <w:t xml:space="preserve">, </w:t>
      </w:r>
      <w:proofErr w:type="spellStart"/>
      <w:r w:rsidR="00FC475C" w:rsidRPr="007D17EE">
        <w:rPr>
          <w:rFonts w:ascii="Times New Roman" w:hAnsi="Times New Roman" w:cs="Times New Roman"/>
          <w:sz w:val="24"/>
          <w:szCs w:val="24"/>
        </w:rPr>
        <w:t>serta</w:t>
      </w:r>
      <w:proofErr w:type="spellEnd"/>
      <w:r w:rsidR="00FC475C" w:rsidRPr="007D17EE">
        <w:rPr>
          <w:rFonts w:ascii="Times New Roman" w:hAnsi="Times New Roman" w:cs="Times New Roman"/>
          <w:sz w:val="24"/>
          <w:szCs w:val="24"/>
        </w:rPr>
        <w:t xml:space="preserve"> </w:t>
      </w:r>
      <w:proofErr w:type="spellStart"/>
      <w:r w:rsidR="00FC475C" w:rsidRPr="007D17EE">
        <w:rPr>
          <w:rFonts w:ascii="Times New Roman" w:hAnsi="Times New Roman" w:cs="Times New Roman"/>
          <w:sz w:val="24"/>
          <w:szCs w:val="24"/>
        </w:rPr>
        <w:t>membahayakan</w:t>
      </w:r>
      <w:proofErr w:type="spellEnd"/>
      <w:r w:rsidR="00FC475C" w:rsidRPr="007D17EE">
        <w:rPr>
          <w:rFonts w:ascii="Times New Roman" w:hAnsi="Times New Roman" w:cs="Times New Roman"/>
          <w:sz w:val="24"/>
          <w:szCs w:val="24"/>
        </w:rPr>
        <w:t xml:space="preserve"> </w:t>
      </w:r>
      <w:proofErr w:type="spellStart"/>
      <w:r w:rsidR="00FC475C" w:rsidRPr="007D17EE">
        <w:rPr>
          <w:rFonts w:ascii="Times New Roman" w:hAnsi="Times New Roman" w:cs="Times New Roman"/>
          <w:sz w:val="24"/>
          <w:szCs w:val="24"/>
        </w:rPr>
        <w:t>kehidupan</w:t>
      </w:r>
      <w:proofErr w:type="spellEnd"/>
      <w:r w:rsidR="00FC475C" w:rsidRPr="007D17EE">
        <w:rPr>
          <w:rFonts w:ascii="Times New Roman" w:hAnsi="Times New Roman" w:cs="Times New Roman"/>
          <w:sz w:val="24"/>
          <w:szCs w:val="24"/>
        </w:rPr>
        <w:t xml:space="preserve"> </w:t>
      </w:r>
      <w:proofErr w:type="spellStart"/>
      <w:r w:rsidR="00FC475C" w:rsidRPr="007D17EE">
        <w:rPr>
          <w:rFonts w:ascii="Times New Roman" w:hAnsi="Times New Roman" w:cs="Times New Roman"/>
          <w:sz w:val="24"/>
          <w:szCs w:val="24"/>
        </w:rPr>
        <w:t>masyarakat</w:t>
      </w:r>
      <w:proofErr w:type="spellEnd"/>
      <w:r w:rsidR="00FC475C" w:rsidRPr="007D17EE">
        <w:rPr>
          <w:rFonts w:ascii="Times New Roman" w:hAnsi="Times New Roman" w:cs="Times New Roman"/>
          <w:sz w:val="24"/>
          <w:szCs w:val="24"/>
        </w:rPr>
        <w:t xml:space="preserve">, </w:t>
      </w:r>
      <w:proofErr w:type="spellStart"/>
      <w:r w:rsidR="00FC475C" w:rsidRPr="007D17EE">
        <w:rPr>
          <w:rFonts w:ascii="Times New Roman" w:hAnsi="Times New Roman" w:cs="Times New Roman"/>
          <w:sz w:val="24"/>
          <w:szCs w:val="24"/>
        </w:rPr>
        <w:t>bangsa</w:t>
      </w:r>
      <w:proofErr w:type="spellEnd"/>
      <w:r w:rsidR="00FC475C" w:rsidRPr="007D17EE">
        <w:rPr>
          <w:rFonts w:ascii="Times New Roman" w:hAnsi="Times New Roman" w:cs="Times New Roman"/>
          <w:sz w:val="24"/>
          <w:szCs w:val="24"/>
        </w:rPr>
        <w:t>, dan negara.</w:t>
      </w:r>
    </w:p>
    <w:p w14:paraId="478F7A7E" w14:textId="77777777" w:rsidR="00F43A9F" w:rsidRPr="007D17EE" w:rsidRDefault="00F43A9F" w:rsidP="00BD7BAE">
      <w:pPr>
        <w:spacing w:after="0"/>
        <w:ind w:left="23"/>
        <w:jc w:val="both"/>
        <w:rPr>
          <w:rFonts w:ascii="Times New Roman" w:hAnsi="Times New Roman" w:cs="Times New Roman"/>
          <w:bCs/>
          <w:sz w:val="24"/>
          <w:szCs w:val="24"/>
        </w:rPr>
      </w:pPr>
    </w:p>
    <w:p w14:paraId="5A400BDB" w14:textId="428A3D1B" w:rsidR="00AF0980" w:rsidRPr="007D17EE" w:rsidRDefault="00E657F2" w:rsidP="007D2DEE">
      <w:pPr>
        <w:spacing w:after="0" w:line="240" w:lineRule="auto"/>
        <w:jc w:val="both"/>
        <w:rPr>
          <w:rFonts w:ascii="Times New Roman" w:hAnsi="Times New Roman" w:cs="Times New Roman"/>
          <w:bCs/>
          <w:sz w:val="24"/>
          <w:szCs w:val="24"/>
        </w:rPr>
      </w:pPr>
      <w:r w:rsidRPr="007D17EE">
        <w:rPr>
          <w:rFonts w:ascii="Times New Roman" w:hAnsi="Times New Roman" w:cs="Times New Roman"/>
          <w:b/>
          <w:bCs/>
          <w:sz w:val="24"/>
          <w:szCs w:val="24"/>
        </w:rPr>
        <w:t xml:space="preserve">Kata </w:t>
      </w:r>
      <w:proofErr w:type="spellStart"/>
      <w:r w:rsidRPr="007D17EE">
        <w:rPr>
          <w:rFonts w:ascii="Times New Roman" w:hAnsi="Times New Roman" w:cs="Times New Roman"/>
          <w:b/>
          <w:bCs/>
          <w:sz w:val="24"/>
          <w:szCs w:val="24"/>
        </w:rPr>
        <w:t>kunci</w:t>
      </w:r>
      <w:proofErr w:type="spellEnd"/>
      <w:r w:rsidRPr="007D17EE">
        <w:rPr>
          <w:rFonts w:ascii="Times New Roman" w:hAnsi="Times New Roman" w:cs="Times New Roman"/>
          <w:sz w:val="24"/>
          <w:szCs w:val="24"/>
        </w:rPr>
        <w:t xml:space="preserve">: </w:t>
      </w:r>
      <w:proofErr w:type="spellStart"/>
      <w:r w:rsidR="00224732" w:rsidRPr="007D17EE">
        <w:rPr>
          <w:rFonts w:ascii="Times New Roman" w:hAnsi="Times New Roman" w:cs="Times New Roman"/>
          <w:sz w:val="24"/>
          <w:szCs w:val="24"/>
        </w:rPr>
        <w:t>Pertanggungjawaban</w:t>
      </w:r>
      <w:proofErr w:type="spellEnd"/>
      <w:r w:rsidR="00224732" w:rsidRPr="007D17EE">
        <w:rPr>
          <w:rFonts w:ascii="Times New Roman" w:hAnsi="Times New Roman" w:cs="Times New Roman"/>
          <w:sz w:val="24"/>
          <w:szCs w:val="24"/>
        </w:rPr>
        <w:t xml:space="preserve">; </w:t>
      </w:r>
      <w:proofErr w:type="spellStart"/>
      <w:r w:rsidR="00224732" w:rsidRPr="007D17EE">
        <w:rPr>
          <w:rFonts w:ascii="Times New Roman" w:hAnsi="Times New Roman" w:cs="Times New Roman"/>
          <w:sz w:val="24"/>
          <w:szCs w:val="24"/>
        </w:rPr>
        <w:t>Pelaku</w:t>
      </w:r>
      <w:proofErr w:type="spellEnd"/>
      <w:r w:rsidR="00224732" w:rsidRPr="007D17EE">
        <w:rPr>
          <w:rFonts w:ascii="Times New Roman" w:hAnsi="Times New Roman" w:cs="Times New Roman"/>
          <w:sz w:val="24"/>
          <w:szCs w:val="24"/>
        </w:rPr>
        <w:t>; Judi Online.</w:t>
      </w:r>
    </w:p>
    <w:p w14:paraId="1E9BF8C7" w14:textId="77777777" w:rsidR="00AF0980" w:rsidRPr="007D17EE" w:rsidRDefault="00AF0980" w:rsidP="00BD7BAE">
      <w:pPr>
        <w:spacing w:after="0" w:line="240" w:lineRule="auto"/>
        <w:jc w:val="center"/>
        <w:rPr>
          <w:rFonts w:ascii="Times New Roman" w:hAnsi="Times New Roman" w:cs="Times New Roman"/>
          <w:b/>
          <w:bCs/>
          <w:i/>
          <w:iCs/>
          <w:sz w:val="24"/>
          <w:szCs w:val="24"/>
        </w:rPr>
      </w:pPr>
    </w:p>
    <w:p w14:paraId="4873FE72" w14:textId="6613BF3A" w:rsidR="000D5F53" w:rsidRPr="007D17EE" w:rsidRDefault="00B04060" w:rsidP="00BD7BAE">
      <w:pPr>
        <w:spacing w:after="0" w:line="240" w:lineRule="auto"/>
        <w:jc w:val="center"/>
        <w:rPr>
          <w:rFonts w:ascii="Times New Roman" w:hAnsi="Times New Roman" w:cs="Times New Roman"/>
          <w:b/>
          <w:bCs/>
          <w:i/>
          <w:iCs/>
          <w:sz w:val="24"/>
          <w:szCs w:val="24"/>
        </w:rPr>
      </w:pPr>
      <w:r w:rsidRPr="007D17EE">
        <w:rPr>
          <w:rFonts w:ascii="Times New Roman" w:hAnsi="Times New Roman" w:cs="Times New Roman"/>
          <w:b/>
          <w:bCs/>
          <w:i/>
          <w:iCs/>
          <w:sz w:val="24"/>
          <w:szCs w:val="24"/>
        </w:rPr>
        <w:t>ABSTRACT</w:t>
      </w:r>
    </w:p>
    <w:p w14:paraId="580E5577" w14:textId="719892BA" w:rsidR="00BD7BAE" w:rsidRPr="007D17EE" w:rsidRDefault="007D2DEE" w:rsidP="007D2DEE">
      <w:pPr>
        <w:spacing w:after="0" w:line="240" w:lineRule="auto"/>
        <w:jc w:val="both"/>
        <w:rPr>
          <w:rFonts w:ascii="Times New Roman" w:hAnsi="Times New Roman" w:cs="Times New Roman"/>
          <w:i/>
          <w:iCs/>
          <w:sz w:val="24"/>
          <w:szCs w:val="24"/>
        </w:rPr>
      </w:pPr>
      <w:r w:rsidRPr="007D17EE">
        <w:rPr>
          <w:rFonts w:ascii="Times New Roman" w:hAnsi="Times New Roman" w:cs="Times New Roman"/>
          <w:i/>
          <w:iCs/>
          <w:sz w:val="24"/>
          <w:szCs w:val="24"/>
        </w:rPr>
        <w:t xml:space="preserve">Public activity definitely experiences social issues since people are social animals that coincide with one another and can't live alone. are social animals that exist together with one another and can't live alone in the public eye. in public activity, one of the social issues that emerge in the public arena is betting. society is betting. The peculiarity of betting has existed since days of yore. Indeed, even among specific native people groups, betting is viewed as a familial custom that should be protected. tradition that needs to be kept alive. In any case, generally, betting </w:t>
      </w:r>
      <w:proofErr w:type="spellStart"/>
      <w:r w:rsidRPr="007D17EE">
        <w:rPr>
          <w:rFonts w:ascii="Times New Roman" w:hAnsi="Times New Roman" w:cs="Times New Roman"/>
          <w:i/>
          <w:iCs/>
          <w:sz w:val="24"/>
          <w:szCs w:val="24"/>
        </w:rPr>
        <w:t>betting</w:t>
      </w:r>
      <w:proofErr w:type="spellEnd"/>
      <w:r w:rsidRPr="007D17EE">
        <w:rPr>
          <w:rFonts w:ascii="Times New Roman" w:hAnsi="Times New Roman" w:cs="Times New Roman"/>
          <w:i/>
          <w:iCs/>
          <w:sz w:val="24"/>
          <w:szCs w:val="24"/>
        </w:rPr>
        <w:t xml:space="preserve"> is a demonstration that goes against strict standards, ethics and morality, </w:t>
      </w:r>
      <w:r w:rsidRPr="007D17EE">
        <w:rPr>
          <w:rFonts w:ascii="Times New Roman" w:hAnsi="Times New Roman" w:cs="Times New Roman"/>
          <w:i/>
          <w:iCs/>
          <w:sz w:val="24"/>
          <w:szCs w:val="24"/>
        </w:rPr>
        <w:lastRenderedPageBreak/>
        <w:t>decency, and the law, as well as putting the lives of the community, nation, and state in danger</w:t>
      </w:r>
      <w:r w:rsidR="001A5A3C">
        <w:rPr>
          <w:rFonts w:ascii="Times New Roman" w:hAnsi="Times New Roman" w:cs="Times New Roman"/>
          <w:i/>
          <w:iCs/>
          <w:sz w:val="24"/>
          <w:szCs w:val="24"/>
        </w:rPr>
        <w:t>.</w:t>
      </w:r>
    </w:p>
    <w:p w14:paraId="403EE5FB" w14:textId="77777777" w:rsidR="007D2DEE" w:rsidRPr="007D17EE" w:rsidRDefault="007D2DEE" w:rsidP="007D2DEE">
      <w:pPr>
        <w:spacing w:after="0" w:line="240" w:lineRule="auto"/>
        <w:jc w:val="both"/>
        <w:rPr>
          <w:rFonts w:ascii="Times New Roman" w:hAnsi="Times New Roman" w:cs="Times New Roman"/>
          <w:i/>
          <w:iCs/>
          <w:sz w:val="24"/>
          <w:szCs w:val="24"/>
        </w:rPr>
      </w:pPr>
    </w:p>
    <w:p w14:paraId="434AAF9A" w14:textId="14CC6FF9" w:rsidR="00120337" w:rsidRPr="007D17EE" w:rsidRDefault="00621C27" w:rsidP="00BD7BAE">
      <w:pPr>
        <w:spacing w:after="0" w:line="240" w:lineRule="auto"/>
        <w:jc w:val="both"/>
        <w:rPr>
          <w:rFonts w:ascii="Times New Roman" w:hAnsi="Times New Roman" w:cs="Times New Roman"/>
          <w:bCs/>
          <w:i/>
          <w:iCs/>
          <w:sz w:val="24"/>
          <w:szCs w:val="24"/>
        </w:rPr>
      </w:pPr>
      <w:r w:rsidRPr="007D17EE">
        <w:rPr>
          <w:rFonts w:ascii="Times New Roman" w:hAnsi="Times New Roman" w:cs="Times New Roman"/>
          <w:b/>
          <w:bCs/>
          <w:i/>
          <w:iCs/>
          <w:sz w:val="24"/>
          <w:szCs w:val="24"/>
        </w:rPr>
        <w:t>Keywords</w:t>
      </w:r>
      <w:r w:rsidRPr="007D17EE">
        <w:rPr>
          <w:rFonts w:ascii="Times New Roman" w:hAnsi="Times New Roman" w:cs="Times New Roman"/>
          <w:i/>
          <w:iCs/>
          <w:sz w:val="24"/>
          <w:szCs w:val="24"/>
        </w:rPr>
        <w:t xml:space="preserve">: </w:t>
      </w:r>
      <w:r w:rsidR="00224732" w:rsidRPr="007D17EE">
        <w:rPr>
          <w:rFonts w:ascii="Times New Roman" w:hAnsi="Times New Roman" w:cs="Times New Roman"/>
          <w:i/>
          <w:iCs/>
          <w:sz w:val="24"/>
          <w:szCs w:val="24"/>
        </w:rPr>
        <w:t>Accountability</w:t>
      </w:r>
      <w:r w:rsidR="00F43A9F" w:rsidRPr="007D17EE">
        <w:rPr>
          <w:rFonts w:ascii="Times New Roman" w:hAnsi="Times New Roman" w:cs="Times New Roman"/>
          <w:i/>
          <w:iCs/>
          <w:sz w:val="24"/>
          <w:szCs w:val="24"/>
        </w:rPr>
        <w:t xml:space="preserve">; </w:t>
      </w:r>
      <w:r w:rsidR="00224732" w:rsidRPr="007D17EE">
        <w:rPr>
          <w:rFonts w:ascii="Times New Roman" w:hAnsi="Times New Roman" w:cs="Times New Roman"/>
          <w:i/>
          <w:iCs/>
          <w:sz w:val="24"/>
          <w:szCs w:val="24"/>
        </w:rPr>
        <w:t>Perpetrator</w:t>
      </w:r>
      <w:r w:rsidR="00F43A9F" w:rsidRPr="007D17EE">
        <w:rPr>
          <w:rFonts w:ascii="Times New Roman" w:hAnsi="Times New Roman" w:cs="Times New Roman"/>
          <w:i/>
          <w:iCs/>
          <w:sz w:val="24"/>
          <w:szCs w:val="24"/>
        </w:rPr>
        <w:t xml:space="preserve">; </w:t>
      </w:r>
      <w:r w:rsidR="00224732" w:rsidRPr="007D17EE">
        <w:rPr>
          <w:rFonts w:ascii="Times New Roman" w:hAnsi="Times New Roman" w:cs="Times New Roman"/>
          <w:bCs/>
          <w:i/>
          <w:iCs/>
          <w:sz w:val="24"/>
          <w:szCs w:val="24"/>
        </w:rPr>
        <w:t>online gambling</w:t>
      </w:r>
      <w:r w:rsidR="00BD7BAE" w:rsidRPr="007D17EE">
        <w:rPr>
          <w:rFonts w:ascii="Times New Roman" w:hAnsi="Times New Roman" w:cs="Times New Roman"/>
          <w:bCs/>
          <w:i/>
          <w:iCs/>
          <w:sz w:val="24"/>
          <w:szCs w:val="24"/>
        </w:rPr>
        <w:t>.</w:t>
      </w:r>
    </w:p>
    <w:p w14:paraId="436F1201" w14:textId="77777777" w:rsidR="00BD7BAE" w:rsidRPr="007D17EE" w:rsidRDefault="00BD7BAE" w:rsidP="00BD7BAE">
      <w:pPr>
        <w:spacing w:after="0" w:line="240" w:lineRule="auto"/>
        <w:jc w:val="both"/>
        <w:rPr>
          <w:rFonts w:ascii="Times New Roman" w:hAnsi="Times New Roman" w:cs="Times New Roman"/>
          <w:i/>
          <w:iCs/>
          <w:sz w:val="24"/>
          <w:szCs w:val="24"/>
        </w:rPr>
      </w:pPr>
    </w:p>
    <w:p w14:paraId="320EAABA" w14:textId="2148A950" w:rsidR="000D5F53" w:rsidRPr="007D17EE" w:rsidRDefault="0045569F" w:rsidP="00BD7BAE">
      <w:pPr>
        <w:spacing w:after="0" w:line="360" w:lineRule="auto"/>
        <w:jc w:val="both"/>
        <w:rPr>
          <w:rFonts w:ascii="Times New Roman" w:hAnsi="Times New Roman" w:cs="Times New Roman"/>
          <w:b/>
          <w:bCs/>
          <w:sz w:val="24"/>
          <w:szCs w:val="24"/>
        </w:rPr>
      </w:pPr>
      <w:r w:rsidRPr="007D17EE">
        <w:rPr>
          <w:rFonts w:ascii="Times New Roman" w:hAnsi="Times New Roman" w:cs="Times New Roman"/>
          <w:b/>
          <w:bCs/>
          <w:sz w:val="24"/>
          <w:szCs w:val="24"/>
        </w:rPr>
        <w:t>PENDAHULUAN</w:t>
      </w:r>
    </w:p>
    <w:p w14:paraId="6716BA51" w14:textId="7C0A451B" w:rsidR="00224732" w:rsidRPr="007D17EE" w:rsidRDefault="00C12257" w:rsidP="00C12257">
      <w:pPr>
        <w:spacing w:after="0" w:line="360" w:lineRule="auto"/>
        <w:ind w:firstLine="720"/>
        <w:jc w:val="both"/>
        <w:rPr>
          <w:rFonts w:ascii="Times New Roman" w:hAnsi="Times New Roman" w:cs="Times New Roman"/>
          <w:spacing w:val="-2"/>
          <w:sz w:val="24"/>
          <w:szCs w:val="24"/>
        </w:rPr>
      </w:pPr>
      <w:proofErr w:type="spellStart"/>
      <w:r w:rsidRPr="007D17EE">
        <w:rPr>
          <w:rFonts w:ascii="Times New Roman" w:hAnsi="Times New Roman" w:cs="Times New Roman"/>
          <w:spacing w:val="-2"/>
          <w:sz w:val="24"/>
          <w:szCs w:val="24"/>
        </w:rPr>
        <w:t>Kemajuan</w:t>
      </w:r>
      <w:proofErr w:type="spellEnd"/>
      <w:r w:rsidRPr="007D17EE">
        <w:rPr>
          <w:rFonts w:ascii="Times New Roman" w:hAnsi="Times New Roman" w:cs="Times New Roman"/>
          <w:spacing w:val="-2"/>
          <w:sz w:val="24"/>
          <w:szCs w:val="24"/>
        </w:rPr>
        <w:t xml:space="preserve"> </w:t>
      </w:r>
      <w:proofErr w:type="spellStart"/>
      <w:r w:rsidRPr="007D17EE">
        <w:rPr>
          <w:rFonts w:ascii="Times New Roman" w:hAnsi="Times New Roman" w:cs="Times New Roman"/>
          <w:spacing w:val="-2"/>
          <w:sz w:val="24"/>
          <w:szCs w:val="24"/>
        </w:rPr>
        <w:t>ilmu</w:t>
      </w:r>
      <w:proofErr w:type="spellEnd"/>
      <w:r w:rsidRPr="007D17EE">
        <w:rPr>
          <w:rFonts w:ascii="Times New Roman" w:hAnsi="Times New Roman" w:cs="Times New Roman"/>
          <w:spacing w:val="-2"/>
          <w:sz w:val="24"/>
          <w:szCs w:val="24"/>
        </w:rPr>
        <w:t xml:space="preserve"> </w:t>
      </w:r>
      <w:proofErr w:type="spellStart"/>
      <w:r w:rsidRPr="007D17EE">
        <w:rPr>
          <w:rFonts w:ascii="Times New Roman" w:hAnsi="Times New Roman" w:cs="Times New Roman"/>
          <w:spacing w:val="-2"/>
          <w:sz w:val="24"/>
          <w:szCs w:val="24"/>
        </w:rPr>
        <w:t>pengetahuan</w:t>
      </w:r>
      <w:proofErr w:type="spellEnd"/>
      <w:r w:rsidRPr="007D17EE">
        <w:rPr>
          <w:rFonts w:ascii="Times New Roman" w:hAnsi="Times New Roman" w:cs="Times New Roman"/>
          <w:spacing w:val="-2"/>
          <w:sz w:val="24"/>
          <w:szCs w:val="24"/>
        </w:rPr>
        <w:t xml:space="preserve"> dan </w:t>
      </w:r>
      <w:proofErr w:type="spellStart"/>
      <w:r w:rsidRPr="007D17EE">
        <w:rPr>
          <w:rFonts w:ascii="Times New Roman" w:hAnsi="Times New Roman" w:cs="Times New Roman"/>
          <w:spacing w:val="-2"/>
          <w:sz w:val="24"/>
          <w:szCs w:val="24"/>
        </w:rPr>
        <w:t>inovasi</w:t>
      </w:r>
      <w:proofErr w:type="spellEnd"/>
      <w:r w:rsidRPr="007D17EE">
        <w:rPr>
          <w:rFonts w:ascii="Times New Roman" w:hAnsi="Times New Roman" w:cs="Times New Roman"/>
          <w:spacing w:val="-2"/>
          <w:sz w:val="24"/>
          <w:szCs w:val="24"/>
        </w:rPr>
        <w:t xml:space="preserve"> (IPTEK) juga </w:t>
      </w:r>
      <w:proofErr w:type="spellStart"/>
      <w:r w:rsidRPr="007D17EE">
        <w:rPr>
          <w:rFonts w:ascii="Times New Roman" w:hAnsi="Times New Roman" w:cs="Times New Roman"/>
          <w:spacing w:val="-2"/>
          <w:sz w:val="24"/>
          <w:szCs w:val="24"/>
        </w:rPr>
        <w:t>berdampak</w:t>
      </w:r>
      <w:proofErr w:type="spellEnd"/>
      <w:r w:rsidRPr="007D17EE">
        <w:rPr>
          <w:rFonts w:ascii="Times New Roman" w:hAnsi="Times New Roman" w:cs="Times New Roman"/>
          <w:spacing w:val="-2"/>
          <w:sz w:val="24"/>
          <w:szCs w:val="24"/>
        </w:rPr>
        <w:t xml:space="preserve"> pada </w:t>
      </w:r>
      <w:proofErr w:type="spellStart"/>
      <w:r w:rsidRPr="007D17EE">
        <w:rPr>
          <w:rFonts w:ascii="Times New Roman" w:hAnsi="Times New Roman" w:cs="Times New Roman"/>
          <w:spacing w:val="-2"/>
          <w:sz w:val="24"/>
          <w:szCs w:val="24"/>
        </w:rPr>
        <w:t>berkembangnya</w:t>
      </w:r>
      <w:proofErr w:type="spellEnd"/>
      <w:r w:rsidRPr="007D17EE">
        <w:rPr>
          <w:rFonts w:ascii="Times New Roman" w:hAnsi="Times New Roman" w:cs="Times New Roman"/>
          <w:spacing w:val="-2"/>
          <w:sz w:val="24"/>
          <w:szCs w:val="24"/>
        </w:rPr>
        <w:t xml:space="preserve"> </w:t>
      </w:r>
      <w:proofErr w:type="spellStart"/>
      <w:r w:rsidRPr="007D17EE">
        <w:rPr>
          <w:rFonts w:ascii="Times New Roman" w:hAnsi="Times New Roman" w:cs="Times New Roman"/>
          <w:spacing w:val="-2"/>
          <w:sz w:val="24"/>
          <w:szCs w:val="24"/>
        </w:rPr>
        <w:t>jenis-jenis</w:t>
      </w:r>
      <w:proofErr w:type="spellEnd"/>
      <w:r w:rsidRPr="007D17EE">
        <w:rPr>
          <w:rFonts w:ascii="Times New Roman" w:hAnsi="Times New Roman" w:cs="Times New Roman"/>
          <w:spacing w:val="-2"/>
          <w:sz w:val="24"/>
          <w:szCs w:val="24"/>
        </w:rPr>
        <w:t xml:space="preserve"> </w:t>
      </w:r>
      <w:proofErr w:type="spellStart"/>
      <w:r w:rsidRPr="007D17EE">
        <w:rPr>
          <w:rFonts w:ascii="Times New Roman" w:hAnsi="Times New Roman" w:cs="Times New Roman"/>
          <w:spacing w:val="-2"/>
          <w:sz w:val="24"/>
          <w:szCs w:val="24"/>
        </w:rPr>
        <w:t>kejahatan</w:t>
      </w:r>
      <w:proofErr w:type="spellEnd"/>
      <w:r w:rsidRPr="007D17EE">
        <w:rPr>
          <w:rFonts w:ascii="Times New Roman" w:hAnsi="Times New Roman" w:cs="Times New Roman"/>
          <w:spacing w:val="-2"/>
          <w:sz w:val="24"/>
          <w:szCs w:val="24"/>
        </w:rPr>
        <w:t xml:space="preserve"> </w:t>
      </w:r>
      <w:proofErr w:type="spellStart"/>
      <w:r w:rsidRPr="007D17EE">
        <w:rPr>
          <w:rFonts w:ascii="Times New Roman" w:hAnsi="Times New Roman" w:cs="Times New Roman"/>
          <w:spacing w:val="-2"/>
          <w:sz w:val="24"/>
          <w:szCs w:val="24"/>
        </w:rPr>
        <w:t>baru</w:t>
      </w:r>
      <w:proofErr w:type="spellEnd"/>
      <w:r w:rsidRPr="007D17EE">
        <w:rPr>
          <w:rFonts w:ascii="Times New Roman" w:hAnsi="Times New Roman" w:cs="Times New Roman"/>
          <w:spacing w:val="-2"/>
          <w:sz w:val="24"/>
          <w:szCs w:val="24"/>
        </w:rPr>
        <w:t xml:space="preserve">. Di dunia </w:t>
      </w:r>
      <w:proofErr w:type="spellStart"/>
      <w:r w:rsidRPr="007D17EE">
        <w:rPr>
          <w:rFonts w:ascii="Times New Roman" w:hAnsi="Times New Roman" w:cs="Times New Roman"/>
          <w:spacing w:val="-2"/>
          <w:sz w:val="24"/>
          <w:szCs w:val="24"/>
        </w:rPr>
        <w:t>saat</w:t>
      </w:r>
      <w:proofErr w:type="spellEnd"/>
      <w:r w:rsidRPr="007D17EE">
        <w:rPr>
          <w:rFonts w:ascii="Times New Roman" w:hAnsi="Times New Roman" w:cs="Times New Roman"/>
          <w:spacing w:val="-2"/>
          <w:sz w:val="24"/>
          <w:szCs w:val="24"/>
        </w:rPr>
        <w:t xml:space="preserve"> </w:t>
      </w:r>
      <w:proofErr w:type="spellStart"/>
      <w:r w:rsidRPr="007D17EE">
        <w:rPr>
          <w:rFonts w:ascii="Times New Roman" w:hAnsi="Times New Roman" w:cs="Times New Roman"/>
          <w:spacing w:val="-2"/>
          <w:sz w:val="24"/>
          <w:szCs w:val="24"/>
        </w:rPr>
        <w:t>ini</w:t>
      </w:r>
      <w:proofErr w:type="spellEnd"/>
      <w:r w:rsidRPr="007D17EE">
        <w:rPr>
          <w:rFonts w:ascii="Times New Roman" w:hAnsi="Times New Roman" w:cs="Times New Roman"/>
          <w:spacing w:val="-2"/>
          <w:sz w:val="24"/>
          <w:szCs w:val="24"/>
        </w:rPr>
        <w:t xml:space="preserve">, </w:t>
      </w:r>
      <w:proofErr w:type="spellStart"/>
      <w:r w:rsidRPr="007D17EE">
        <w:rPr>
          <w:rFonts w:ascii="Times New Roman" w:hAnsi="Times New Roman" w:cs="Times New Roman"/>
          <w:spacing w:val="-2"/>
          <w:sz w:val="24"/>
          <w:szCs w:val="24"/>
        </w:rPr>
        <w:t>kejahatan</w:t>
      </w:r>
      <w:proofErr w:type="spellEnd"/>
      <w:r w:rsidRPr="007D17EE">
        <w:rPr>
          <w:rFonts w:ascii="Times New Roman" w:hAnsi="Times New Roman" w:cs="Times New Roman"/>
          <w:spacing w:val="-2"/>
          <w:sz w:val="24"/>
          <w:szCs w:val="24"/>
        </w:rPr>
        <w:t xml:space="preserve"> </w:t>
      </w:r>
      <w:proofErr w:type="spellStart"/>
      <w:r w:rsidRPr="007D17EE">
        <w:rPr>
          <w:rFonts w:ascii="Times New Roman" w:hAnsi="Times New Roman" w:cs="Times New Roman"/>
          <w:spacing w:val="-2"/>
          <w:sz w:val="24"/>
          <w:szCs w:val="24"/>
        </w:rPr>
        <w:t>dilakukan</w:t>
      </w:r>
      <w:proofErr w:type="spellEnd"/>
      <w:r w:rsidRPr="007D17EE">
        <w:rPr>
          <w:rFonts w:ascii="Times New Roman" w:hAnsi="Times New Roman" w:cs="Times New Roman"/>
          <w:spacing w:val="-2"/>
          <w:sz w:val="24"/>
          <w:szCs w:val="24"/>
        </w:rPr>
        <w:t xml:space="preserve"> </w:t>
      </w:r>
      <w:proofErr w:type="spellStart"/>
      <w:r w:rsidRPr="007D17EE">
        <w:rPr>
          <w:rFonts w:ascii="Times New Roman" w:hAnsi="Times New Roman" w:cs="Times New Roman"/>
          <w:spacing w:val="-2"/>
          <w:sz w:val="24"/>
          <w:szCs w:val="24"/>
        </w:rPr>
        <w:t>baik</w:t>
      </w:r>
      <w:proofErr w:type="spellEnd"/>
      <w:r w:rsidRPr="007D17EE">
        <w:rPr>
          <w:rFonts w:ascii="Times New Roman" w:hAnsi="Times New Roman" w:cs="Times New Roman"/>
          <w:spacing w:val="-2"/>
          <w:sz w:val="24"/>
          <w:szCs w:val="24"/>
        </w:rPr>
        <w:t xml:space="preserve"> </w:t>
      </w:r>
      <w:proofErr w:type="spellStart"/>
      <w:r w:rsidRPr="007D17EE">
        <w:rPr>
          <w:rFonts w:ascii="Times New Roman" w:hAnsi="Times New Roman" w:cs="Times New Roman"/>
          <w:spacing w:val="-2"/>
          <w:sz w:val="24"/>
          <w:szCs w:val="24"/>
        </w:rPr>
        <w:t>secara</w:t>
      </w:r>
      <w:proofErr w:type="spellEnd"/>
      <w:r w:rsidRPr="007D17EE">
        <w:rPr>
          <w:rFonts w:ascii="Times New Roman" w:hAnsi="Times New Roman" w:cs="Times New Roman"/>
          <w:spacing w:val="-2"/>
          <w:sz w:val="24"/>
          <w:szCs w:val="24"/>
        </w:rPr>
        <w:t xml:space="preserve"> offline </w:t>
      </w:r>
      <w:proofErr w:type="spellStart"/>
      <w:r w:rsidRPr="007D17EE">
        <w:rPr>
          <w:rFonts w:ascii="Times New Roman" w:hAnsi="Times New Roman" w:cs="Times New Roman"/>
          <w:spacing w:val="-2"/>
          <w:sz w:val="24"/>
          <w:szCs w:val="24"/>
        </w:rPr>
        <w:t>maupun</w:t>
      </w:r>
      <w:proofErr w:type="spellEnd"/>
      <w:r w:rsidRPr="007D17EE">
        <w:rPr>
          <w:rFonts w:ascii="Times New Roman" w:hAnsi="Times New Roman" w:cs="Times New Roman"/>
          <w:spacing w:val="-2"/>
          <w:sz w:val="24"/>
          <w:szCs w:val="24"/>
        </w:rPr>
        <w:t xml:space="preserve"> online-yang </w:t>
      </w:r>
      <w:proofErr w:type="spellStart"/>
      <w:r w:rsidRPr="007D17EE">
        <w:rPr>
          <w:rFonts w:ascii="Times New Roman" w:hAnsi="Times New Roman" w:cs="Times New Roman"/>
          <w:spacing w:val="-2"/>
          <w:sz w:val="24"/>
          <w:szCs w:val="24"/>
        </w:rPr>
        <w:t>biasa</w:t>
      </w:r>
      <w:proofErr w:type="spellEnd"/>
      <w:r w:rsidRPr="007D17EE">
        <w:rPr>
          <w:rFonts w:ascii="Times New Roman" w:hAnsi="Times New Roman" w:cs="Times New Roman"/>
          <w:spacing w:val="-2"/>
          <w:sz w:val="24"/>
          <w:szCs w:val="24"/>
        </w:rPr>
        <w:t xml:space="preserve"> </w:t>
      </w:r>
      <w:proofErr w:type="spellStart"/>
      <w:r w:rsidRPr="007D17EE">
        <w:rPr>
          <w:rFonts w:ascii="Times New Roman" w:hAnsi="Times New Roman" w:cs="Times New Roman"/>
          <w:spacing w:val="-2"/>
          <w:sz w:val="24"/>
          <w:szCs w:val="24"/>
        </w:rPr>
        <w:t>disebut</w:t>
      </w:r>
      <w:proofErr w:type="spellEnd"/>
      <w:r w:rsidRPr="007D17EE">
        <w:rPr>
          <w:rFonts w:ascii="Times New Roman" w:hAnsi="Times New Roman" w:cs="Times New Roman"/>
          <w:spacing w:val="-2"/>
          <w:sz w:val="24"/>
          <w:szCs w:val="24"/>
        </w:rPr>
        <w:t xml:space="preserve"> </w:t>
      </w:r>
      <w:proofErr w:type="spellStart"/>
      <w:r w:rsidRPr="007D17EE">
        <w:rPr>
          <w:rFonts w:ascii="Times New Roman" w:hAnsi="Times New Roman" w:cs="Times New Roman"/>
          <w:spacing w:val="-2"/>
          <w:sz w:val="24"/>
          <w:szCs w:val="24"/>
        </w:rPr>
        <w:t>sebagai</w:t>
      </w:r>
      <w:proofErr w:type="spellEnd"/>
      <w:r w:rsidRPr="007D17EE">
        <w:rPr>
          <w:rFonts w:ascii="Times New Roman" w:hAnsi="Times New Roman" w:cs="Times New Roman"/>
          <w:spacing w:val="-2"/>
          <w:sz w:val="24"/>
          <w:szCs w:val="24"/>
        </w:rPr>
        <w:t xml:space="preserve"> </w:t>
      </w:r>
      <w:proofErr w:type="spellStart"/>
      <w:r w:rsidRPr="007D17EE">
        <w:rPr>
          <w:rFonts w:ascii="Times New Roman" w:hAnsi="Times New Roman" w:cs="Times New Roman"/>
          <w:spacing w:val="-2"/>
          <w:sz w:val="24"/>
          <w:szCs w:val="24"/>
        </w:rPr>
        <w:t>kejahatan</w:t>
      </w:r>
      <w:proofErr w:type="spellEnd"/>
      <w:r w:rsidRPr="007D17EE">
        <w:rPr>
          <w:rFonts w:ascii="Times New Roman" w:hAnsi="Times New Roman" w:cs="Times New Roman"/>
          <w:spacing w:val="-2"/>
          <w:sz w:val="24"/>
          <w:szCs w:val="24"/>
        </w:rPr>
        <w:t xml:space="preserve"> dunia maya. </w:t>
      </w:r>
      <w:proofErr w:type="spellStart"/>
      <w:r w:rsidRPr="007D17EE">
        <w:rPr>
          <w:rFonts w:ascii="Times New Roman" w:hAnsi="Times New Roman" w:cs="Times New Roman"/>
          <w:spacing w:val="-2"/>
          <w:sz w:val="24"/>
          <w:szCs w:val="24"/>
        </w:rPr>
        <w:t>Pemikiran</w:t>
      </w:r>
      <w:proofErr w:type="spellEnd"/>
      <w:r w:rsidRPr="007D17EE">
        <w:rPr>
          <w:rFonts w:ascii="Times New Roman" w:hAnsi="Times New Roman" w:cs="Times New Roman"/>
          <w:spacing w:val="-2"/>
          <w:sz w:val="24"/>
          <w:szCs w:val="24"/>
        </w:rPr>
        <w:t xml:space="preserve">, </w:t>
      </w:r>
      <w:proofErr w:type="spellStart"/>
      <w:r w:rsidRPr="007D17EE">
        <w:rPr>
          <w:rFonts w:ascii="Times New Roman" w:hAnsi="Times New Roman" w:cs="Times New Roman"/>
          <w:spacing w:val="-2"/>
          <w:sz w:val="24"/>
          <w:szCs w:val="24"/>
        </w:rPr>
        <w:t>tindakan</w:t>
      </w:r>
      <w:proofErr w:type="spellEnd"/>
      <w:r w:rsidRPr="007D17EE">
        <w:rPr>
          <w:rFonts w:ascii="Times New Roman" w:hAnsi="Times New Roman" w:cs="Times New Roman"/>
          <w:spacing w:val="-2"/>
          <w:sz w:val="24"/>
          <w:szCs w:val="24"/>
        </w:rPr>
        <w:t xml:space="preserve">, dan </w:t>
      </w:r>
      <w:proofErr w:type="spellStart"/>
      <w:r w:rsidRPr="007D17EE">
        <w:rPr>
          <w:rFonts w:ascii="Times New Roman" w:hAnsi="Times New Roman" w:cs="Times New Roman"/>
          <w:spacing w:val="-2"/>
          <w:sz w:val="24"/>
          <w:szCs w:val="24"/>
        </w:rPr>
        <w:t>perilaku</w:t>
      </w:r>
      <w:proofErr w:type="spellEnd"/>
      <w:r w:rsidRPr="007D17EE">
        <w:rPr>
          <w:rFonts w:ascii="Times New Roman" w:hAnsi="Times New Roman" w:cs="Times New Roman"/>
          <w:spacing w:val="-2"/>
          <w:sz w:val="24"/>
          <w:szCs w:val="24"/>
        </w:rPr>
        <w:t xml:space="preserve"> </w:t>
      </w:r>
      <w:proofErr w:type="spellStart"/>
      <w:r w:rsidRPr="007D17EE">
        <w:rPr>
          <w:rFonts w:ascii="Times New Roman" w:hAnsi="Times New Roman" w:cs="Times New Roman"/>
          <w:spacing w:val="-2"/>
          <w:sz w:val="24"/>
          <w:szCs w:val="24"/>
        </w:rPr>
        <w:t>masyarakat</w:t>
      </w:r>
      <w:proofErr w:type="spellEnd"/>
      <w:r w:rsidRPr="007D17EE">
        <w:rPr>
          <w:rFonts w:ascii="Times New Roman" w:hAnsi="Times New Roman" w:cs="Times New Roman"/>
          <w:spacing w:val="-2"/>
          <w:sz w:val="24"/>
          <w:szCs w:val="24"/>
        </w:rPr>
        <w:t xml:space="preserve"> juga </w:t>
      </w:r>
      <w:proofErr w:type="spellStart"/>
      <w:r w:rsidRPr="007D17EE">
        <w:rPr>
          <w:rFonts w:ascii="Times New Roman" w:hAnsi="Times New Roman" w:cs="Times New Roman"/>
          <w:spacing w:val="-2"/>
          <w:sz w:val="24"/>
          <w:szCs w:val="24"/>
        </w:rPr>
        <w:t>dipengaruhi</w:t>
      </w:r>
      <w:proofErr w:type="spellEnd"/>
      <w:r w:rsidRPr="007D17EE">
        <w:rPr>
          <w:rFonts w:ascii="Times New Roman" w:hAnsi="Times New Roman" w:cs="Times New Roman"/>
          <w:spacing w:val="-2"/>
          <w:sz w:val="24"/>
          <w:szCs w:val="24"/>
        </w:rPr>
        <w:t xml:space="preserve"> oleh </w:t>
      </w:r>
      <w:proofErr w:type="spellStart"/>
      <w:r w:rsidRPr="007D17EE">
        <w:rPr>
          <w:rFonts w:ascii="Times New Roman" w:hAnsi="Times New Roman" w:cs="Times New Roman"/>
          <w:spacing w:val="-2"/>
          <w:sz w:val="24"/>
          <w:szCs w:val="24"/>
        </w:rPr>
        <w:t>kemajuan</w:t>
      </w:r>
      <w:proofErr w:type="spellEnd"/>
      <w:r w:rsidRPr="007D17EE">
        <w:rPr>
          <w:rFonts w:ascii="Times New Roman" w:hAnsi="Times New Roman" w:cs="Times New Roman"/>
          <w:spacing w:val="-2"/>
          <w:sz w:val="24"/>
          <w:szCs w:val="24"/>
        </w:rPr>
        <w:t xml:space="preserve"> </w:t>
      </w:r>
      <w:proofErr w:type="spellStart"/>
      <w:r w:rsidRPr="007D17EE">
        <w:rPr>
          <w:rFonts w:ascii="Times New Roman" w:hAnsi="Times New Roman" w:cs="Times New Roman"/>
          <w:spacing w:val="-2"/>
          <w:sz w:val="24"/>
          <w:szCs w:val="24"/>
        </w:rPr>
        <w:t>ilmu</w:t>
      </w:r>
      <w:proofErr w:type="spellEnd"/>
      <w:r w:rsidRPr="007D17EE">
        <w:rPr>
          <w:rFonts w:ascii="Times New Roman" w:hAnsi="Times New Roman" w:cs="Times New Roman"/>
          <w:spacing w:val="-2"/>
          <w:sz w:val="24"/>
          <w:szCs w:val="24"/>
        </w:rPr>
        <w:t xml:space="preserve"> </w:t>
      </w:r>
      <w:proofErr w:type="spellStart"/>
      <w:r w:rsidRPr="007D17EE">
        <w:rPr>
          <w:rFonts w:ascii="Times New Roman" w:hAnsi="Times New Roman" w:cs="Times New Roman"/>
          <w:spacing w:val="-2"/>
          <w:sz w:val="24"/>
          <w:szCs w:val="24"/>
        </w:rPr>
        <w:t>pengetahuan</w:t>
      </w:r>
      <w:proofErr w:type="spellEnd"/>
      <w:r w:rsidRPr="007D17EE">
        <w:rPr>
          <w:rFonts w:ascii="Times New Roman" w:hAnsi="Times New Roman" w:cs="Times New Roman"/>
          <w:spacing w:val="-2"/>
          <w:sz w:val="24"/>
          <w:szCs w:val="24"/>
        </w:rPr>
        <w:t xml:space="preserve"> dan </w:t>
      </w:r>
      <w:proofErr w:type="spellStart"/>
      <w:r w:rsidRPr="007D17EE">
        <w:rPr>
          <w:rFonts w:ascii="Times New Roman" w:hAnsi="Times New Roman" w:cs="Times New Roman"/>
          <w:spacing w:val="-2"/>
          <w:sz w:val="24"/>
          <w:szCs w:val="24"/>
        </w:rPr>
        <w:t>teknologi</w:t>
      </w:r>
      <w:proofErr w:type="spellEnd"/>
      <w:r w:rsidRPr="007D17EE">
        <w:rPr>
          <w:rFonts w:ascii="Times New Roman" w:hAnsi="Times New Roman" w:cs="Times New Roman"/>
          <w:spacing w:val="-2"/>
          <w:sz w:val="24"/>
          <w:szCs w:val="24"/>
        </w:rPr>
        <w:t xml:space="preserve">. Ketika </w:t>
      </w:r>
      <w:proofErr w:type="spellStart"/>
      <w:r w:rsidRPr="007D17EE">
        <w:rPr>
          <w:rFonts w:ascii="Times New Roman" w:hAnsi="Times New Roman" w:cs="Times New Roman"/>
          <w:spacing w:val="-2"/>
          <w:sz w:val="24"/>
          <w:szCs w:val="24"/>
        </w:rPr>
        <w:t>memutuskan</w:t>
      </w:r>
      <w:proofErr w:type="spellEnd"/>
      <w:r w:rsidRPr="007D17EE">
        <w:rPr>
          <w:rFonts w:ascii="Times New Roman" w:hAnsi="Times New Roman" w:cs="Times New Roman"/>
          <w:spacing w:val="-2"/>
          <w:sz w:val="24"/>
          <w:szCs w:val="24"/>
        </w:rPr>
        <w:t xml:space="preserve"> </w:t>
      </w:r>
      <w:proofErr w:type="spellStart"/>
      <w:r w:rsidRPr="007D17EE">
        <w:rPr>
          <w:rFonts w:ascii="Times New Roman" w:hAnsi="Times New Roman" w:cs="Times New Roman"/>
          <w:spacing w:val="-2"/>
          <w:sz w:val="24"/>
          <w:szCs w:val="24"/>
        </w:rPr>
        <w:t>apakah</w:t>
      </w:r>
      <w:proofErr w:type="spellEnd"/>
      <w:r w:rsidRPr="007D17EE">
        <w:rPr>
          <w:rFonts w:ascii="Times New Roman" w:hAnsi="Times New Roman" w:cs="Times New Roman"/>
          <w:spacing w:val="-2"/>
          <w:sz w:val="24"/>
          <w:szCs w:val="24"/>
        </w:rPr>
        <w:t xml:space="preserve"> </w:t>
      </w:r>
      <w:proofErr w:type="spellStart"/>
      <w:r w:rsidRPr="007D17EE">
        <w:rPr>
          <w:rFonts w:ascii="Times New Roman" w:hAnsi="Times New Roman" w:cs="Times New Roman"/>
          <w:spacing w:val="-2"/>
          <w:sz w:val="24"/>
          <w:szCs w:val="24"/>
        </w:rPr>
        <w:t>suatu</w:t>
      </w:r>
      <w:proofErr w:type="spellEnd"/>
      <w:r w:rsidRPr="007D17EE">
        <w:rPr>
          <w:rFonts w:ascii="Times New Roman" w:hAnsi="Times New Roman" w:cs="Times New Roman"/>
          <w:spacing w:val="-2"/>
          <w:sz w:val="24"/>
          <w:szCs w:val="24"/>
        </w:rPr>
        <w:t xml:space="preserve"> </w:t>
      </w:r>
      <w:proofErr w:type="spellStart"/>
      <w:r w:rsidRPr="007D17EE">
        <w:rPr>
          <w:rFonts w:ascii="Times New Roman" w:hAnsi="Times New Roman" w:cs="Times New Roman"/>
          <w:spacing w:val="-2"/>
          <w:sz w:val="24"/>
          <w:szCs w:val="24"/>
        </w:rPr>
        <w:t>perilaku</w:t>
      </w:r>
      <w:proofErr w:type="spellEnd"/>
      <w:r w:rsidRPr="007D17EE">
        <w:rPr>
          <w:rFonts w:ascii="Times New Roman" w:hAnsi="Times New Roman" w:cs="Times New Roman"/>
          <w:spacing w:val="-2"/>
          <w:sz w:val="24"/>
          <w:szCs w:val="24"/>
        </w:rPr>
        <w:t xml:space="preserve"> </w:t>
      </w:r>
      <w:proofErr w:type="spellStart"/>
      <w:r w:rsidRPr="007D17EE">
        <w:rPr>
          <w:rFonts w:ascii="Times New Roman" w:hAnsi="Times New Roman" w:cs="Times New Roman"/>
          <w:spacing w:val="-2"/>
          <w:sz w:val="24"/>
          <w:szCs w:val="24"/>
        </w:rPr>
        <w:t>itu</w:t>
      </w:r>
      <w:proofErr w:type="spellEnd"/>
      <w:r w:rsidRPr="007D17EE">
        <w:rPr>
          <w:rFonts w:ascii="Times New Roman" w:hAnsi="Times New Roman" w:cs="Times New Roman"/>
          <w:spacing w:val="-2"/>
          <w:sz w:val="24"/>
          <w:szCs w:val="24"/>
        </w:rPr>
        <w:t xml:space="preserve"> </w:t>
      </w:r>
      <w:proofErr w:type="spellStart"/>
      <w:r w:rsidRPr="007D17EE">
        <w:rPr>
          <w:rFonts w:ascii="Times New Roman" w:hAnsi="Times New Roman" w:cs="Times New Roman"/>
          <w:spacing w:val="-2"/>
          <w:sz w:val="24"/>
          <w:szCs w:val="24"/>
        </w:rPr>
        <w:t>wajar</w:t>
      </w:r>
      <w:proofErr w:type="spellEnd"/>
      <w:r w:rsidRPr="007D17EE">
        <w:rPr>
          <w:rFonts w:ascii="Times New Roman" w:hAnsi="Times New Roman" w:cs="Times New Roman"/>
          <w:spacing w:val="-2"/>
          <w:sz w:val="24"/>
          <w:szCs w:val="24"/>
        </w:rPr>
        <w:t xml:space="preserve"> </w:t>
      </w:r>
      <w:proofErr w:type="spellStart"/>
      <w:r w:rsidRPr="007D17EE">
        <w:rPr>
          <w:rFonts w:ascii="Times New Roman" w:hAnsi="Times New Roman" w:cs="Times New Roman"/>
          <w:spacing w:val="-2"/>
          <w:sz w:val="24"/>
          <w:szCs w:val="24"/>
        </w:rPr>
        <w:t>atau</w:t>
      </w:r>
      <w:proofErr w:type="spellEnd"/>
      <w:r w:rsidRPr="007D17EE">
        <w:rPr>
          <w:rFonts w:ascii="Times New Roman" w:hAnsi="Times New Roman" w:cs="Times New Roman"/>
          <w:spacing w:val="-2"/>
          <w:sz w:val="24"/>
          <w:szCs w:val="24"/>
        </w:rPr>
        <w:t xml:space="preserve"> </w:t>
      </w:r>
      <w:proofErr w:type="spellStart"/>
      <w:r w:rsidRPr="007D17EE">
        <w:rPr>
          <w:rFonts w:ascii="Times New Roman" w:hAnsi="Times New Roman" w:cs="Times New Roman"/>
          <w:spacing w:val="-2"/>
          <w:sz w:val="24"/>
          <w:szCs w:val="24"/>
        </w:rPr>
        <w:t>merupakan</w:t>
      </w:r>
      <w:proofErr w:type="spellEnd"/>
      <w:r w:rsidRPr="007D17EE">
        <w:rPr>
          <w:rFonts w:ascii="Times New Roman" w:hAnsi="Times New Roman" w:cs="Times New Roman"/>
          <w:spacing w:val="-2"/>
          <w:sz w:val="24"/>
          <w:szCs w:val="24"/>
        </w:rPr>
        <w:t xml:space="preserve"> </w:t>
      </w:r>
      <w:proofErr w:type="spellStart"/>
      <w:r w:rsidRPr="007D17EE">
        <w:rPr>
          <w:rFonts w:ascii="Times New Roman" w:hAnsi="Times New Roman" w:cs="Times New Roman"/>
          <w:spacing w:val="-2"/>
          <w:sz w:val="24"/>
          <w:szCs w:val="24"/>
        </w:rPr>
        <w:t>ancaman</w:t>
      </w:r>
      <w:proofErr w:type="spellEnd"/>
      <w:r w:rsidRPr="007D17EE">
        <w:rPr>
          <w:rFonts w:ascii="Times New Roman" w:hAnsi="Times New Roman" w:cs="Times New Roman"/>
          <w:spacing w:val="-2"/>
          <w:sz w:val="24"/>
          <w:szCs w:val="24"/>
        </w:rPr>
        <w:t xml:space="preserve"> </w:t>
      </w:r>
      <w:proofErr w:type="spellStart"/>
      <w:r w:rsidRPr="007D17EE">
        <w:rPr>
          <w:rFonts w:ascii="Times New Roman" w:hAnsi="Times New Roman" w:cs="Times New Roman"/>
          <w:spacing w:val="-2"/>
          <w:sz w:val="24"/>
          <w:szCs w:val="24"/>
        </w:rPr>
        <w:t>terhadap</w:t>
      </w:r>
      <w:proofErr w:type="spellEnd"/>
      <w:r w:rsidRPr="007D17EE">
        <w:rPr>
          <w:rFonts w:ascii="Times New Roman" w:hAnsi="Times New Roman" w:cs="Times New Roman"/>
          <w:spacing w:val="-2"/>
          <w:sz w:val="24"/>
          <w:szCs w:val="24"/>
        </w:rPr>
        <w:t xml:space="preserve"> </w:t>
      </w:r>
      <w:proofErr w:type="spellStart"/>
      <w:r w:rsidRPr="007D17EE">
        <w:rPr>
          <w:rFonts w:ascii="Times New Roman" w:hAnsi="Times New Roman" w:cs="Times New Roman"/>
          <w:spacing w:val="-2"/>
          <w:sz w:val="24"/>
          <w:szCs w:val="24"/>
        </w:rPr>
        <w:t>ketertiban</w:t>
      </w:r>
      <w:proofErr w:type="spellEnd"/>
      <w:r w:rsidRPr="007D17EE">
        <w:rPr>
          <w:rFonts w:ascii="Times New Roman" w:hAnsi="Times New Roman" w:cs="Times New Roman"/>
          <w:spacing w:val="-2"/>
          <w:sz w:val="24"/>
          <w:szCs w:val="24"/>
        </w:rPr>
        <w:t xml:space="preserve"> </w:t>
      </w:r>
      <w:proofErr w:type="spellStart"/>
      <w:r w:rsidRPr="007D17EE">
        <w:rPr>
          <w:rFonts w:ascii="Times New Roman" w:hAnsi="Times New Roman" w:cs="Times New Roman"/>
          <w:spacing w:val="-2"/>
          <w:sz w:val="24"/>
          <w:szCs w:val="24"/>
        </w:rPr>
        <w:t>umum</w:t>
      </w:r>
      <w:proofErr w:type="spellEnd"/>
      <w:r w:rsidRPr="007D17EE">
        <w:rPr>
          <w:rFonts w:ascii="Times New Roman" w:hAnsi="Times New Roman" w:cs="Times New Roman"/>
          <w:spacing w:val="-2"/>
          <w:sz w:val="24"/>
          <w:szCs w:val="24"/>
        </w:rPr>
        <w:t xml:space="preserve">, </w:t>
      </w:r>
      <w:proofErr w:type="spellStart"/>
      <w:r w:rsidRPr="007D17EE">
        <w:rPr>
          <w:rFonts w:ascii="Times New Roman" w:hAnsi="Times New Roman" w:cs="Times New Roman"/>
          <w:spacing w:val="-2"/>
          <w:sz w:val="24"/>
          <w:szCs w:val="24"/>
        </w:rPr>
        <w:t>kesadaran</w:t>
      </w:r>
      <w:proofErr w:type="spellEnd"/>
      <w:r w:rsidRPr="007D17EE">
        <w:rPr>
          <w:rFonts w:ascii="Times New Roman" w:hAnsi="Times New Roman" w:cs="Times New Roman"/>
          <w:spacing w:val="-2"/>
          <w:sz w:val="24"/>
          <w:szCs w:val="24"/>
        </w:rPr>
        <w:t xml:space="preserve"> </w:t>
      </w:r>
      <w:proofErr w:type="spellStart"/>
      <w:r w:rsidRPr="007D17EE">
        <w:rPr>
          <w:rFonts w:ascii="Times New Roman" w:hAnsi="Times New Roman" w:cs="Times New Roman"/>
          <w:spacing w:val="-2"/>
          <w:sz w:val="24"/>
          <w:szCs w:val="24"/>
        </w:rPr>
        <w:t>hukum</w:t>
      </w:r>
      <w:proofErr w:type="spellEnd"/>
      <w:r w:rsidRPr="007D17EE">
        <w:rPr>
          <w:rFonts w:ascii="Times New Roman" w:hAnsi="Times New Roman" w:cs="Times New Roman"/>
          <w:spacing w:val="-2"/>
          <w:sz w:val="24"/>
          <w:szCs w:val="24"/>
        </w:rPr>
        <w:t xml:space="preserve"> </w:t>
      </w:r>
      <w:proofErr w:type="spellStart"/>
      <w:r w:rsidRPr="007D17EE">
        <w:rPr>
          <w:rFonts w:ascii="Times New Roman" w:hAnsi="Times New Roman" w:cs="Times New Roman"/>
          <w:spacing w:val="-2"/>
          <w:sz w:val="24"/>
          <w:szCs w:val="24"/>
        </w:rPr>
        <w:t>dipengaruhi</w:t>
      </w:r>
      <w:proofErr w:type="spellEnd"/>
      <w:r w:rsidRPr="007D17EE">
        <w:rPr>
          <w:rFonts w:ascii="Times New Roman" w:hAnsi="Times New Roman" w:cs="Times New Roman"/>
          <w:spacing w:val="-2"/>
          <w:sz w:val="24"/>
          <w:szCs w:val="24"/>
        </w:rPr>
        <w:t xml:space="preserve"> oleh </w:t>
      </w:r>
      <w:proofErr w:type="spellStart"/>
      <w:r w:rsidRPr="007D17EE">
        <w:rPr>
          <w:rFonts w:ascii="Times New Roman" w:hAnsi="Times New Roman" w:cs="Times New Roman"/>
          <w:spacing w:val="-2"/>
          <w:sz w:val="24"/>
          <w:szCs w:val="24"/>
        </w:rPr>
        <w:t>pergeseran</w:t>
      </w:r>
      <w:proofErr w:type="spellEnd"/>
      <w:r w:rsidRPr="007D17EE">
        <w:rPr>
          <w:rFonts w:ascii="Times New Roman" w:hAnsi="Times New Roman" w:cs="Times New Roman"/>
          <w:spacing w:val="-2"/>
          <w:sz w:val="24"/>
          <w:szCs w:val="24"/>
        </w:rPr>
        <w:t xml:space="preserve"> </w:t>
      </w:r>
      <w:proofErr w:type="spellStart"/>
      <w:r w:rsidRPr="007D17EE">
        <w:rPr>
          <w:rFonts w:ascii="Times New Roman" w:hAnsi="Times New Roman" w:cs="Times New Roman"/>
          <w:spacing w:val="-2"/>
          <w:sz w:val="24"/>
          <w:szCs w:val="24"/>
        </w:rPr>
        <w:t>perspektif</w:t>
      </w:r>
      <w:proofErr w:type="spellEnd"/>
      <w:r w:rsidRPr="007D17EE">
        <w:rPr>
          <w:rFonts w:ascii="Times New Roman" w:hAnsi="Times New Roman" w:cs="Times New Roman"/>
          <w:spacing w:val="-2"/>
          <w:sz w:val="24"/>
          <w:szCs w:val="24"/>
        </w:rPr>
        <w:t xml:space="preserve"> dan </w:t>
      </w:r>
      <w:proofErr w:type="spellStart"/>
      <w:r w:rsidRPr="007D17EE">
        <w:rPr>
          <w:rFonts w:ascii="Times New Roman" w:hAnsi="Times New Roman" w:cs="Times New Roman"/>
          <w:spacing w:val="-2"/>
          <w:sz w:val="24"/>
          <w:szCs w:val="24"/>
        </w:rPr>
        <w:t>penilaian</w:t>
      </w:r>
      <w:proofErr w:type="spellEnd"/>
      <w:r w:rsidR="00224732" w:rsidRPr="007D17EE">
        <w:rPr>
          <w:rFonts w:ascii="Times New Roman" w:hAnsi="Times New Roman" w:cs="Times New Roman"/>
          <w:spacing w:val="-2"/>
          <w:sz w:val="24"/>
          <w:szCs w:val="24"/>
        </w:rPr>
        <w:t>.</w:t>
      </w:r>
      <w:r w:rsidR="00224732" w:rsidRPr="007D17EE">
        <w:rPr>
          <w:rStyle w:val="FootnoteReference"/>
          <w:rFonts w:ascii="Times New Roman" w:hAnsi="Times New Roman" w:cs="Times New Roman"/>
          <w:noProof/>
          <w:spacing w:val="-2"/>
          <w:position w:val="-6"/>
          <w:sz w:val="24"/>
          <w:szCs w:val="24"/>
        </w:rPr>
        <w:footnoteReference w:id="1"/>
      </w:r>
    </w:p>
    <w:p w14:paraId="6DF6969B" w14:textId="355B02EE" w:rsidR="00224732" w:rsidRPr="00792A5E" w:rsidRDefault="00224732" w:rsidP="00224732">
      <w:pPr>
        <w:pStyle w:val="ListParagraph"/>
        <w:spacing w:after="0" w:line="360" w:lineRule="auto"/>
        <w:ind w:left="0"/>
        <w:jc w:val="both"/>
        <w:rPr>
          <w:rFonts w:ascii="Times New Roman" w:hAnsi="Times New Roman" w:cs="Times New Roman"/>
          <w:sz w:val="24"/>
          <w:szCs w:val="24"/>
          <w:lang w:val="pt-BR"/>
        </w:rPr>
      </w:pPr>
      <w:r w:rsidRPr="007D17EE">
        <w:rPr>
          <w:rFonts w:ascii="Times New Roman" w:hAnsi="Times New Roman" w:cs="Times New Roman"/>
          <w:sz w:val="24"/>
          <w:szCs w:val="24"/>
        </w:rPr>
        <w:tab/>
      </w:r>
      <w:proofErr w:type="spellStart"/>
      <w:r w:rsidR="00792A5E" w:rsidRPr="00792A5E">
        <w:rPr>
          <w:rFonts w:ascii="Times New Roman" w:hAnsi="Times New Roman" w:cs="Times New Roman"/>
          <w:sz w:val="24"/>
          <w:szCs w:val="24"/>
        </w:rPr>
        <w:t>Perjudian</w:t>
      </w:r>
      <w:proofErr w:type="spellEnd"/>
      <w:r w:rsidR="00792A5E" w:rsidRPr="00792A5E">
        <w:rPr>
          <w:rFonts w:ascii="Times New Roman" w:hAnsi="Times New Roman" w:cs="Times New Roman"/>
          <w:sz w:val="24"/>
          <w:szCs w:val="24"/>
        </w:rPr>
        <w:t xml:space="preserve"> </w:t>
      </w:r>
      <w:proofErr w:type="spellStart"/>
      <w:r w:rsidR="00792A5E" w:rsidRPr="00792A5E">
        <w:rPr>
          <w:rFonts w:ascii="Times New Roman" w:hAnsi="Times New Roman" w:cs="Times New Roman"/>
          <w:sz w:val="24"/>
          <w:szCs w:val="24"/>
        </w:rPr>
        <w:t>adalah</w:t>
      </w:r>
      <w:proofErr w:type="spellEnd"/>
      <w:r w:rsidR="00792A5E" w:rsidRPr="00792A5E">
        <w:rPr>
          <w:rFonts w:ascii="Times New Roman" w:hAnsi="Times New Roman" w:cs="Times New Roman"/>
          <w:sz w:val="24"/>
          <w:szCs w:val="24"/>
        </w:rPr>
        <w:t xml:space="preserve"> </w:t>
      </w:r>
      <w:proofErr w:type="spellStart"/>
      <w:r w:rsidR="00792A5E" w:rsidRPr="00792A5E">
        <w:rPr>
          <w:rFonts w:ascii="Times New Roman" w:hAnsi="Times New Roman" w:cs="Times New Roman"/>
          <w:sz w:val="24"/>
          <w:szCs w:val="24"/>
        </w:rPr>
        <w:t>masalah</w:t>
      </w:r>
      <w:proofErr w:type="spellEnd"/>
      <w:r w:rsidR="00792A5E" w:rsidRPr="00792A5E">
        <w:rPr>
          <w:rFonts w:ascii="Times New Roman" w:hAnsi="Times New Roman" w:cs="Times New Roman"/>
          <w:sz w:val="24"/>
          <w:szCs w:val="24"/>
        </w:rPr>
        <w:t xml:space="preserve"> </w:t>
      </w:r>
      <w:proofErr w:type="spellStart"/>
      <w:r w:rsidR="00792A5E" w:rsidRPr="00792A5E">
        <w:rPr>
          <w:rFonts w:ascii="Times New Roman" w:hAnsi="Times New Roman" w:cs="Times New Roman"/>
          <w:sz w:val="24"/>
          <w:szCs w:val="24"/>
        </w:rPr>
        <w:t>sosial</w:t>
      </w:r>
      <w:proofErr w:type="spellEnd"/>
      <w:r w:rsidR="00792A5E" w:rsidRPr="00792A5E">
        <w:rPr>
          <w:rFonts w:ascii="Times New Roman" w:hAnsi="Times New Roman" w:cs="Times New Roman"/>
          <w:sz w:val="24"/>
          <w:szCs w:val="24"/>
        </w:rPr>
        <w:t xml:space="preserve">. Orang-orang yang </w:t>
      </w:r>
      <w:proofErr w:type="spellStart"/>
      <w:r w:rsidR="00792A5E" w:rsidRPr="00792A5E">
        <w:rPr>
          <w:rFonts w:ascii="Times New Roman" w:hAnsi="Times New Roman" w:cs="Times New Roman"/>
          <w:sz w:val="24"/>
          <w:szCs w:val="24"/>
        </w:rPr>
        <w:t>hidup</w:t>
      </w:r>
      <w:proofErr w:type="spellEnd"/>
      <w:r w:rsidR="00792A5E" w:rsidRPr="00792A5E">
        <w:rPr>
          <w:rFonts w:ascii="Times New Roman" w:hAnsi="Times New Roman" w:cs="Times New Roman"/>
          <w:sz w:val="24"/>
          <w:szCs w:val="24"/>
        </w:rPr>
        <w:t xml:space="preserve"> </w:t>
      </w:r>
      <w:proofErr w:type="spellStart"/>
      <w:r w:rsidR="00792A5E" w:rsidRPr="00792A5E">
        <w:rPr>
          <w:rFonts w:ascii="Times New Roman" w:hAnsi="Times New Roman" w:cs="Times New Roman"/>
          <w:sz w:val="24"/>
          <w:szCs w:val="24"/>
        </w:rPr>
        <w:t>bersama</w:t>
      </w:r>
      <w:proofErr w:type="spellEnd"/>
      <w:r w:rsidR="00792A5E" w:rsidRPr="00792A5E">
        <w:rPr>
          <w:rFonts w:ascii="Times New Roman" w:hAnsi="Times New Roman" w:cs="Times New Roman"/>
          <w:sz w:val="24"/>
          <w:szCs w:val="24"/>
        </w:rPr>
        <w:t xml:space="preserve"> </w:t>
      </w:r>
      <w:proofErr w:type="spellStart"/>
      <w:r w:rsidR="00792A5E" w:rsidRPr="00792A5E">
        <w:rPr>
          <w:rFonts w:ascii="Times New Roman" w:hAnsi="Times New Roman" w:cs="Times New Roman"/>
          <w:sz w:val="24"/>
          <w:szCs w:val="24"/>
        </w:rPr>
        <w:t>harus</w:t>
      </w:r>
      <w:proofErr w:type="spellEnd"/>
      <w:r w:rsidR="00792A5E" w:rsidRPr="00792A5E">
        <w:rPr>
          <w:rFonts w:ascii="Times New Roman" w:hAnsi="Times New Roman" w:cs="Times New Roman"/>
          <w:sz w:val="24"/>
          <w:szCs w:val="24"/>
        </w:rPr>
        <w:t xml:space="preserve"> </w:t>
      </w:r>
      <w:proofErr w:type="spellStart"/>
      <w:r w:rsidR="00792A5E" w:rsidRPr="00792A5E">
        <w:rPr>
          <w:rFonts w:ascii="Times New Roman" w:hAnsi="Times New Roman" w:cs="Times New Roman"/>
          <w:sz w:val="24"/>
          <w:szCs w:val="24"/>
        </w:rPr>
        <w:t>belajar</w:t>
      </w:r>
      <w:proofErr w:type="spellEnd"/>
      <w:r w:rsidR="00792A5E" w:rsidRPr="00792A5E">
        <w:rPr>
          <w:rFonts w:ascii="Times New Roman" w:hAnsi="Times New Roman" w:cs="Times New Roman"/>
          <w:sz w:val="24"/>
          <w:szCs w:val="24"/>
        </w:rPr>
        <w:t xml:space="preserve"> </w:t>
      </w:r>
      <w:proofErr w:type="spellStart"/>
      <w:r w:rsidR="00792A5E" w:rsidRPr="00792A5E">
        <w:rPr>
          <w:rFonts w:ascii="Times New Roman" w:hAnsi="Times New Roman" w:cs="Times New Roman"/>
          <w:sz w:val="24"/>
          <w:szCs w:val="24"/>
        </w:rPr>
        <w:t>untuk</w:t>
      </w:r>
      <w:proofErr w:type="spellEnd"/>
      <w:r w:rsidR="00792A5E" w:rsidRPr="00792A5E">
        <w:rPr>
          <w:rFonts w:ascii="Times New Roman" w:hAnsi="Times New Roman" w:cs="Times New Roman"/>
          <w:sz w:val="24"/>
          <w:szCs w:val="24"/>
        </w:rPr>
        <w:t xml:space="preserve"> </w:t>
      </w:r>
      <w:proofErr w:type="spellStart"/>
      <w:r w:rsidR="00792A5E" w:rsidRPr="00792A5E">
        <w:rPr>
          <w:rFonts w:ascii="Times New Roman" w:hAnsi="Times New Roman" w:cs="Times New Roman"/>
          <w:sz w:val="24"/>
          <w:szCs w:val="24"/>
        </w:rPr>
        <w:t>hidup</w:t>
      </w:r>
      <w:proofErr w:type="spellEnd"/>
      <w:r w:rsidR="00792A5E" w:rsidRPr="00792A5E">
        <w:rPr>
          <w:rFonts w:ascii="Times New Roman" w:hAnsi="Times New Roman" w:cs="Times New Roman"/>
          <w:sz w:val="24"/>
          <w:szCs w:val="24"/>
        </w:rPr>
        <w:t xml:space="preserve"> </w:t>
      </w:r>
      <w:proofErr w:type="spellStart"/>
      <w:r w:rsidR="00792A5E" w:rsidRPr="00792A5E">
        <w:rPr>
          <w:rFonts w:ascii="Times New Roman" w:hAnsi="Times New Roman" w:cs="Times New Roman"/>
          <w:sz w:val="24"/>
          <w:szCs w:val="24"/>
        </w:rPr>
        <w:t>bersama</w:t>
      </w:r>
      <w:proofErr w:type="spellEnd"/>
      <w:r w:rsidR="00792A5E" w:rsidRPr="00792A5E">
        <w:rPr>
          <w:rFonts w:ascii="Times New Roman" w:hAnsi="Times New Roman" w:cs="Times New Roman"/>
          <w:sz w:val="24"/>
          <w:szCs w:val="24"/>
        </w:rPr>
        <w:t xml:space="preserve"> </w:t>
      </w:r>
      <w:proofErr w:type="spellStart"/>
      <w:r w:rsidR="00792A5E" w:rsidRPr="00792A5E">
        <w:rPr>
          <w:rFonts w:ascii="Times New Roman" w:hAnsi="Times New Roman" w:cs="Times New Roman"/>
          <w:sz w:val="24"/>
          <w:szCs w:val="24"/>
        </w:rPr>
        <w:t>satu</w:t>
      </w:r>
      <w:proofErr w:type="spellEnd"/>
      <w:r w:rsidR="00792A5E" w:rsidRPr="00792A5E">
        <w:rPr>
          <w:rFonts w:ascii="Times New Roman" w:hAnsi="Times New Roman" w:cs="Times New Roman"/>
          <w:sz w:val="24"/>
          <w:szCs w:val="24"/>
        </w:rPr>
        <w:t xml:space="preserve"> </w:t>
      </w:r>
      <w:proofErr w:type="spellStart"/>
      <w:r w:rsidR="00792A5E" w:rsidRPr="00792A5E">
        <w:rPr>
          <w:rFonts w:ascii="Times New Roman" w:hAnsi="Times New Roman" w:cs="Times New Roman"/>
          <w:sz w:val="24"/>
          <w:szCs w:val="24"/>
        </w:rPr>
        <w:t>sama</w:t>
      </w:r>
      <w:proofErr w:type="spellEnd"/>
      <w:r w:rsidR="00792A5E" w:rsidRPr="00792A5E">
        <w:rPr>
          <w:rFonts w:ascii="Times New Roman" w:hAnsi="Times New Roman" w:cs="Times New Roman"/>
          <w:sz w:val="24"/>
          <w:szCs w:val="24"/>
        </w:rPr>
        <w:t xml:space="preserve"> lain. Taruhan </w:t>
      </w:r>
      <w:proofErr w:type="spellStart"/>
      <w:r w:rsidR="00792A5E" w:rsidRPr="00792A5E">
        <w:rPr>
          <w:rFonts w:ascii="Times New Roman" w:hAnsi="Times New Roman" w:cs="Times New Roman"/>
          <w:sz w:val="24"/>
          <w:szCs w:val="24"/>
        </w:rPr>
        <w:t>adalah</w:t>
      </w:r>
      <w:proofErr w:type="spellEnd"/>
      <w:r w:rsidR="00792A5E" w:rsidRPr="00792A5E">
        <w:rPr>
          <w:rFonts w:ascii="Times New Roman" w:hAnsi="Times New Roman" w:cs="Times New Roman"/>
          <w:sz w:val="24"/>
          <w:szCs w:val="24"/>
        </w:rPr>
        <w:t xml:space="preserve"> </w:t>
      </w:r>
      <w:proofErr w:type="spellStart"/>
      <w:r w:rsidR="00792A5E" w:rsidRPr="00792A5E">
        <w:rPr>
          <w:rFonts w:ascii="Times New Roman" w:hAnsi="Times New Roman" w:cs="Times New Roman"/>
          <w:sz w:val="24"/>
          <w:szCs w:val="24"/>
        </w:rPr>
        <w:t>praktik</w:t>
      </w:r>
      <w:proofErr w:type="spellEnd"/>
      <w:r w:rsidR="00792A5E" w:rsidRPr="00792A5E">
        <w:rPr>
          <w:rFonts w:ascii="Times New Roman" w:hAnsi="Times New Roman" w:cs="Times New Roman"/>
          <w:sz w:val="24"/>
          <w:szCs w:val="24"/>
        </w:rPr>
        <w:t xml:space="preserve"> </w:t>
      </w:r>
      <w:proofErr w:type="spellStart"/>
      <w:r w:rsidR="00792A5E" w:rsidRPr="00792A5E">
        <w:rPr>
          <w:rFonts w:ascii="Times New Roman" w:hAnsi="Times New Roman" w:cs="Times New Roman"/>
          <w:sz w:val="24"/>
          <w:szCs w:val="24"/>
        </w:rPr>
        <w:t>unik</w:t>
      </w:r>
      <w:proofErr w:type="spellEnd"/>
      <w:r w:rsidR="00792A5E" w:rsidRPr="00792A5E">
        <w:rPr>
          <w:rFonts w:ascii="Times New Roman" w:hAnsi="Times New Roman" w:cs="Times New Roman"/>
          <w:sz w:val="24"/>
          <w:szCs w:val="24"/>
        </w:rPr>
        <w:t xml:space="preserve"> yang </w:t>
      </w:r>
      <w:proofErr w:type="spellStart"/>
      <w:r w:rsidR="00792A5E" w:rsidRPr="00792A5E">
        <w:rPr>
          <w:rFonts w:ascii="Times New Roman" w:hAnsi="Times New Roman" w:cs="Times New Roman"/>
          <w:sz w:val="24"/>
          <w:szCs w:val="24"/>
        </w:rPr>
        <w:t>telah</w:t>
      </w:r>
      <w:proofErr w:type="spellEnd"/>
      <w:r w:rsidR="00792A5E" w:rsidRPr="00792A5E">
        <w:rPr>
          <w:rFonts w:ascii="Times New Roman" w:hAnsi="Times New Roman" w:cs="Times New Roman"/>
          <w:sz w:val="24"/>
          <w:szCs w:val="24"/>
        </w:rPr>
        <w:t xml:space="preserve"> </w:t>
      </w:r>
      <w:proofErr w:type="spellStart"/>
      <w:r w:rsidR="00792A5E" w:rsidRPr="00792A5E">
        <w:rPr>
          <w:rFonts w:ascii="Times New Roman" w:hAnsi="Times New Roman" w:cs="Times New Roman"/>
          <w:sz w:val="24"/>
          <w:szCs w:val="24"/>
        </w:rPr>
        <w:t>ada</w:t>
      </w:r>
      <w:proofErr w:type="spellEnd"/>
      <w:r w:rsidR="00792A5E" w:rsidRPr="00792A5E">
        <w:rPr>
          <w:rFonts w:ascii="Times New Roman" w:hAnsi="Times New Roman" w:cs="Times New Roman"/>
          <w:sz w:val="24"/>
          <w:szCs w:val="24"/>
        </w:rPr>
        <w:t xml:space="preserve"> </w:t>
      </w:r>
      <w:proofErr w:type="spellStart"/>
      <w:r w:rsidR="00792A5E" w:rsidRPr="00792A5E">
        <w:rPr>
          <w:rFonts w:ascii="Times New Roman" w:hAnsi="Times New Roman" w:cs="Times New Roman"/>
          <w:sz w:val="24"/>
          <w:szCs w:val="24"/>
        </w:rPr>
        <w:t>sejak</w:t>
      </w:r>
      <w:proofErr w:type="spellEnd"/>
      <w:r w:rsidR="00792A5E" w:rsidRPr="00792A5E">
        <w:rPr>
          <w:rFonts w:ascii="Times New Roman" w:hAnsi="Times New Roman" w:cs="Times New Roman"/>
          <w:sz w:val="24"/>
          <w:szCs w:val="24"/>
        </w:rPr>
        <w:t xml:space="preserve"> lama. </w:t>
      </w:r>
      <w:proofErr w:type="spellStart"/>
      <w:r w:rsidR="00792A5E" w:rsidRPr="00792A5E">
        <w:rPr>
          <w:rFonts w:ascii="Times New Roman" w:hAnsi="Times New Roman" w:cs="Times New Roman"/>
          <w:sz w:val="24"/>
          <w:szCs w:val="24"/>
        </w:rPr>
        <w:t>Beberapa</w:t>
      </w:r>
      <w:proofErr w:type="spellEnd"/>
      <w:r w:rsidR="00792A5E" w:rsidRPr="00792A5E">
        <w:rPr>
          <w:rFonts w:ascii="Times New Roman" w:hAnsi="Times New Roman" w:cs="Times New Roman"/>
          <w:sz w:val="24"/>
          <w:szCs w:val="24"/>
        </w:rPr>
        <w:t xml:space="preserve"> </w:t>
      </w:r>
      <w:proofErr w:type="spellStart"/>
      <w:r w:rsidR="00792A5E" w:rsidRPr="00792A5E">
        <w:rPr>
          <w:rFonts w:ascii="Times New Roman" w:hAnsi="Times New Roman" w:cs="Times New Roman"/>
          <w:sz w:val="24"/>
          <w:szCs w:val="24"/>
        </w:rPr>
        <w:t>kelompok</w:t>
      </w:r>
      <w:proofErr w:type="spellEnd"/>
      <w:r w:rsidR="00792A5E" w:rsidRPr="00792A5E">
        <w:rPr>
          <w:rFonts w:ascii="Times New Roman" w:hAnsi="Times New Roman" w:cs="Times New Roman"/>
          <w:sz w:val="24"/>
          <w:szCs w:val="24"/>
        </w:rPr>
        <w:t xml:space="preserve"> </w:t>
      </w:r>
      <w:proofErr w:type="spellStart"/>
      <w:r w:rsidR="00792A5E" w:rsidRPr="00792A5E">
        <w:rPr>
          <w:rFonts w:ascii="Times New Roman" w:hAnsi="Times New Roman" w:cs="Times New Roman"/>
          <w:sz w:val="24"/>
          <w:szCs w:val="24"/>
        </w:rPr>
        <w:t>melihatnya</w:t>
      </w:r>
      <w:proofErr w:type="spellEnd"/>
      <w:r w:rsidR="00792A5E" w:rsidRPr="00792A5E">
        <w:rPr>
          <w:rFonts w:ascii="Times New Roman" w:hAnsi="Times New Roman" w:cs="Times New Roman"/>
          <w:sz w:val="24"/>
          <w:szCs w:val="24"/>
        </w:rPr>
        <w:t xml:space="preserve"> </w:t>
      </w:r>
      <w:proofErr w:type="spellStart"/>
      <w:r w:rsidR="00792A5E" w:rsidRPr="00792A5E">
        <w:rPr>
          <w:rFonts w:ascii="Times New Roman" w:hAnsi="Times New Roman" w:cs="Times New Roman"/>
          <w:sz w:val="24"/>
          <w:szCs w:val="24"/>
        </w:rPr>
        <w:t>sebagai</w:t>
      </w:r>
      <w:proofErr w:type="spellEnd"/>
      <w:r w:rsidR="00792A5E" w:rsidRPr="00792A5E">
        <w:rPr>
          <w:rFonts w:ascii="Times New Roman" w:hAnsi="Times New Roman" w:cs="Times New Roman"/>
          <w:sz w:val="24"/>
          <w:szCs w:val="24"/>
        </w:rPr>
        <w:t xml:space="preserve"> </w:t>
      </w:r>
      <w:proofErr w:type="spellStart"/>
      <w:r w:rsidR="00792A5E" w:rsidRPr="00792A5E">
        <w:rPr>
          <w:rFonts w:ascii="Times New Roman" w:hAnsi="Times New Roman" w:cs="Times New Roman"/>
          <w:sz w:val="24"/>
          <w:szCs w:val="24"/>
        </w:rPr>
        <w:t>praktik</w:t>
      </w:r>
      <w:proofErr w:type="spellEnd"/>
      <w:r w:rsidR="00792A5E" w:rsidRPr="00792A5E">
        <w:rPr>
          <w:rFonts w:ascii="Times New Roman" w:hAnsi="Times New Roman" w:cs="Times New Roman"/>
          <w:sz w:val="24"/>
          <w:szCs w:val="24"/>
        </w:rPr>
        <w:t xml:space="preserve"> </w:t>
      </w:r>
      <w:proofErr w:type="spellStart"/>
      <w:r w:rsidR="00792A5E" w:rsidRPr="00792A5E">
        <w:rPr>
          <w:rFonts w:ascii="Times New Roman" w:hAnsi="Times New Roman" w:cs="Times New Roman"/>
          <w:sz w:val="24"/>
          <w:szCs w:val="24"/>
        </w:rPr>
        <w:t>kesukuan</w:t>
      </w:r>
      <w:proofErr w:type="spellEnd"/>
      <w:r w:rsidR="00792A5E" w:rsidRPr="00792A5E">
        <w:rPr>
          <w:rFonts w:ascii="Times New Roman" w:hAnsi="Times New Roman" w:cs="Times New Roman"/>
          <w:sz w:val="24"/>
          <w:szCs w:val="24"/>
        </w:rPr>
        <w:t xml:space="preserve">. </w:t>
      </w:r>
      <w:proofErr w:type="spellStart"/>
      <w:r w:rsidR="00792A5E" w:rsidRPr="00792A5E">
        <w:rPr>
          <w:rFonts w:ascii="Times New Roman" w:hAnsi="Times New Roman" w:cs="Times New Roman"/>
          <w:sz w:val="24"/>
          <w:szCs w:val="24"/>
        </w:rPr>
        <w:t>Namun</w:t>
      </w:r>
      <w:proofErr w:type="spellEnd"/>
      <w:r w:rsidR="00792A5E" w:rsidRPr="00792A5E">
        <w:rPr>
          <w:rFonts w:ascii="Times New Roman" w:hAnsi="Times New Roman" w:cs="Times New Roman"/>
          <w:sz w:val="24"/>
          <w:szCs w:val="24"/>
        </w:rPr>
        <w:t xml:space="preserve"> </w:t>
      </w:r>
      <w:proofErr w:type="spellStart"/>
      <w:r w:rsidR="00792A5E" w:rsidRPr="00792A5E">
        <w:rPr>
          <w:rFonts w:ascii="Times New Roman" w:hAnsi="Times New Roman" w:cs="Times New Roman"/>
          <w:sz w:val="24"/>
          <w:szCs w:val="24"/>
        </w:rPr>
        <w:t>hal</w:t>
      </w:r>
      <w:proofErr w:type="spellEnd"/>
      <w:r w:rsidR="00792A5E" w:rsidRPr="00792A5E">
        <w:rPr>
          <w:rFonts w:ascii="Times New Roman" w:hAnsi="Times New Roman" w:cs="Times New Roman"/>
          <w:sz w:val="24"/>
          <w:szCs w:val="24"/>
        </w:rPr>
        <w:t xml:space="preserve"> </w:t>
      </w:r>
      <w:proofErr w:type="spellStart"/>
      <w:r w:rsidR="00792A5E" w:rsidRPr="00792A5E">
        <w:rPr>
          <w:rFonts w:ascii="Times New Roman" w:hAnsi="Times New Roman" w:cs="Times New Roman"/>
          <w:sz w:val="24"/>
          <w:szCs w:val="24"/>
        </w:rPr>
        <w:t>ini</w:t>
      </w:r>
      <w:proofErr w:type="spellEnd"/>
      <w:r w:rsidR="00792A5E" w:rsidRPr="00792A5E">
        <w:rPr>
          <w:rFonts w:ascii="Times New Roman" w:hAnsi="Times New Roman" w:cs="Times New Roman"/>
          <w:sz w:val="24"/>
          <w:szCs w:val="24"/>
        </w:rPr>
        <w:t xml:space="preserve"> </w:t>
      </w:r>
      <w:proofErr w:type="spellStart"/>
      <w:r w:rsidR="00792A5E" w:rsidRPr="00792A5E">
        <w:rPr>
          <w:rFonts w:ascii="Times New Roman" w:hAnsi="Times New Roman" w:cs="Times New Roman"/>
          <w:sz w:val="24"/>
          <w:szCs w:val="24"/>
        </w:rPr>
        <w:t>bertentangan</w:t>
      </w:r>
      <w:proofErr w:type="spellEnd"/>
      <w:r w:rsidR="00792A5E" w:rsidRPr="00792A5E">
        <w:rPr>
          <w:rFonts w:ascii="Times New Roman" w:hAnsi="Times New Roman" w:cs="Times New Roman"/>
          <w:sz w:val="24"/>
          <w:szCs w:val="24"/>
        </w:rPr>
        <w:t xml:space="preserve"> </w:t>
      </w:r>
      <w:proofErr w:type="spellStart"/>
      <w:r w:rsidR="00792A5E" w:rsidRPr="00792A5E">
        <w:rPr>
          <w:rFonts w:ascii="Times New Roman" w:hAnsi="Times New Roman" w:cs="Times New Roman"/>
          <w:sz w:val="24"/>
          <w:szCs w:val="24"/>
        </w:rPr>
        <w:t>dengan</w:t>
      </w:r>
      <w:proofErr w:type="spellEnd"/>
      <w:r w:rsidR="00792A5E" w:rsidRPr="00792A5E">
        <w:rPr>
          <w:rFonts w:ascii="Times New Roman" w:hAnsi="Times New Roman" w:cs="Times New Roman"/>
          <w:sz w:val="24"/>
          <w:szCs w:val="24"/>
        </w:rPr>
        <w:t xml:space="preserve"> </w:t>
      </w:r>
      <w:proofErr w:type="spellStart"/>
      <w:r w:rsidR="00792A5E" w:rsidRPr="00792A5E">
        <w:rPr>
          <w:rFonts w:ascii="Times New Roman" w:hAnsi="Times New Roman" w:cs="Times New Roman"/>
          <w:sz w:val="24"/>
          <w:szCs w:val="24"/>
        </w:rPr>
        <w:t>standar</w:t>
      </w:r>
      <w:proofErr w:type="spellEnd"/>
      <w:r w:rsidR="00792A5E" w:rsidRPr="00792A5E">
        <w:rPr>
          <w:rFonts w:ascii="Times New Roman" w:hAnsi="Times New Roman" w:cs="Times New Roman"/>
          <w:sz w:val="24"/>
          <w:szCs w:val="24"/>
        </w:rPr>
        <w:t xml:space="preserve"> agama, moral, dan </w:t>
      </w:r>
      <w:proofErr w:type="spellStart"/>
      <w:r w:rsidR="00792A5E" w:rsidRPr="00792A5E">
        <w:rPr>
          <w:rFonts w:ascii="Times New Roman" w:hAnsi="Times New Roman" w:cs="Times New Roman"/>
          <w:sz w:val="24"/>
          <w:szCs w:val="24"/>
        </w:rPr>
        <w:t>hukum</w:t>
      </w:r>
      <w:proofErr w:type="spellEnd"/>
      <w:r w:rsidR="00792A5E" w:rsidRPr="00792A5E">
        <w:rPr>
          <w:rFonts w:ascii="Times New Roman" w:hAnsi="Times New Roman" w:cs="Times New Roman"/>
          <w:sz w:val="24"/>
          <w:szCs w:val="24"/>
        </w:rPr>
        <w:t xml:space="preserve">. </w:t>
      </w:r>
      <w:r w:rsidR="00792A5E" w:rsidRPr="00792A5E">
        <w:rPr>
          <w:rFonts w:ascii="Times New Roman" w:hAnsi="Times New Roman" w:cs="Times New Roman"/>
          <w:sz w:val="24"/>
          <w:szCs w:val="24"/>
          <w:lang w:val="pt-BR"/>
        </w:rPr>
        <w:t>Hal ini juga buruk bagi masyarakat, negara, dan negara bagian</w:t>
      </w:r>
      <w:r w:rsidRPr="00792A5E">
        <w:rPr>
          <w:rFonts w:ascii="Times New Roman" w:hAnsi="Times New Roman" w:cs="Times New Roman"/>
          <w:sz w:val="24"/>
          <w:szCs w:val="24"/>
          <w:lang w:val="pt-BR"/>
        </w:rPr>
        <w:t xml:space="preserve">. </w:t>
      </w:r>
      <w:r w:rsidRPr="007D17EE">
        <w:rPr>
          <w:rStyle w:val="FootnoteReference"/>
          <w:rFonts w:ascii="Times New Roman" w:hAnsi="Times New Roman" w:cs="Times New Roman"/>
          <w:sz w:val="24"/>
          <w:szCs w:val="24"/>
        </w:rPr>
        <w:footnoteReference w:id="2"/>
      </w:r>
    </w:p>
    <w:p w14:paraId="27FCA8B4" w14:textId="23A09201" w:rsidR="00224732" w:rsidRPr="007D17EE" w:rsidRDefault="00C12257" w:rsidP="00224732">
      <w:pPr>
        <w:pStyle w:val="ListParagraph"/>
        <w:spacing w:after="0" w:line="360" w:lineRule="auto"/>
        <w:ind w:left="0" w:firstLine="720"/>
        <w:jc w:val="both"/>
        <w:rPr>
          <w:rFonts w:ascii="Times New Roman" w:hAnsi="Times New Roman" w:cs="Times New Roman"/>
          <w:sz w:val="24"/>
          <w:szCs w:val="24"/>
        </w:rPr>
      </w:pPr>
      <w:r w:rsidRPr="007D17EE">
        <w:rPr>
          <w:rFonts w:ascii="Times New Roman" w:hAnsi="Times New Roman" w:cs="Times New Roman"/>
          <w:sz w:val="24"/>
          <w:szCs w:val="24"/>
        </w:rPr>
        <w:t xml:space="preserve">Saat </w:t>
      </w:r>
      <w:proofErr w:type="spellStart"/>
      <w:r w:rsidRPr="007D17EE">
        <w:rPr>
          <w:rFonts w:ascii="Times New Roman" w:hAnsi="Times New Roman" w:cs="Times New Roman"/>
          <w:sz w:val="24"/>
          <w:szCs w:val="24"/>
        </w:rPr>
        <w:t>ini</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baik</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secara</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terbuka</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maupun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terselubung</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perjudian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telah</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menyebar</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ke</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seluruh</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kehidupan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sehari-hari</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sebagai</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hasil</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dari</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kemajuan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teknologi</w:t>
      </w:r>
      <w:proofErr w:type="spellEnd"/>
      <w:r w:rsidRPr="007D17EE">
        <w:rPr>
          <w:rFonts w:ascii="Times New Roman" w:hAnsi="Times New Roman" w:cs="Times New Roman"/>
          <w:sz w:val="24"/>
          <w:szCs w:val="24"/>
        </w:rPr>
        <w:t xml:space="preserve"> dan </w:t>
      </w:r>
      <w:proofErr w:type="spellStart"/>
      <w:r w:rsidRPr="007D17EE">
        <w:rPr>
          <w:rFonts w:ascii="Times New Roman" w:hAnsi="Times New Roman" w:cs="Times New Roman"/>
          <w:sz w:val="24"/>
          <w:szCs w:val="24"/>
        </w:rPr>
        <w:t>informasi</w:t>
      </w:r>
      <w:proofErr w:type="spellEnd"/>
      <w:r w:rsidRPr="007D17EE">
        <w:rPr>
          <w:rFonts w:ascii="Times New Roman" w:hAnsi="Times New Roman" w:cs="Times New Roman"/>
          <w:sz w:val="24"/>
          <w:szCs w:val="24"/>
        </w:rPr>
        <w:t xml:space="preserve">. Oleh </w:t>
      </w:r>
      <w:proofErr w:type="spellStart"/>
      <w:r w:rsidRPr="007D17EE">
        <w:rPr>
          <w:rFonts w:ascii="Times New Roman" w:hAnsi="Times New Roman" w:cs="Times New Roman"/>
          <w:sz w:val="24"/>
          <w:szCs w:val="24"/>
        </w:rPr>
        <w:t>karena</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itu</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sulit</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bagi</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penegak</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hukum</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untuk</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melakukan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investigasi</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karena</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banyaknya</w:t>
      </w:r>
      <w:proofErr w:type="spellEnd"/>
      <w:r w:rsidRPr="007D17EE">
        <w:rPr>
          <w:rFonts w:ascii="Times New Roman" w:hAnsi="Times New Roman" w:cs="Times New Roman"/>
          <w:sz w:val="24"/>
          <w:szCs w:val="24"/>
        </w:rPr>
        <w:t xml:space="preserve"> situs </w:t>
      </w:r>
      <w:proofErr w:type="spellStart"/>
      <w:r w:rsidRPr="007D17EE">
        <w:rPr>
          <w:rFonts w:ascii="Times New Roman" w:hAnsi="Times New Roman" w:cs="Times New Roman"/>
          <w:sz w:val="24"/>
          <w:szCs w:val="24"/>
        </w:rPr>
        <w:t>perjudian</w:t>
      </w:r>
      <w:proofErr w:type="spellEnd"/>
      <w:r w:rsidRPr="007D17EE">
        <w:rPr>
          <w:rFonts w:ascii="Times New Roman" w:hAnsi="Times New Roman" w:cs="Times New Roman"/>
          <w:sz w:val="24"/>
          <w:szCs w:val="24"/>
        </w:rPr>
        <w:t xml:space="preserve"> Internet yang </w:t>
      </w:r>
      <w:proofErr w:type="spellStart"/>
      <w:r w:rsidRPr="007D17EE">
        <w:rPr>
          <w:rFonts w:ascii="Times New Roman" w:hAnsi="Times New Roman" w:cs="Times New Roman"/>
          <w:sz w:val="24"/>
          <w:szCs w:val="24"/>
        </w:rPr>
        <w:t>menyediakan</w:t>
      </w:r>
      <w:proofErr w:type="spellEnd"/>
      <w:r w:rsidRPr="007D17EE">
        <w:rPr>
          <w:rFonts w:ascii="Times New Roman" w:hAnsi="Times New Roman" w:cs="Times New Roman"/>
          <w:sz w:val="24"/>
          <w:szCs w:val="24"/>
        </w:rPr>
        <w:t xml:space="preserve"> platform </w:t>
      </w:r>
      <w:proofErr w:type="spellStart"/>
      <w:r w:rsidRPr="007D17EE">
        <w:rPr>
          <w:rFonts w:ascii="Times New Roman" w:hAnsi="Times New Roman" w:cs="Times New Roman"/>
          <w:sz w:val="24"/>
          <w:szCs w:val="24"/>
        </w:rPr>
        <w:t>perjudian</w:t>
      </w:r>
      <w:proofErr w:type="spellEnd"/>
      <w:r w:rsidRPr="007D17EE">
        <w:rPr>
          <w:rFonts w:ascii="Times New Roman" w:hAnsi="Times New Roman" w:cs="Times New Roman"/>
          <w:sz w:val="24"/>
          <w:szCs w:val="24"/>
        </w:rPr>
        <w:t xml:space="preserve"> yang </w:t>
      </w:r>
      <w:proofErr w:type="spellStart"/>
      <w:r w:rsidRPr="007D17EE">
        <w:rPr>
          <w:rFonts w:ascii="Times New Roman" w:hAnsi="Times New Roman" w:cs="Times New Roman"/>
          <w:sz w:val="24"/>
          <w:szCs w:val="24"/>
        </w:rPr>
        <w:t>nyaman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dengan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akses</w:t>
      </w:r>
      <w:proofErr w:type="spellEnd"/>
      <w:r w:rsidRPr="007D17EE">
        <w:rPr>
          <w:rFonts w:ascii="Times New Roman" w:hAnsi="Times New Roman" w:cs="Times New Roman"/>
          <w:sz w:val="24"/>
          <w:szCs w:val="24"/>
        </w:rPr>
        <w:t xml:space="preserve"> dan </w:t>
      </w:r>
      <w:proofErr w:type="spellStart"/>
      <w:r w:rsidRPr="007D17EE">
        <w:rPr>
          <w:rFonts w:ascii="Times New Roman" w:hAnsi="Times New Roman" w:cs="Times New Roman"/>
          <w:sz w:val="24"/>
          <w:szCs w:val="24"/>
        </w:rPr>
        <w:t>transaksi</w:t>
      </w:r>
      <w:proofErr w:type="spellEnd"/>
      <w:r w:rsidRPr="007D17EE">
        <w:rPr>
          <w:rFonts w:ascii="Times New Roman" w:hAnsi="Times New Roman" w:cs="Times New Roman"/>
          <w:sz w:val="24"/>
          <w:szCs w:val="24"/>
        </w:rPr>
        <w:t xml:space="preserve"> yang </w:t>
      </w:r>
      <w:proofErr w:type="spellStart"/>
      <w:r w:rsidRPr="007D17EE">
        <w:rPr>
          <w:rFonts w:ascii="Times New Roman" w:hAnsi="Times New Roman" w:cs="Times New Roman"/>
          <w:sz w:val="24"/>
          <w:szCs w:val="24"/>
        </w:rPr>
        <w:t>mudah</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melalui</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perbankan</w:t>
      </w:r>
      <w:proofErr w:type="spellEnd"/>
      <w:r w:rsidRPr="007D17EE">
        <w:rPr>
          <w:rFonts w:ascii="Times New Roman" w:hAnsi="Times New Roman" w:cs="Times New Roman"/>
          <w:sz w:val="24"/>
          <w:szCs w:val="24"/>
        </w:rPr>
        <w:t xml:space="preserve"> online.</w:t>
      </w:r>
      <w:r w:rsidR="00224732" w:rsidRPr="007D17EE">
        <w:rPr>
          <w:rStyle w:val="FootnoteReference"/>
          <w:rFonts w:ascii="Times New Roman" w:hAnsi="Times New Roman" w:cs="Times New Roman"/>
          <w:sz w:val="24"/>
          <w:szCs w:val="24"/>
        </w:rPr>
        <w:footnoteReference w:id="3"/>
      </w:r>
      <w:r w:rsidR="00224732" w:rsidRPr="007D17EE">
        <w:rPr>
          <w:rFonts w:ascii="Times New Roman" w:hAnsi="Times New Roman" w:cs="Times New Roman"/>
          <w:sz w:val="24"/>
          <w:szCs w:val="24"/>
        </w:rPr>
        <w:t xml:space="preserve"> </w:t>
      </w:r>
    </w:p>
    <w:p w14:paraId="22E0C68D" w14:textId="086A3BD6" w:rsidR="00224732" w:rsidRPr="007D17EE" w:rsidRDefault="00224732" w:rsidP="00224732">
      <w:pPr>
        <w:pStyle w:val="ListParagraph"/>
        <w:spacing w:after="0" w:line="360" w:lineRule="auto"/>
        <w:ind w:left="0" w:firstLine="720"/>
        <w:jc w:val="both"/>
        <w:rPr>
          <w:rFonts w:ascii="Times New Roman" w:hAnsi="Times New Roman" w:cs="Times New Roman"/>
          <w:sz w:val="24"/>
          <w:szCs w:val="24"/>
        </w:rPr>
      </w:pPr>
      <w:r w:rsidRPr="007D17EE">
        <w:rPr>
          <w:rFonts w:ascii="Times New Roman" w:hAnsi="Times New Roman" w:cs="Times New Roman"/>
          <w:sz w:val="24"/>
          <w:szCs w:val="24"/>
        </w:rPr>
        <w:t xml:space="preserve">Situs </w:t>
      </w:r>
      <w:proofErr w:type="spellStart"/>
      <w:r w:rsidRPr="007D17EE">
        <w:rPr>
          <w:rFonts w:ascii="Times New Roman" w:hAnsi="Times New Roman" w:cs="Times New Roman"/>
          <w:sz w:val="24"/>
          <w:szCs w:val="24"/>
        </w:rPr>
        <w:t>perjudian</w:t>
      </w:r>
      <w:proofErr w:type="spellEnd"/>
      <w:r w:rsidRPr="007D17EE">
        <w:rPr>
          <w:rFonts w:ascii="Times New Roman" w:hAnsi="Times New Roman" w:cs="Times New Roman"/>
          <w:sz w:val="24"/>
          <w:szCs w:val="24"/>
        </w:rPr>
        <w:t xml:space="preserve"> online </w:t>
      </w:r>
      <w:proofErr w:type="spellStart"/>
      <w:r w:rsidRPr="007D17EE">
        <w:rPr>
          <w:rFonts w:ascii="Times New Roman" w:hAnsi="Times New Roman" w:cs="Times New Roman"/>
          <w:sz w:val="24"/>
          <w:szCs w:val="24"/>
        </w:rPr>
        <w:t>menawarkan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berbagai</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kemudahan</w:t>
      </w:r>
      <w:proofErr w:type="spellEnd"/>
      <w:r w:rsidRPr="007D17EE">
        <w:rPr>
          <w:rFonts w:ascii="Times New Roman" w:hAnsi="Times New Roman" w:cs="Times New Roman"/>
          <w:sz w:val="24"/>
          <w:szCs w:val="24"/>
        </w:rPr>
        <w:t xml:space="preserve">, </w:t>
      </w:r>
      <w:r w:rsidR="00C12257" w:rsidRPr="007D17EE">
        <w:rPr>
          <w:rFonts w:ascii="Times New Roman" w:hAnsi="Times New Roman" w:cs="Times New Roman"/>
          <w:sz w:val="24"/>
          <w:szCs w:val="24"/>
        </w:rPr>
        <w:t xml:space="preserve">yang </w:t>
      </w:r>
      <w:proofErr w:type="spellStart"/>
      <w:r w:rsidR="00C12257" w:rsidRPr="007D17EE">
        <w:rPr>
          <w:rFonts w:ascii="Times New Roman" w:hAnsi="Times New Roman" w:cs="Times New Roman"/>
          <w:sz w:val="24"/>
          <w:szCs w:val="24"/>
        </w:rPr>
        <w:t>menarik</w:t>
      </w:r>
      <w:proofErr w:type="spellEnd"/>
      <w:r w:rsidR="00C12257" w:rsidRPr="007D17EE">
        <w:rPr>
          <w:rFonts w:ascii="Times New Roman" w:hAnsi="Times New Roman" w:cs="Times New Roman"/>
          <w:sz w:val="24"/>
          <w:szCs w:val="24"/>
        </w:rPr>
        <w:t xml:space="preserve"> </w:t>
      </w:r>
      <w:proofErr w:type="spellStart"/>
      <w:r w:rsidR="00C12257" w:rsidRPr="007D17EE">
        <w:rPr>
          <w:rFonts w:ascii="Times New Roman" w:hAnsi="Times New Roman" w:cs="Times New Roman"/>
          <w:sz w:val="24"/>
          <w:szCs w:val="24"/>
        </w:rPr>
        <w:t>bahwa</w:t>
      </w:r>
      <w:proofErr w:type="spellEnd"/>
      <w:r w:rsidR="00C12257" w:rsidRPr="007D17EE">
        <w:rPr>
          <w:rFonts w:ascii="Times New Roman" w:hAnsi="Times New Roman" w:cs="Times New Roman"/>
          <w:sz w:val="24"/>
          <w:szCs w:val="24"/>
        </w:rPr>
        <w:t xml:space="preserve"> </w:t>
      </w:r>
      <w:proofErr w:type="spellStart"/>
      <w:r w:rsidR="00C12257" w:rsidRPr="007D17EE">
        <w:rPr>
          <w:rFonts w:ascii="Times New Roman" w:hAnsi="Times New Roman" w:cs="Times New Roman"/>
          <w:sz w:val="24"/>
          <w:szCs w:val="24"/>
        </w:rPr>
        <w:t>banyak</w:t>
      </w:r>
      <w:proofErr w:type="spellEnd"/>
      <w:r w:rsidR="00C12257" w:rsidRPr="007D17EE">
        <w:rPr>
          <w:rFonts w:ascii="Times New Roman" w:hAnsi="Times New Roman" w:cs="Times New Roman"/>
          <w:sz w:val="24"/>
          <w:szCs w:val="24"/>
        </w:rPr>
        <w:t xml:space="preserve"> orang </w:t>
      </w:r>
      <w:proofErr w:type="spellStart"/>
      <w:r w:rsidR="00C12257" w:rsidRPr="007D17EE">
        <w:rPr>
          <w:rFonts w:ascii="Times New Roman" w:hAnsi="Times New Roman" w:cs="Times New Roman"/>
          <w:sz w:val="24"/>
          <w:szCs w:val="24"/>
        </w:rPr>
        <w:t>penasaran</w:t>
      </w:r>
      <w:proofErr w:type="spellEnd"/>
      <w:r w:rsidR="00C12257" w:rsidRPr="007D17EE">
        <w:rPr>
          <w:rFonts w:ascii="Times New Roman" w:hAnsi="Times New Roman" w:cs="Times New Roman"/>
          <w:sz w:val="24"/>
          <w:szCs w:val="24"/>
        </w:rPr>
        <w:t xml:space="preserve"> yang </w:t>
      </w:r>
      <w:proofErr w:type="spellStart"/>
      <w:r w:rsidR="00C12257" w:rsidRPr="007D17EE">
        <w:rPr>
          <w:rFonts w:ascii="Times New Roman" w:hAnsi="Times New Roman" w:cs="Times New Roman"/>
          <w:sz w:val="24"/>
          <w:szCs w:val="24"/>
        </w:rPr>
        <w:t>ingin</w:t>
      </w:r>
      <w:proofErr w:type="spellEnd"/>
      <w:r w:rsidR="00C12257" w:rsidRPr="007D17EE">
        <w:rPr>
          <w:rFonts w:ascii="Times New Roman" w:hAnsi="Times New Roman" w:cs="Times New Roman"/>
          <w:sz w:val="24"/>
          <w:szCs w:val="24"/>
        </w:rPr>
        <w:t xml:space="preserve"> </w:t>
      </w:r>
      <w:proofErr w:type="spellStart"/>
      <w:r w:rsidR="00C12257" w:rsidRPr="007D17EE">
        <w:rPr>
          <w:rFonts w:ascii="Times New Roman" w:hAnsi="Times New Roman" w:cs="Times New Roman"/>
          <w:sz w:val="24"/>
          <w:szCs w:val="24"/>
        </w:rPr>
        <w:t>mencoba</w:t>
      </w:r>
      <w:proofErr w:type="spellEnd"/>
      <w:r w:rsidR="00C12257" w:rsidRPr="007D17EE">
        <w:rPr>
          <w:rFonts w:ascii="Times New Roman" w:hAnsi="Times New Roman" w:cs="Times New Roman"/>
          <w:sz w:val="24"/>
          <w:szCs w:val="24"/>
        </w:rPr>
        <w:t xml:space="preserve"> </w:t>
      </w:r>
      <w:proofErr w:type="spellStart"/>
      <w:r w:rsidR="00C12257" w:rsidRPr="007D17EE">
        <w:rPr>
          <w:rFonts w:ascii="Times New Roman" w:hAnsi="Times New Roman" w:cs="Times New Roman"/>
          <w:sz w:val="24"/>
          <w:szCs w:val="24"/>
        </w:rPr>
        <w:t>peruntungan</w:t>
      </w:r>
      <w:proofErr w:type="spellEnd"/>
      <w:r w:rsidR="00C12257" w:rsidRPr="007D17EE">
        <w:rPr>
          <w:rFonts w:ascii="Times New Roman" w:hAnsi="Times New Roman" w:cs="Times New Roman"/>
          <w:sz w:val="24"/>
          <w:szCs w:val="24"/>
        </w:rPr>
        <w:t xml:space="preserve"> </w:t>
      </w:r>
      <w:proofErr w:type="spellStart"/>
      <w:r w:rsidR="00C12257" w:rsidRPr="007D17EE">
        <w:rPr>
          <w:rFonts w:ascii="Times New Roman" w:hAnsi="Times New Roman" w:cs="Times New Roman"/>
          <w:sz w:val="24"/>
          <w:szCs w:val="24"/>
        </w:rPr>
        <w:t>mereka</w:t>
      </w:r>
      <w:proofErr w:type="spellEnd"/>
      <w:r w:rsidR="00C12257" w:rsidRPr="007D17EE">
        <w:rPr>
          <w:rFonts w:ascii="Times New Roman" w:hAnsi="Times New Roman" w:cs="Times New Roman"/>
          <w:sz w:val="24"/>
          <w:szCs w:val="24"/>
        </w:rPr>
        <w:t xml:space="preserve"> </w:t>
      </w:r>
      <w:proofErr w:type="spellStart"/>
      <w:r w:rsidR="00C12257" w:rsidRPr="007D17EE">
        <w:rPr>
          <w:rFonts w:ascii="Times New Roman" w:hAnsi="Times New Roman" w:cs="Times New Roman"/>
          <w:sz w:val="24"/>
          <w:szCs w:val="24"/>
        </w:rPr>
        <w:t>dengan</w:t>
      </w:r>
      <w:proofErr w:type="spellEnd"/>
      <w:r w:rsidR="00C12257" w:rsidRPr="007D17EE">
        <w:rPr>
          <w:rFonts w:ascii="Times New Roman" w:hAnsi="Times New Roman" w:cs="Times New Roman"/>
          <w:sz w:val="24"/>
          <w:szCs w:val="24"/>
        </w:rPr>
        <w:t xml:space="preserve"> </w:t>
      </w:r>
      <w:proofErr w:type="spellStart"/>
      <w:r w:rsidR="00C12257" w:rsidRPr="007D17EE">
        <w:rPr>
          <w:rFonts w:ascii="Times New Roman" w:hAnsi="Times New Roman" w:cs="Times New Roman"/>
          <w:sz w:val="24"/>
          <w:szCs w:val="24"/>
        </w:rPr>
        <w:t>harapan</w:t>
      </w:r>
      <w:proofErr w:type="spellEnd"/>
      <w:r w:rsidR="00C12257" w:rsidRPr="007D17EE">
        <w:rPr>
          <w:rFonts w:ascii="Times New Roman" w:hAnsi="Times New Roman" w:cs="Times New Roman"/>
          <w:sz w:val="24"/>
          <w:szCs w:val="24"/>
        </w:rPr>
        <w:t xml:space="preserve"> </w:t>
      </w:r>
      <w:proofErr w:type="spellStart"/>
      <w:r w:rsidR="00C12257" w:rsidRPr="007D17EE">
        <w:rPr>
          <w:rFonts w:ascii="Times New Roman" w:hAnsi="Times New Roman" w:cs="Times New Roman"/>
          <w:sz w:val="24"/>
          <w:szCs w:val="24"/>
        </w:rPr>
        <w:t>menghasilkan</w:t>
      </w:r>
      <w:proofErr w:type="spellEnd"/>
      <w:r w:rsidR="00C12257" w:rsidRPr="007D17EE">
        <w:rPr>
          <w:rFonts w:ascii="Times New Roman" w:hAnsi="Times New Roman" w:cs="Times New Roman"/>
          <w:sz w:val="24"/>
          <w:szCs w:val="24"/>
        </w:rPr>
        <w:t xml:space="preserve"> </w:t>
      </w:r>
      <w:proofErr w:type="spellStart"/>
      <w:r w:rsidR="00C12257" w:rsidRPr="007D17EE">
        <w:rPr>
          <w:rFonts w:ascii="Times New Roman" w:hAnsi="Times New Roman" w:cs="Times New Roman"/>
          <w:sz w:val="24"/>
          <w:szCs w:val="24"/>
        </w:rPr>
        <w:t>banyak</w:t>
      </w:r>
      <w:proofErr w:type="spellEnd"/>
      <w:r w:rsidR="00C12257" w:rsidRPr="007D17EE">
        <w:rPr>
          <w:rFonts w:ascii="Times New Roman" w:hAnsi="Times New Roman" w:cs="Times New Roman"/>
          <w:sz w:val="24"/>
          <w:szCs w:val="24"/>
        </w:rPr>
        <w:t xml:space="preserve"> uang. </w:t>
      </w:r>
      <w:proofErr w:type="spellStart"/>
      <w:r w:rsidRPr="007D17EE">
        <w:rPr>
          <w:rFonts w:ascii="Times New Roman" w:hAnsi="Times New Roman" w:cs="Times New Roman"/>
          <w:sz w:val="24"/>
          <w:szCs w:val="24"/>
        </w:rPr>
        <w:t>Namun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secara</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tidak</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sadar</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terlibat</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dalam</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perjudian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dapat</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menyebabkan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berbagai</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masalah</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sosial</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termasuk</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ketergantungan</w:t>
      </w:r>
      <w:proofErr w:type="spellEnd"/>
      <w:r w:rsidRPr="007D17EE">
        <w:rPr>
          <w:rFonts w:ascii="Times New Roman" w:hAnsi="Times New Roman" w:cs="Times New Roman"/>
          <w:sz w:val="24"/>
          <w:szCs w:val="24"/>
        </w:rPr>
        <w:t xml:space="preserve">, yang </w:t>
      </w:r>
      <w:proofErr w:type="spellStart"/>
      <w:r w:rsidRPr="007D17EE">
        <w:rPr>
          <w:rFonts w:ascii="Times New Roman" w:hAnsi="Times New Roman" w:cs="Times New Roman"/>
          <w:sz w:val="24"/>
          <w:szCs w:val="24"/>
        </w:rPr>
        <w:t>dapat</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menyebabkan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individu</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mengabaikan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kewajiban</w:t>
      </w:r>
      <w:proofErr w:type="spellEnd"/>
      <w:r w:rsidRPr="007D17EE">
        <w:rPr>
          <w:rFonts w:ascii="Times New Roman" w:hAnsi="Times New Roman" w:cs="Times New Roman"/>
          <w:sz w:val="24"/>
          <w:szCs w:val="24"/>
        </w:rPr>
        <w:t xml:space="preserve"> dan </w:t>
      </w:r>
      <w:proofErr w:type="spellStart"/>
      <w:r w:rsidRPr="007D17EE">
        <w:rPr>
          <w:rFonts w:ascii="Times New Roman" w:hAnsi="Times New Roman" w:cs="Times New Roman"/>
          <w:sz w:val="24"/>
          <w:szCs w:val="24"/>
        </w:rPr>
        <w:t>tanggung</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jawab</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mereka</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dalam</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konteks</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pribadi</w:t>
      </w:r>
      <w:proofErr w:type="spellEnd"/>
      <w:r w:rsidRPr="007D17EE">
        <w:rPr>
          <w:rFonts w:ascii="Times New Roman" w:hAnsi="Times New Roman" w:cs="Times New Roman"/>
          <w:sz w:val="24"/>
          <w:szCs w:val="24"/>
        </w:rPr>
        <w:t xml:space="preserve"> dan </w:t>
      </w:r>
      <w:proofErr w:type="spellStart"/>
      <w:r w:rsidRPr="007D17EE">
        <w:rPr>
          <w:rFonts w:ascii="Times New Roman" w:hAnsi="Times New Roman" w:cs="Times New Roman"/>
          <w:sz w:val="24"/>
          <w:szCs w:val="24"/>
        </w:rPr>
        <w:t>masyarakat</w:t>
      </w:r>
      <w:proofErr w:type="spellEnd"/>
      <w:r w:rsidRPr="007D17EE">
        <w:rPr>
          <w:rFonts w:ascii="Times New Roman" w:hAnsi="Times New Roman" w:cs="Times New Roman"/>
          <w:sz w:val="24"/>
          <w:szCs w:val="24"/>
        </w:rPr>
        <w:t xml:space="preserve">. Bagi </w:t>
      </w:r>
      <w:proofErr w:type="spellStart"/>
      <w:r w:rsidRPr="007D17EE">
        <w:rPr>
          <w:rFonts w:ascii="Times New Roman" w:hAnsi="Times New Roman" w:cs="Times New Roman"/>
          <w:sz w:val="24"/>
          <w:szCs w:val="24"/>
        </w:rPr>
        <w:t>mereka</w:t>
      </w:r>
      <w:proofErr w:type="spellEnd"/>
      <w:r w:rsidRPr="007D17EE">
        <w:rPr>
          <w:rFonts w:ascii="Times New Roman" w:hAnsi="Times New Roman" w:cs="Times New Roman"/>
          <w:sz w:val="24"/>
          <w:szCs w:val="24"/>
        </w:rPr>
        <w:t xml:space="preserve"> yang </w:t>
      </w:r>
      <w:proofErr w:type="spellStart"/>
      <w:r w:rsidRPr="007D17EE">
        <w:rPr>
          <w:rFonts w:ascii="Times New Roman" w:hAnsi="Times New Roman" w:cs="Times New Roman"/>
          <w:sz w:val="24"/>
          <w:szCs w:val="24"/>
        </w:rPr>
        <w:t>mengalami</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lastRenderedPageBreak/>
        <w:t>kerugian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dalam</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perjudian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hal</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ini</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dapat</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menyebabkan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keinginan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untuk</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mencoba</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lagi</w:t>
      </w:r>
      <w:proofErr w:type="spellEnd"/>
      <w:r w:rsidRPr="007D17EE">
        <w:rPr>
          <w:rFonts w:ascii="Times New Roman" w:hAnsi="Times New Roman" w:cs="Times New Roman"/>
          <w:sz w:val="24"/>
          <w:szCs w:val="24"/>
        </w:rPr>
        <w:t xml:space="preserve">, yang </w:t>
      </w:r>
      <w:proofErr w:type="spellStart"/>
      <w:r w:rsidRPr="007D17EE">
        <w:rPr>
          <w:rFonts w:ascii="Times New Roman" w:hAnsi="Times New Roman" w:cs="Times New Roman"/>
          <w:sz w:val="24"/>
          <w:szCs w:val="24"/>
        </w:rPr>
        <w:t>dapat</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mengakibatkan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kesulitan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keuangan</w:t>
      </w:r>
      <w:proofErr w:type="spellEnd"/>
      <w:r w:rsidRPr="007D17EE">
        <w:rPr>
          <w:rFonts w:ascii="Times New Roman" w:hAnsi="Times New Roman" w:cs="Times New Roman"/>
          <w:sz w:val="24"/>
          <w:szCs w:val="24"/>
        </w:rPr>
        <w:t xml:space="preserve"> dan </w:t>
      </w:r>
      <w:proofErr w:type="spellStart"/>
      <w:r w:rsidRPr="007D17EE">
        <w:rPr>
          <w:rFonts w:ascii="Times New Roman" w:hAnsi="Times New Roman" w:cs="Times New Roman"/>
          <w:sz w:val="24"/>
          <w:szCs w:val="24"/>
        </w:rPr>
        <w:t>peni</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ngkatan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aktivitas</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kriminal</w:t>
      </w:r>
      <w:proofErr w:type="spellEnd"/>
      <w:r w:rsidRPr="007D17EE">
        <w:rPr>
          <w:rFonts w:ascii="Times New Roman" w:hAnsi="Times New Roman" w:cs="Times New Roman"/>
          <w:sz w:val="24"/>
          <w:szCs w:val="24"/>
        </w:rPr>
        <w:t>.</w:t>
      </w:r>
      <w:r w:rsidRPr="007D17EE">
        <w:rPr>
          <w:rStyle w:val="FootnoteReference"/>
          <w:rFonts w:ascii="Times New Roman" w:hAnsi="Times New Roman" w:cs="Times New Roman"/>
          <w:sz w:val="24"/>
          <w:szCs w:val="24"/>
        </w:rPr>
        <w:footnoteReference w:id="4"/>
      </w:r>
    </w:p>
    <w:p w14:paraId="173223CB" w14:textId="698312D2" w:rsidR="00224732" w:rsidRPr="007D17EE" w:rsidRDefault="00E927C2" w:rsidP="00792A5E">
      <w:pPr>
        <w:pStyle w:val="ListParagraph"/>
        <w:spacing w:after="0" w:line="360" w:lineRule="auto"/>
        <w:ind w:left="0" w:firstLine="720"/>
        <w:jc w:val="both"/>
        <w:rPr>
          <w:rFonts w:ascii="Times New Roman" w:hAnsi="Times New Roman" w:cs="Times New Roman"/>
          <w:sz w:val="24"/>
          <w:szCs w:val="24"/>
        </w:rPr>
      </w:pPr>
      <w:r w:rsidRPr="007D17EE">
        <w:rPr>
          <w:rFonts w:ascii="Times New Roman" w:hAnsi="Times New Roman" w:cs="Times New Roman"/>
          <w:sz w:val="24"/>
          <w:szCs w:val="24"/>
        </w:rPr>
        <w:t xml:space="preserve">Taruhan </w:t>
      </w:r>
      <w:proofErr w:type="spellStart"/>
      <w:r w:rsidRPr="007D17EE">
        <w:rPr>
          <w:rFonts w:ascii="Times New Roman" w:hAnsi="Times New Roman" w:cs="Times New Roman"/>
          <w:sz w:val="24"/>
          <w:szCs w:val="24"/>
        </w:rPr>
        <w:t>berbasis</w:t>
      </w:r>
      <w:proofErr w:type="spellEnd"/>
      <w:r w:rsidRPr="007D17EE">
        <w:rPr>
          <w:rFonts w:ascii="Times New Roman" w:hAnsi="Times New Roman" w:cs="Times New Roman"/>
          <w:sz w:val="24"/>
          <w:szCs w:val="24"/>
        </w:rPr>
        <w:t xml:space="preserve"> web </w:t>
      </w:r>
      <w:proofErr w:type="spellStart"/>
      <w:r w:rsidRPr="007D17EE">
        <w:rPr>
          <w:rFonts w:ascii="Times New Roman" w:hAnsi="Times New Roman" w:cs="Times New Roman"/>
          <w:sz w:val="24"/>
          <w:szCs w:val="24"/>
        </w:rPr>
        <w:t>membutuhkan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pedoman</w:t>
      </w:r>
      <w:proofErr w:type="spellEnd"/>
      <w:r w:rsidRPr="007D17EE">
        <w:rPr>
          <w:rFonts w:ascii="Times New Roman" w:hAnsi="Times New Roman" w:cs="Times New Roman"/>
          <w:sz w:val="24"/>
          <w:szCs w:val="24"/>
        </w:rPr>
        <w:t xml:space="preserve"> yang </w:t>
      </w:r>
      <w:proofErr w:type="spellStart"/>
      <w:r w:rsidRPr="007D17EE">
        <w:rPr>
          <w:rFonts w:ascii="Times New Roman" w:hAnsi="Times New Roman" w:cs="Times New Roman"/>
          <w:sz w:val="24"/>
          <w:szCs w:val="24"/>
        </w:rPr>
        <w:t>luar</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biasa</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karena</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atribut</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taruhan</w:t>
      </w:r>
      <w:proofErr w:type="spellEnd"/>
      <w:r w:rsidRPr="007D17EE">
        <w:rPr>
          <w:rFonts w:ascii="Times New Roman" w:hAnsi="Times New Roman" w:cs="Times New Roman"/>
          <w:sz w:val="24"/>
          <w:szCs w:val="24"/>
        </w:rPr>
        <w:t xml:space="preserve"> yang </w:t>
      </w:r>
      <w:proofErr w:type="spellStart"/>
      <w:r w:rsidRPr="007D17EE">
        <w:rPr>
          <w:rFonts w:ascii="Times New Roman" w:hAnsi="Times New Roman" w:cs="Times New Roman"/>
          <w:sz w:val="24"/>
          <w:szCs w:val="24"/>
        </w:rPr>
        <w:t>diarahkan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melalui</w:t>
      </w:r>
      <w:proofErr w:type="spellEnd"/>
      <w:r w:rsidRPr="007D17EE">
        <w:rPr>
          <w:rFonts w:ascii="Times New Roman" w:hAnsi="Times New Roman" w:cs="Times New Roman"/>
          <w:sz w:val="24"/>
          <w:szCs w:val="24"/>
        </w:rPr>
        <w:t xml:space="preserve"> media web. </w:t>
      </w:r>
      <w:proofErr w:type="spellStart"/>
      <w:r w:rsidRPr="007D17EE">
        <w:rPr>
          <w:rFonts w:ascii="Times New Roman" w:hAnsi="Times New Roman" w:cs="Times New Roman"/>
          <w:sz w:val="24"/>
          <w:szCs w:val="24"/>
        </w:rPr>
        <w:t>Perjudian</w:t>
      </w:r>
      <w:proofErr w:type="spellEnd"/>
      <w:r w:rsidRPr="007D17EE">
        <w:rPr>
          <w:rFonts w:ascii="Times New Roman" w:hAnsi="Times New Roman" w:cs="Times New Roman"/>
          <w:sz w:val="24"/>
          <w:szCs w:val="24"/>
        </w:rPr>
        <w:t xml:space="preserve"> online </w:t>
      </w:r>
      <w:proofErr w:type="spellStart"/>
      <w:r w:rsidRPr="007D17EE">
        <w:rPr>
          <w:rFonts w:ascii="Times New Roman" w:hAnsi="Times New Roman" w:cs="Times New Roman"/>
          <w:sz w:val="24"/>
          <w:szCs w:val="24"/>
        </w:rPr>
        <w:t>tidak</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diizinkan</w:t>
      </w:r>
      <w:proofErr w:type="spellEnd"/>
      <w:r w:rsidRPr="007D17EE">
        <w:rPr>
          <w:rFonts w:ascii="Times New Roman" w:hAnsi="Times New Roman" w:cs="Times New Roman"/>
          <w:sz w:val="24"/>
          <w:szCs w:val="24"/>
        </w:rPr>
        <w:t xml:space="preserve"> di </w:t>
      </w:r>
      <w:proofErr w:type="spellStart"/>
      <w:r w:rsidRPr="007D17EE">
        <w:rPr>
          <w:rFonts w:ascii="Times New Roman" w:hAnsi="Times New Roman" w:cs="Times New Roman"/>
          <w:sz w:val="24"/>
          <w:szCs w:val="24"/>
        </w:rPr>
        <w:t>bawah</w:t>
      </w:r>
      <w:proofErr w:type="spellEnd"/>
      <w:r w:rsidRPr="007D17EE">
        <w:rPr>
          <w:rFonts w:ascii="Times New Roman" w:hAnsi="Times New Roman" w:cs="Times New Roman"/>
          <w:sz w:val="24"/>
          <w:szCs w:val="24"/>
        </w:rPr>
        <w:t xml:space="preserve"> KUHP Pasal 303 dan 303 Bis, yang </w:t>
      </w:r>
      <w:proofErr w:type="spellStart"/>
      <w:r w:rsidRPr="007D17EE">
        <w:rPr>
          <w:rFonts w:ascii="Times New Roman" w:hAnsi="Times New Roman" w:cs="Times New Roman"/>
          <w:sz w:val="24"/>
          <w:szCs w:val="24"/>
        </w:rPr>
        <w:t>berisi</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ketentuan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terkait</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perjudian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Kejahatan</w:t>
      </w:r>
      <w:proofErr w:type="spellEnd"/>
      <w:r w:rsidRPr="007D17EE">
        <w:rPr>
          <w:rFonts w:ascii="Times New Roman" w:hAnsi="Times New Roman" w:cs="Times New Roman"/>
          <w:sz w:val="24"/>
          <w:szCs w:val="24"/>
        </w:rPr>
        <w:t xml:space="preserve"> dunia maya yang </w:t>
      </w:r>
      <w:proofErr w:type="spellStart"/>
      <w:r w:rsidRPr="007D17EE">
        <w:rPr>
          <w:rFonts w:ascii="Times New Roman" w:hAnsi="Times New Roman" w:cs="Times New Roman"/>
          <w:sz w:val="24"/>
          <w:szCs w:val="24"/>
        </w:rPr>
        <w:t>terhubung</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dengan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teknologi</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termasuk</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perjudian</w:t>
      </w:r>
      <w:proofErr w:type="spellEnd"/>
      <w:r w:rsidRPr="007D17EE">
        <w:rPr>
          <w:rFonts w:ascii="Times New Roman" w:hAnsi="Times New Roman" w:cs="Times New Roman"/>
          <w:sz w:val="24"/>
          <w:szCs w:val="24"/>
        </w:rPr>
        <w:t xml:space="preserve"> online. </w:t>
      </w:r>
      <w:r w:rsidRPr="007D17EE">
        <w:rPr>
          <w:rFonts w:ascii="Times New Roman" w:hAnsi="Times New Roman" w:cs="Times New Roman"/>
          <w:sz w:val="24"/>
          <w:szCs w:val="24"/>
          <w:lang w:val="pt-BR"/>
        </w:rPr>
        <w:t xml:space="preserve">Hal ini belum diatur dalam peraturan di Indonesia, mengingat KUHP. Oleh karena itu, undang-undang khusus dibuat oleh pemerintah untuk menangani kejahatan yang dilakukan secara online, yang mencakup unsur teknologi seperti perjudian online. </w:t>
      </w:r>
      <w:r w:rsidRPr="00792A5E">
        <w:rPr>
          <w:rFonts w:ascii="Times New Roman" w:hAnsi="Times New Roman" w:cs="Times New Roman"/>
          <w:sz w:val="24"/>
          <w:szCs w:val="24"/>
          <w:lang w:val="en-ID"/>
        </w:rPr>
        <w:t xml:space="preserve">Hal </w:t>
      </w:r>
      <w:proofErr w:type="spellStart"/>
      <w:r w:rsidRPr="00792A5E">
        <w:rPr>
          <w:rFonts w:ascii="Times New Roman" w:hAnsi="Times New Roman" w:cs="Times New Roman"/>
          <w:sz w:val="24"/>
          <w:szCs w:val="24"/>
          <w:lang w:val="en-ID"/>
        </w:rPr>
        <w:t>ini</w:t>
      </w:r>
      <w:proofErr w:type="spellEnd"/>
      <w:r w:rsidRPr="00792A5E">
        <w:rPr>
          <w:rFonts w:ascii="Times New Roman" w:hAnsi="Times New Roman" w:cs="Times New Roman"/>
          <w:sz w:val="24"/>
          <w:szCs w:val="24"/>
          <w:lang w:val="en-ID"/>
        </w:rPr>
        <w:t xml:space="preserve"> </w:t>
      </w:r>
      <w:proofErr w:type="spellStart"/>
      <w:r w:rsidRPr="00792A5E">
        <w:rPr>
          <w:rFonts w:ascii="Times New Roman" w:hAnsi="Times New Roman" w:cs="Times New Roman"/>
          <w:sz w:val="24"/>
          <w:szCs w:val="24"/>
          <w:lang w:val="en-ID"/>
        </w:rPr>
        <w:t>diselesaikan</w:t>
      </w:r>
      <w:proofErr w:type="spellEnd"/>
      <w:r w:rsidRPr="00792A5E">
        <w:rPr>
          <w:rFonts w:ascii="Times New Roman" w:hAnsi="Times New Roman" w:cs="Times New Roman"/>
          <w:sz w:val="24"/>
          <w:szCs w:val="24"/>
          <w:lang w:val="en-ID"/>
        </w:rPr>
        <w:t xml:space="preserve"> </w:t>
      </w:r>
      <w:proofErr w:type="spellStart"/>
      <w:r w:rsidRPr="00792A5E">
        <w:rPr>
          <w:rFonts w:ascii="Times New Roman" w:hAnsi="Times New Roman" w:cs="Times New Roman"/>
          <w:sz w:val="24"/>
          <w:szCs w:val="24"/>
          <w:lang w:val="en-ID"/>
        </w:rPr>
        <w:t>melalui</w:t>
      </w:r>
      <w:proofErr w:type="spellEnd"/>
      <w:r w:rsidRPr="00792A5E">
        <w:rPr>
          <w:rFonts w:ascii="Times New Roman" w:hAnsi="Times New Roman" w:cs="Times New Roman"/>
          <w:sz w:val="24"/>
          <w:szCs w:val="24"/>
          <w:lang w:val="en-ID"/>
        </w:rPr>
        <w:t xml:space="preserve"> </w:t>
      </w:r>
      <w:proofErr w:type="spellStart"/>
      <w:r w:rsidRPr="00792A5E">
        <w:rPr>
          <w:rFonts w:ascii="Times New Roman" w:hAnsi="Times New Roman" w:cs="Times New Roman"/>
          <w:sz w:val="24"/>
          <w:szCs w:val="24"/>
          <w:lang w:val="en-ID"/>
        </w:rPr>
        <w:t>pembentukan</w:t>
      </w:r>
      <w:proofErr w:type="spellEnd"/>
      <w:r w:rsidRPr="00792A5E">
        <w:rPr>
          <w:rFonts w:ascii="Times New Roman" w:hAnsi="Times New Roman" w:cs="Times New Roman"/>
          <w:sz w:val="24"/>
          <w:szCs w:val="24"/>
          <w:lang w:val="en-ID"/>
        </w:rPr>
        <w:t xml:space="preserve"> </w:t>
      </w:r>
      <w:proofErr w:type="spellStart"/>
      <w:r w:rsidRPr="00792A5E">
        <w:rPr>
          <w:rFonts w:ascii="Times New Roman" w:hAnsi="Times New Roman" w:cs="Times New Roman"/>
          <w:sz w:val="24"/>
          <w:szCs w:val="24"/>
          <w:lang w:val="en-ID"/>
        </w:rPr>
        <w:t>Peraturan</w:t>
      </w:r>
      <w:proofErr w:type="spellEnd"/>
      <w:r w:rsidRPr="00792A5E">
        <w:rPr>
          <w:rFonts w:ascii="Times New Roman" w:hAnsi="Times New Roman" w:cs="Times New Roman"/>
          <w:sz w:val="24"/>
          <w:szCs w:val="24"/>
          <w:lang w:val="en-ID"/>
        </w:rPr>
        <w:t xml:space="preserve"> No</w:t>
      </w:r>
      <w:r w:rsidR="00792A5E" w:rsidRPr="00792A5E">
        <w:rPr>
          <w:rFonts w:ascii="Times New Roman" w:hAnsi="Times New Roman" w:cs="Times New Roman"/>
          <w:sz w:val="24"/>
          <w:szCs w:val="24"/>
          <w:lang w:val="en-ID"/>
        </w:rPr>
        <w:t>.</w:t>
      </w:r>
      <w:r w:rsidRPr="00792A5E">
        <w:rPr>
          <w:rFonts w:ascii="Times New Roman" w:hAnsi="Times New Roman" w:cs="Times New Roman"/>
          <w:sz w:val="24"/>
          <w:szCs w:val="24"/>
          <w:lang w:val="en-ID"/>
        </w:rPr>
        <w:t xml:space="preserve"> 1 </w:t>
      </w:r>
      <w:r w:rsidR="007D2DEE" w:rsidRPr="00792A5E">
        <w:rPr>
          <w:rFonts w:ascii="Times New Roman" w:hAnsi="Times New Roman" w:cs="Times New Roman"/>
          <w:sz w:val="24"/>
          <w:szCs w:val="24"/>
          <w:lang w:val="en-ID"/>
        </w:rPr>
        <w:t>Th</w:t>
      </w:r>
      <w:r w:rsidRPr="00792A5E">
        <w:rPr>
          <w:rFonts w:ascii="Times New Roman" w:hAnsi="Times New Roman" w:cs="Times New Roman"/>
          <w:sz w:val="24"/>
          <w:szCs w:val="24"/>
          <w:lang w:val="en-ID"/>
        </w:rPr>
        <w:t xml:space="preserve"> 2024, </w:t>
      </w:r>
      <w:proofErr w:type="spellStart"/>
      <w:r w:rsidR="00792A5E" w:rsidRPr="00792A5E">
        <w:rPr>
          <w:rFonts w:ascii="Times New Roman" w:hAnsi="Times New Roman" w:cs="Times New Roman"/>
          <w:sz w:val="24"/>
          <w:szCs w:val="24"/>
          <w:lang w:val="en-ID"/>
        </w:rPr>
        <w:t>diubah</w:t>
      </w:r>
      <w:proofErr w:type="spellEnd"/>
      <w:r w:rsidR="00792A5E" w:rsidRPr="00792A5E">
        <w:rPr>
          <w:rFonts w:ascii="Times New Roman" w:hAnsi="Times New Roman" w:cs="Times New Roman"/>
          <w:sz w:val="24"/>
          <w:szCs w:val="24"/>
          <w:lang w:val="en-ID"/>
        </w:rPr>
        <w:t xml:space="preserve"> </w:t>
      </w:r>
      <w:proofErr w:type="spellStart"/>
      <w:r w:rsidRPr="00792A5E">
        <w:rPr>
          <w:rFonts w:ascii="Times New Roman" w:hAnsi="Times New Roman" w:cs="Times New Roman"/>
          <w:sz w:val="24"/>
          <w:szCs w:val="24"/>
          <w:lang w:val="en-ID"/>
        </w:rPr>
        <w:t>kedua</w:t>
      </w:r>
      <w:proofErr w:type="spellEnd"/>
      <w:r w:rsidRPr="00792A5E">
        <w:rPr>
          <w:rFonts w:ascii="Times New Roman" w:hAnsi="Times New Roman" w:cs="Times New Roman"/>
          <w:sz w:val="24"/>
          <w:szCs w:val="24"/>
          <w:lang w:val="en-ID"/>
        </w:rPr>
        <w:t xml:space="preserve"> </w:t>
      </w:r>
      <w:proofErr w:type="spellStart"/>
      <w:r w:rsidR="00792A5E" w:rsidRPr="00792A5E">
        <w:rPr>
          <w:rFonts w:ascii="Times New Roman" w:hAnsi="Times New Roman" w:cs="Times New Roman"/>
          <w:sz w:val="24"/>
          <w:szCs w:val="24"/>
          <w:lang w:val="en-ID"/>
        </w:rPr>
        <w:t>kalinya</w:t>
      </w:r>
      <w:proofErr w:type="spellEnd"/>
      <w:r w:rsidR="00792A5E" w:rsidRPr="00792A5E">
        <w:rPr>
          <w:rFonts w:ascii="Times New Roman" w:hAnsi="Times New Roman" w:cs="Times New Roman"/>
          <w:sz w:val="24"/>
          <w:szCs w:val="24"/>
          <w:lang w:val="en-ID"/>
        </w:rPr>
        <w:t xml:space="preserve"> </w:t>
      </w:r>
      <w:proofErr w:type="spellStart"/>
      <w:r w:rsidRPr="00792A5E">
        <w:rPr>
          <w:rFonts w:ascii="Times New Roman" w:hAnsi="Times New Roman" w:cs="Times New Roman"/>
          <w:sz w:val="24"/>
          <w:szCs w:val="24"/>
          <w:lang w:val="en-ID"/>
        </w:rPr>
        <w:t>dari</w:t>
      </w:r>
      <w:proofErr w:type="spellEnd"/>
      <w:r w:rsidRPr="00792A5E">
        <w:rPr>
          <w:rFonts w:ascii="Times New Roman" w:hAnsi="Times New Roman" w:cs="Times New Roman"/>
          <w:sz w:val="24"/>
          <w:szCs w:val="24"/>
          <w:lang w:val="en-ID"/>
        </w:rPr>
        <w:t xml:space="preserve"> </w:t>
      </w:r>
      <w:proofErr w:type="spellStart"/>
      <w:r w:rsidRPr="00792A5E">
        <w:rPr>
          <w:rFonts w:ascii="Times New Roman" w:hAnsi="Times New Roman" w:cs="Times New Roman"/>
          <w:sz w:val="24"/>
          <w:szCs w:val="24"/>
          <w:lang w:val="en-ID"/>
        </w:rPr>
        <w:t>Peraturan</w:t>
      </w:r>
      <w:proofErr w:type="spellEnd"/>
      <w:r w:rsidRPr="00792A5E">
        <w:rPr>
          <w:rFonts w:ascii="Times New Roman" w:hAnsi="Times New Roman" w:cs="Times New Roman"/>
          <w:sz w:val="24"/>
          <w:szCs w:val="24"/>
          <w:lang w:val="en-ID"/>
        </w:rPr>
        <w:t xml:space="preserve"> N</w:t>
      </w:r>
      <w:r w:rsidR="00792A5E" w:rsidRPr="00792A5E">
        <w:rPr>
          <w:rFonts w:ascii="Times New Roman" w:hAnsi="Times New Roman" w:cs="Times New Roman"/>
          <w:sz w:val="24"/>
          <w:szCs w:val="24"/>
          <w:lang w:val="en-ID"/>
        </w:rPr>
        <w:t>o.</w:t>
      </w:r>
      <w:r w:rsidR="007D2DEE" w:rsidRPr="00792A5E">
        <w:rPr>
          <w:rFonts w:ascii="Times New Roman" w:hAnsi="Times New Roman" w:cs="Times New Roman"/>
          <w:sz w:val="24"/>
          <w:szCs w:val="24"/>
          <w:lang w:val="en-ID"/>
        </w:rPr>
        <w:t xml:space="preserve"> </w:t>
      </w:r>
      <w:r w:rsidRPr="00792A5E">
        <w:rPr>
          <w:rFonts w:ascii="Times New Roman" w:hAnsi="Times New Roman" w:cs="Times New Roman"/>
          <w:sz w:val="24"/>
          <w:szCs w:val="24"/>
          <w:lang w:val="en-ID"/>
        </w:rPr>
        <w:t xml:space="preserve">11 </w:t>
      </w:r>
      <w:r w:rsidR="007D2DEE" w:rsidRPr="00792A5E">
        <w:rPr>
          <w:rFonts w:ascii="Times New Roman" w:hAnsi="Times New Roman" w:cs="Times New Roman"/>
          <w:sz w:val="24"/>
          <w:szCs w:val="24"/>
          <w:lang w:val="en-ID"/>
        </w:rPr>
        <w:t xml:space="preserve">Th </w:t>
      </w:r>
      <w:r w:rsidRPr="00792A5E">
        <w:rPr>
          <w:rFonts w:ascii="Times New Roman" w:hAnsi="Times New Roman" w:cs="Times New Roman"/>
          <w:sz w:val="24"/>
          <w:szCs w:val="24"/>
          <w:lang w:val="en-ID"/>
        </w:rPr>
        <w:t xml:space="preserve">2008 </w:t>
      </w:r>
      <w:proofErr w:type="spellStart"/>
      <w:r w:rsidRPr="00792A5E">
        <w:rPr>
          <w:rFonts w:ascii="Times New Roman" w:hAnsi="Times New Roman" w:cs="Times New Roman"/>
          <w:sz w:val="24"/>
          <w:szCs w:val="24"/>
          <w:lang w:val="en-ID"/>
        </w:rPr>
        <w:t>tentang</w:t>
      </w:r>
      <w:proofErr w:type="spellEnd"/>
      <w:r w:rsidRPr="00792A5E">
        <w:rPr>
          <w:rFonts w:ascii="Times New Roman" w:hAnsi="Times New Roman" w:cs="Times New Roman"/>
          <w:sz w:val="24"/>
          <w:szCs w:val="24"/>
          <w:lang w:val="en-ID"/>
        </w:rPr>
        <w:t xml:space="preserve"> ITE</w:t>
      </w:r>
      <w:r w:rsidR="00792A5E" w:rsidRPr="00792A5E">
        <w:rPr>
          <w:rFonts w:ascii="Times New Roman" w:hAnsi="Times New Roman" w:cs="Times New Roman"/>
          <w:sz w:val="24"/>
          <w:szCs w:val="24"/>
          <w:lang w:val="en-ID"/>
        </w:rPr>
        <w:t xml:space="preserve">. </w:t>
      </w:r>
      <w:r w:rsidRPr="00792A5E">
        <w:rPr>
          <w:rFonts w:ascii="Times New Roman" w:hAnsi="Times New Roman" w:cs="Times New Roman"/>
          <w:sz w:val="24"/>
          <w:szCs w:val="24"/>
          <w:lang w:val="en-ID"/>
        </w:rPr>
        <w:t xml:space="preserve">Karena </w:t>
      </w:r>
      <w:proofErr w:type="spellStart"/>
      <w:r w:rsidRPr="00792A5E">
        <w:rPr>
          <w:rFonts w:ascii="Times New Roman" w:hAnsi="Times New Roman" w:cs="Times New Roman"/>
          <w:sz w:val="24"/>
          <w:szCs w:val="24"/>
          <w:lang w:val="en-ID"/>
        </w:rPr>
        <w:t>perjudian</w:t>
      </w:r>
      <w:proofErr w:type="spellEnd"/>
      <w:r w:rsidRPr="00792A5E">
        <w:rPr>
          <w:rFonts w:ascii="Times New Roman" w:hAnsi="Times New Roman" w:cs="Times New Roman"/>
          <w:sz w:val="24"/>
          <w:szCs w:val="24"/>
          <w:lang w:val="en-ID"/>
        </w:rPr>
        <w:t xml:space="preserve"> online </w:t>
      </w:r>
      <w:proofErr w:type="spellStart"/>
      <w:r w:rsidRPr="00792A5E">
        <w:rPr>
          <w:rFonts w:ascii="Times New Roman" w:hAnsi="Times New Roman" w:cs="Times New Roman"/>
          <w:sz w:val="24"/>
          <w:szCs w:val="24"/>
          <w:lang w:val="en-ID"/>
        </w:rPr>
        <w:t>diatur</w:t>
      </w:r>
      <w:proofErr w:type="spellEnd"/>
      <w:r w:rsidRPr="00792A5E">
        <w:rPr>
          <w:rFonts w:ascii="Times New Roman" w:hAnsi="Times New Roman" w:cs="Times New Roman"/>
          <w:sz w:val="24"/>
          <w:szCs w:val="24"/>
          <w:lang w:val="en-ID"/>
        </w:rPr>
        <w:t xml:space="preserve"> </w:t>
      </w:r>
      <w:proofErr w:type="spellStart"/>
      <w:r w:rsidRPr="00792A5E">
        <w:rPr>
          <w:rFonts w:ascii="Times New Roman" w:hAnsi="Times New Roman" w:cs="Times New Roman"/>
          <w:sz w:val="24"/>
          <w:szCs w:val="24"/>
          <w:lang w:val="en-ID"/>
        </w:rPr>
        <w:t>secara</w:t>
      </w:r>
      <w:proofErr w:type="spellEnd"/>
      <w:r w:rsidRPr="00792A5E">
        <w:rPr>
          <w:rFonts w:ascii="Times New Roman" w:hAnsi="Times New Roman" w:cs="Times New Roman"/>
          <w:sz w:val="24"/>
          <w:szCs w:val="24"/>
          <w:lang w:val="en-ID"/>
        </w:rPr>
        <w:t xml:space="preserve"> </w:t>
      </w:r>
      <w:proofErr w:type="spellStart"/>
      <w:r w:rsidRPr="00792A5E">
        <w:rPr>
          <w:rFonts w:ascii="Times New Roman" w:hAnsi="Times New Roman" w:cs="Times New Roman"/>
          <w:sz w:val="24"/>
          <w:szCs w:val="24"/>
          <w:lang w:val="en-ID"/>
        </w:rPr>
        <w:t>khusus</w:t>
      </w:r>
      <w:proofErr w:type="spellEnd"/>
      <w:r w:rsidRPr="00792A5E">
        <w:rPr>
          <w:rFonts w:ascii="Times New Roman" w:hAnsi="Times New Roman" w:cs="Times New Roman"/>
          <w:sz w:val="24"/>
          <w:szCs w:val="24"/>
          <w:lang w:val="en-ID"/>
        </w:rPr>
        <w:t xml:space="preserve"> d</w:t>
      </w:r>
      <w:r w:rsidR="007D2DEE" w:rsidRPr="00792A5E">
        <w:rPr>
          <w:rFonts w:ascii="Times New Roman" w:hAnsi="Times New Roman" w:cs="Times New Roman"/>
          <w:sz w:val="24"/>
          <w:szCs w:val="24"/>
          <w:lang w:val="en-ID"/>
        </w:rPr>
        <w:t>i</w:t>
      </w:r>
      <w:r w:rsidRPr="00792A5E">
        <w:rPr>
          <w:rFonts w:ascii="Times New Roman" w:hAnsi="Times New Roman" w:cs="Times New Roman"/>
          <w:sz w:val="24"/>
          <w:szCs w:val="24"/>
          <w:lang w:val="en-ID"/>
        </w:rPr>
        <w:t xml:space="preserve"> Pasal 45 </w:t>
      </w:r>
      <w:proofErr w:type="spellStart"/>
      <w:r w:rsidRPr="00792A5E">
        <w:rPr>
          <w:rFonts w:ascii="Times New Roman" w:hAnsi="Times New Roman" w:cs="Times New Roman"/>
          <w:sz w:val="24"/>
          <w:szCs w:val="24"/>
          <w:lang w:val="en-ID"/>
        </w:rPr>
        <w:t>ayat</w:t>
      </w:r>
      <w:proofErr w:type="spellEnd"/>
      <w:r w:rsidRPr="00792A5E">
        <w:rPr>
          <w:rFonts w:ascii="Times New Roman" w:hAnsi="Times New Roman" w:cs="Times New Roman"/>
          <w:sz w:val="24"/>
          <w:szCs w:val="24"/>
          <w:lang w:val="en-ID"/>
        </w:rPr>
        <w:t xml:space="preserve"> 3 dan Pasal 27 </w:t>
      </w:r>
      <w:proofErr w:type="spellStart"/>
      <w:r w:rsidRPr="00792A5E">
        <w:rPr>
          <w:rFonts w:ascii="Times New Roman" w:hAnsi="Times New Roman" w:cs="Times New Roman"/>
          <w:sz w:val="24"/>
          <w:szCs w:val="24"/>
          <w:lang w:val="en-ID"/>
        </w:rPr>
        <w:t>ayat</w:t>
      </w:r>
      <w:proofErr w:type="spellEnd"/>
      <w:r w:rsidRPr="00792A5E">
        <w:rPr>
          <w:rFonts w:ascii="Times New Roman" w:hAnsi="Times New Roman" w:cs="Times New Roman"/>
          <w:sz w:val="24"/>
          <w:szCs w:val="24"/>
          <w:lang w:val="en-ID"/>
        </w:rPr>
        <w:t xml:space="preserve"> 2 UU ITE, </w:t>
      </w:r>
      <w:proofErr w:type="spellStart"/>
      <w:r w:rsidRPr="00792A5E">
        <w:rPr>
          <w:rFonts w:ascii="Times New Roman" w:hAnsi="Times New Roman" w:cs="Times New Roman"/>
          <w:sz w:val="24"/>
          <w:szCs w:val="24"/>
          <w:lang w:val="en-ID"/>
        </w:rPr>
        <w:t>maka</w:t>
      </w:r>
      <w:proofErr w:type="spellEnd"/>
      <w:r w:rsidRPr="00792A5E">
        <w:rPr>
          <w:rFonts w:ascii="Times New Roman" w:hAnsi="Times New Roman" w:cs="Times New Roman"/>
          <w:sz w:val="24"/>
          <w:szCs w:val="24"/>
          <w:lang w:val="en-ID"/>
        </w:rPr>
        <w:t xml:space="preserve"> </w:t>
      </w:r>
      <w:proofErr w:type="spellStart"/>
      <w:r w:rsidRPr="00792A5E">
        <w:rPr>
          <w:rFonts w:ascii="Times New Roman" w:hAnsi="Times New Roman" w:cs="Times New Roman"/>
          <w:sz w:val="24"/>
          <w:szCs w:val="24"/>
          <w:lang w:val="en-ID"/>
        </w:rPr>
        <w:t>aparat</w:t>
      </w:r>
      <w:proofErr w:type="spellEnd"/>
      <w:r w:rsidRPr="00792A5E">
        <w:rPr>
          <w:rFonts w:ascii="Times New Roman" w:hAnsi="Times New Roman" w:cs="Times New Roman"/>
          <w:sz w:val="24"/>
          <w:szCs w:val="24"/>
          <w:lang w:val="en-ID"/>
        </w:rPr>
        <w:t xml:space="preserve"> </w:t>
      </w:r>
      <w:proofErr w:type="spellStart"/>
      <w:r w:rsidRPr="00792A5E">
        <w:rPr>
          <w:rFonts w:ascii="Times New Roman" w:hAnsi="Times New Roman" w:cs="Times New Roman"/>
          <w:sz w:val="24"/>
          <w:szCs w:val="24"/>
          <w:lang w:val="en-ID"/>
        </w:rPr>
        <w:t>penegak</w:t>
      </w:r>
      <w:proofErr w:type="spellEnd"/>
      <w:r w:rsidRPr="00792A5E">
        <w:rPr>
          <w:rFonts w:ascii="Times New Roman" w:hAnsi="Times New Roman" w:cs="Times New Roman"/>
          <w:sz w:val="24"/>
          <w:szCs w:val="24"/>
          <w:lang w:val="en-ID"/>
        </w:rPr>
        <w:t xml:space="preserve"> </w:t>
      </w:r>
      <w:proofErr w:type="spellStart"/>
      <w:r w:rsidRPr="00792A5E">
        <w:rPr>
          <w:rFonts w:ascii="Times New Roman" w:hAnsi="Times New Roman" w:cs="Times New Roman"/>
          <w:sz w:val="24"/>
          <w:szCs w:val="24"/>
          <w:lang w:val="en-ID"/>
        </w:rPr>
        <w:t>hukum</w:t>
      </w:r>
      <w:proofErr w:type="spellEnd"/>
      <w:r w:rsidRPr="00792A5E">
        <w:rPr>
          <w:rFonts w:ascii="Times New Roman" w:hAnsi="Times New Roman" w:cs="Times New Roman"/>
          <w:sz w:val="24"/>
          <w:szCs w:val="24"/>
          <w:lang w:val="en-ID"/>
        </w:rPr>
        <w:t xml:space="preserve"> yang </w:t>
      </w:r>
      <w:proofErr w:type="spellStart"/>
      <w:r w:rsidRPr="00792A5E">
        <w:rPr>
          <w:rFonts w:ascii="Times New Roman" w:hAnsi="Times New Roman" w:cs="Times New Roman"/>
          <w:sz w:val="24"/>
          <w:szCs w:val="24"/>
          <w:lang w:val="en-ID"/>
        </w:rPr>
        <w:t>menangani</w:t>
      </w:r>
      <w:proofErr w:type="spellEnd"/>
      <w:r w:rsidRPr="00792A5E">
        <w:rPr>
          <w:rFonts w:ascii="Times New Roman" w:hAnsi="Times New Roman" w:cs="Times New Roman"/>
          <w:sz w:val="24"/>
          <w:szCs w:val="24"/>
          <w:lang w:val="en-ID"/>
        </w:rPr>
        <w:t xml:space="preserve"> </w:t>
      </w:r>
      <w:proofErr w:type="spellStart"/>
      <w:r w:rsidRPr="00792A5E">
        <w:rPr>
          <w:rFonts w:ascii="Times New Roman" w:hAnsi="Times New Roman" w:cs="Times New Roman"/>
          <w:sz w:val="24"/>
          <w:szCs w:val="24"/>
          <w:lang w:val="en-ID"/>
        </w:rPr>
        <w:t>kasus-kasus</w:t>
      </w:r>
      <w:proofErr w:type="spellEnd"/>
      <w:r w:rsidRPr="00792A5E">
        <w:rPr>
          <w:rFonts w:ascii="Times New Roman" w:hAnsi="Times New Roman" w:cs="Times New Roman"/>
          <w:sz w:val="24"/>
          <w:szCs w:val="24"/>
          <w:lang w:val="en-ID"/>
        </w:rPr>
        <w:t xml:space="preserve"> yang </w:t>
      </w:r>
      <w:proofErr w:type="spellStart"/>
      <w:r w:rsidRPr="00792A5E">
        <w:rPr>
          <w:rFonts w:ascii="Times New Roman" w:hAnsi="Times New Roman" w:cs="Times New Roman"/>
          <w:sz w:val="24"/>
          <w:szCs w:val="24"/>
          <w:lang w:val="en-ID"/>
        </w:rPr>
        <w:t>melibatkan</w:t>
      </w:r>
      <w:proofErr w:type="spellEnd"/>
      <w:r w:rsidRPr="00792A5E">
        <w:rPr>
          <w:rFonts w:ascii="Times New Roman" w:hAnsi="Times New Roman" w:cs="Times New Roman"/>
          <w:sz w:val="24"/>
          <w:szCs w:val="24"/>
          <w:lang w:val="en-ID"/>
        </w:rPr>
        <w:t xml:space="preserve"> </w:t>
      </w:r>
      <w:proofErr w:type="spellStart"/>
      <w:r w:rsidRPr="00792A5E">
        <w:rPr>
          <w:rFonts w:ascii="Times New Roman" w:hAnsi="Times New Roman" w:cs="Times New Roman"/>
          <w:sz w:val="24"/>
          <w:szCs w:val="24"/>
          <w:lang w:val="en-ID"/>
        </w:rPr>
        <w:t>perjudian</w:t>
      </w:r>
      <w:proofErr w:type="spellEnd"/>
      <w:r w:rsidRPr="00792A5E">
        <w:rPr>
          <w:rFonts w:ascii="Times New Roman" w:hAnsi="Times New Roman" w:cs="Times New Roman"/>
          <w:sz w:val="24"/>
          <w:szCs w:val="24"/>
          <w:lang w:val="en-ID"/>
        </w:rPr>
        <w:t xml:space="preserve"> online juga </w:t>
      </w:r>
      <w:proofErr w:type="spellStart"/>
      <w:r w:rsidRPr="00792A5E">
        <w:rPr>
          <w:rFonts w:ascii="Times New Roman" w:hAnsi="Times New Roman" w:cs="Times New Roman"/>
          <w:sz w:val="24"/>
          <w:szCs w:val="24"/>
          <w:lang w:val="en-ID"/>
        </w:rPr>
        <w:t>harus</w:t>
      </w:r>
      <w:proofErr w:type="spellEnd"/>
      <w:r w:rsidRPr="00792A5E">
        <w:rPr>
          <w:rFonts w:ascii="Times New Roman" w:hAnsi="Times New Roman" w:cs="Times New Roman"/>
          <w:sz w:val="24"/>
          <w:szCs w:val="24"/>
          <w:lang w:val="en-ID"/>
        </w:rPr>
        <w:t xml:space="preserve"> </w:t>
      </w:r>
      <w:proofErr w:type="spellStart"/>
      <w:r w:rsidRPr="00792A5E">
        <w:rPr>
          <w:rFonts w:ascii="Times New Roman" w:hAnsi="Times New Roman" w:cs="Times New Roman"/>
          <w:sz w:val="24"/>
          <w:szCs w:val="24"/>
          <w:lang w:val="en-ID"/>
        </w:rPr>
        <w:t>memperhatikan</w:t>
      </w:r>
      <w:proofErr w:type="spellEnd"/>
      <w:r w:rsidRPr="00792A5E">
        <w:rPr>
          <w:rFonts w:ascii="Times New Roman" w:hAnsi="Times New Roman" w:cs="Times New Roman"/>
          <w:sz w:val="24"/>
          <w:szCs w:val="24"/>
          <w:lang w:val="en-ID"/>
        </w:rPr>
        <w:t xml:space="preserve"> Pasal 27 </w:t>
      </w:r>
      <w:proofErr w:type="spellStart"/>
      <w:r w:rsidRPr="00792A5E">
        <w:rPr>
          <w:rFonts w:ascii="Times New Roman" w:hAnsi="Times New Roman" w:cs="Times New Roman"/>
          <w:sz w:val="24"/>
          <w:szCs w:val="24"/>
          <w:lang w:val="en-ID"/>
        </w:rPr>
        <w:t>ayat</w:t>
      </w:r>
      <w:proofErr w:type="spellEnd"/>
      <w:r w:rsidRPr="00792A5E">
        <w:rPr>
          <w:rFonts w:ascii="Times New Roman" w:hAnsi="Times New Roman" w:cs="Times New Roman"/>
          <w:sz w:val="24"/>
          <w:szCs w:val="24"/>
          <w:lang w:val="en-ID"/>
        </w:rPr>
        <w:t xml:space="preserve"> 2 </w:t>
      </w:r>
      <w:proofErr w:type="spellStart"/>
      <w:r w:rsidRPr="00792A5E">
        <w:rPr>
          <w:rFonts w:ascii="Times New Roman" w:hAnsi="Times New Roman" w:cs="Times New Roman"/>
          <w:sz w:val="24"/>
          <w:szCs w:val="24"/>
          <w:lang w:val="en-ID"/>
        </w:rPr>
        <w:t>karena</w:t>
      </w:r>
      <w:proofErr w:type="spellEnd"/>
      <w:r w:rsidRPr="00792A5E">
        <w:rPr>
          <w:rFonts w:ascii="Times New Roman" w:hAnsi="Times New Roman" w:cs="Times New Roman"/>
          <w:sz w:val="24"/>
          <w:szCs w:val="24"/>
          <w:lang w:val="en-ID"/>
        </w:rPr>
        <w:t xml:space="preserve"> </w:t>
      </w:r>
      <w:proofErr w:type="spellStart"/>
      <w:r w:rsidRPr="00792A5E">
        <w:rPr>
          <w:rFonts w:ascii="Times New Roman" w:hAnsi="Times New Roman" w:cs="Times New Roman"/>
          <w:sz w:val="24"/>
          <w:szCs w:val="24"/>
          <w:lang w:val="en-ID"/>
        </w:rPr>
        <w:t>adanya</w:t>
      </w:r>
      <w:proofErr w:type="spellEnd"/>
      <w:r w:rsidRPr="00792A5E">
        <w:rPr>
          <w:rFonts w:ascii="Times New Roman" w:hAnsi="Times New Roman" w:cs="Times New Roman"/>
          <w:sz w:val="24"/>
          <w:szCs w:val="24"/>
          <w:lang w:val="en-ID"/>
        </w:rPr>
        <w:t xml:space="preserve"> </w:t>
      </w:r>
      <w:proofErr w:type="spellStart"/>
      <w:r w:rsidRPr="00792A5E">
        <w:rPr>
          <w:rFonts w:ascii="Times New Roman" w:hAnsi="Times New Roman" w:cs="Times New Roman"/>
          <w:sz w:val="24"/>
          <w:szCs w:val="24"/>
          <w:lang w:val="en-ID"/>
        </w:rPr>
        <w:t>pengaturan</w:t>
      </w:r>
      <w:proofErr w:type="spellEnd"/>
      <w:r w:rsidRPr="00792A5E">
        <w:rPr>
          <w:rFonts w:ascii="Times New Roman" w:hAnsi="Times New Roman" w:cs="Times New Roman"/>
          <w:sz w:val="24"/>
          <w:szCs w:val="24"/>
          <w:lang w:val="en-ID"/>
        </w:rPr>
        <w:t xml:space="preserve"> yang </w:t>
      </w:r>
      <w:proofErr w:type="spellStart"/>
      <w:r w:rsidRPr="00792A5E">
        <w:rPr>
          <w:rFonts w:ascii="Times New Roman" w:hAnsi="Times New Roman" w:cs="Times New Roman"/>
          <w:sz w:val="24"/>
          <w:szCs w:val="24"/>
          <w:lang w:val="en-ID"/>
        </w:rPr>
        <w:t>bersifat</w:t>
      </w:r>
      <w:proofErr w:type="spellEnd"/>
      <w:r w:rsidRPr="00792A5E">
        <w:rPr>
          <w:rFonts w:ascii="Times New Roman" w:hAnsi="Times New Roman" w:cs="Times New Roman"/>
          <w:sz w:val="24"/>
          <w:szCs w:val="24"/>
          <w:lang w:val="en-ID"/>
        </w:rPr>
        <w:t xml:space="preserve"> </w:t>
      </w:r>
      <w:proofErr w:type="spellStart"/>
      <w:r w:rsidRPr="00792A5E">
        <w:rPr>
          <w:rFonts w:ascii="Times New Roman" w:hAnsi="Times New Roman" w:cs="Times New Roman"/>
          <w:sz w:val="24"/>
          <w:szCs w:val="24"/>
          <w:lang w:val="en-ID"/>
        </w:rPr>
        <w:t>khusus</w:t>
      </w:r>
      <w:proofErr w:type="spellEnd"/>
      <w:r w:rsidRPr="00792A5E">
        <w:rPr>
          <w:rFonts w:ascii="Times New Roman" w:hAnsi="Times New Roman" w:cs="Times New Roman"/>
          <w:sz w:val="24"/>
          <w:szCs w:val="24"/>
          <w:lang w:val="en-ID"/>
        </w:rPr>
        <w:t xml:space="preserve">. </w:t>
      </w:r>
      <w:proofErr w:type="spellStart"/>
      <w:r w:rsidRPr="007D17EE">
        <w:rPr>
          <w:rFonts w:ascii="Times New Roman" w:hAnsi="Times New Roman" w:cs="Times New Roman"/>
          <w:sz w:val="24"/>
          <w:szCs w:val="24"/>
        </w:rPr>
        <w:t>Menurut</w:t>
      </w:r>
      <w:proofErr w:type="spellEnd"/>
      <w:r w:rsidRPr="007D17EE">
        <w:rPr>
          <w:rFonts w:ascii="Times New Roman" w:hAnsi="Times New Roman" w:cs="Times New Roman"/>
          <w:sz w:val="24"/>
          <w:szCs w:val="24"/>
        </w:rPr>
        <w:t xml:space="preserve"> Pasal 63 </w:t>
      </w:r>
      <w:proofErr w:type="spellStart"/>
      <w:r w:rsidRPr="007D17EE">
        <w:rPr>
          <w:rFonts w:ascii="Times New Roman" w:hAnsi="Times New Roman" w:cs="Times New Roman"/>
          <w:sz w:val="24"/>
          <w:szCs w:val="24"/>
        </w:rPr>
        <w:t>ayat</w:t>
      </w:r>
      <w:proofErr w:type="spellEnd"/>
      <w:r w:rsidRPr="007D17EE">
        <w:rPr>
          <w:rFonts w:ascii="Times New Roman" w:hAnsi="Times New Roman" w:cs="Times New Roman"/>
          <w:sz w:val="24"/>
          <w:szCs w:val="24"/>
        </w:rPr>
        <w:t xml:space="preserve"> 2 KUHP, </w:t>
      </w:r>
      <w:proofErr w:type="spellStart"/>
      <w:r w:rsidRPr="007D17EE">
        <w:rPr>
          <w:rFonts w:ascii="Times New Roman" w:hAnsi="Times New Roman" w:cs="Times New Roman"/>
          <w:sz w:val="24"/>
          <w:szCs w:val="24"/>
        </w:rPr>
        <w:t>aparat</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penegak</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hukum</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wajib</w:t>
      </w:r>
      <w:proofErr w:type="spellEnd"/>
      <w:r w:rsidRPr="007D17EE">
        <w:rPr>
          <w:rFonts w:ascii="Times New Roman" w:hAnsi="Times New Roman" w:cs="Times New Roman"/>
          <w:sz w:val="24"/>
          <w:szCs w:val="24"/>
        </w:rPr>
        <w:t xml:space="preserve"> </w:t>
      </w:r>
      <w:proofErr w:type="spellStart"/>
      <w:r w:rsidR="00792A5E">
        <w:rPr>
          <w:rFonts w:ascii="Times New Roman" w:hAnsi="Times New Roman" w:cs="Times New Roman"/>
          <w:sz w:val="24"/>
          <w:szCs w:val="24"/>
        </w:rPr>
        <w:t>menganut</w:t>
      </w:r>
      <w:proofErr w:type="spellEnd"/>
      <w:r w:rsidRPr="007D17EE">
        <w:rPr>
          <w:rFonts w:ascii="Times New Roman" w:hAnsi="Times New Roman" w:cs="Times New Roman"/>
          <w:sz w:val="24"/>
          <w:szCs w:val="24"/>
        </w:rPr>
        <w:t xml:space="preserve"> </w:t>
      </w:r>
      <w:proofErr w:type="spellStart"/>
      <w:r w:rsidR="00792A5E">
        <w:rPr>
          <w:rFonts w:ascii="Times New Roman" w:hAnsi="Times New Roman" w:cs="Times New Roman"/>
          <w:sz w:val="24"/>
          <w:szCs w:val="24"/>
        </w:rPr>
        <w:t>terhadap</w:t>
      </w:r>
      <w:proofErr w:type="spellEnd"/>
      <w:r w:rsidRPr="007D17EE">
        <w:rPr>
          <w:rFonts w:ascii="Times New Roman" w:hAnsi="Times New Roman" w:cs="Times New Roman"/>
          <w:sz w:val="24"/>
          <w:szCs w:val="24"/>
        </w:rPr>
        <w:t xml:space="preserve"> </w:t>
      </w:r>
      <w:proofErr w:type="spellStart"/>
      <w:r w:rsidR="00792A5E">
        <w:rPr>
          <w:rFonts w:ascii="Times New Roman" w:hAnsi="Times New Roman" w:cs="Times New Roman"/>
          <w:sz w:val="24"/>
          <w:szCs w:val="24"/>
        </w:rPr>
        <w:t>prinsip</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penafsiran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hukum</w:t>
      </w:r>
      <w:proofErr w:type="spellEnd"/>
      <w:r w:rsidRPr="007D17EE">
        <w:rPr>
          <w:rFonts w:ascii="Times New Roman" w:hAnsi="Times New Roman" w:cs="Times New Roman"/>
          <w:sz w:val="24"/>
          <w:szCs w:val="24"/>
        </w:rPr>
        <w:t xml:space="preserve"> </w:t>
      </w:r>
      <w:r w:rsidRPr="007D17EE">
        <w:rPr>
          <w:rFonts w:ascii="Times New Roman" w:hAnsi="Times New Roman" w:cs="Times New Roman"/>
          <w:i/>
          <w:iCs/>
          <w:sz w:val="24"/>
          <w:szCs w:val="24"/>
        </w:rPr>
        <w:t xml:space="preserve">Lex </w:t>
      </w:r>
      <w:proofErr w:type="spellStart"/>
      <w:r w:rsidRPr="007D17EE">
        <w:rPr>
          <w:rFonts w:ascii="Times New Roman" w:hAnsi="Times New Roman" w:cs="Times New Roman"/>
          <w:i/>
          <w:iCs/>
          <w:sz w:val="24"/>
          <w:szCs w:val="24"/>
        </w:rPr>
        <w:t>Specialis</w:t>
      </w:r>
      <w:proofErr w:type="spellEnd"/>
      <w:r w:rsidRPr="007D17EE">
        <w:rPr>
          <w:rFonts w:ascii="Times New Roman" w:hAnsi="Times New Roman" w:cs="Times New Roman"/>
          <w:i/>
          <w:iCs/>
          <w:sz w:val="24"/>
          <w:szCs w:val="24"/>
        </w:rPr>
        <w:t xml:space="preserve"> Derogate Lex </w:t>
      </w:r>
      <w:proofErr w:type="spellStart"/>
      <w:r w:rsidRPr="007D17EE">
        <w:rPr>
          <w:rFonts w:ascii="Times New Roman" w:hAnsi="Times New Roman" w:cs="Times New Roman"/>
          <w:i/>
          <w:iCs/>
          <w:sz w:val="24"/>
          <w:szCs w:val="24"/>
        </w:rPr>
        <w:t>Generalis</w:t>
      </w:r>
      <w:proofErr w:type="spellEnd"/>
      <w:r w:rsidR="00224732" w:rsidRPr="007D17EE">
        <w:rPr>
          <w:rFonts w:ascii="Times New Roman" w:hAnsi="Times New Roman" w:cs="Times New Roman"/>
          <w:sz w:val="24"/>
          <w:szCs w:val="24"/>
        </w:rPr>
        <w:t>.</w:t>
      </w:r>
      <w:r w:rsidR="00224732" w:rsidRPr="007D17EE">
        <w:rPr>
          <w:rStyle w:val="FootnoteReference"/>
          <w:rFonts w:ascii="Times New Roman" w:hAnsi="Times New Roman" w:cs="Times New Roman"/>
          <w:sz w:val="24"/>
          <w:szCs w:val="24"/>
        </w:rPr>
        <w:footnoteReference w:id="5"/>
      </w:r>
    </w:p>
    <w:p w14:paraId="7993D505" w14:textId="3F5B9E80" w:rsidR="00224732" w:rsidRPr="007D17EE" w:rsidRDefault="007D2DEE" w:rsidP="00224732">
      <w:pPr>
        <w:pStyle w:val="ListParagraph"/>
        <w:spacing w:after="0" w:line="360" w:lineRule="auto"/>
        <w:ind w:left="0" w:firstLine="720"/>
        <w:jc w:val="both"/>
        <w:rPr>
          <w:rFonts w:ascii="Times New Roman" w:hAnsi="Times New Roman" w:cs="Times New Roman"/>
          <w:sz w:val="24"/>
          <w:szCs w:val="24"/>
        </w:rPr>
      </w:pPr>
      <w:proofErr w:type="spellStart"/>
      <w:r w:rsidRPr="007D17EE">
        <w:rPr>
          <w:rFonts w:ascii="Times New Roman" w:hAnsi="Times New Roman" w:cs="Times New Roman"/>
          <w:sz w:val="24"/>
          <w:szCs w:val="24"/>
        </w:rPr>
        <w:t>Sorejono</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Soekanto</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mengatakan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bahwa</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polisionalitas</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adalah</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suatu</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tindakan</w:t>
      </w:r>
      <w:proofErr w:type="spellEnd"/>
      <w:r w:rsidRPr="007D17EE">
        <w:rPr>
          <w:rFonts w:ascii="Times New Roman" w:hAnsi="Times New Roman" w:cs="Times New Roman"/>
          <w:sz w:val="24"/>
          <w:szCs w:val="24"/>
        </w:rPr>
        <w:t xml:space="preserve"> yang </w:t>
      </w:r>
      <w:proofErr w:type="spellStart"/>
      <w:r w:rsidRPr="007D17EE">
        <w:rPr>
          <w:rFonts w:ascii="Times New Roman" w:hAnsi="Times New Roman" w:cs="Times New Roman"/>
          <w:sz w:val="24"/>
          <w:szCs w:val="24"/>
        </w:rPr>
        <w:t>menunjukkan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kualitas</w:t>
      </w:r>
      <w:proofErr w:type="spellEnd"/>
      <w:r w:rsidRPr="007D17EE">
        <w:rPr>
          <w:rFonts w:ascii="Times New Roman" w:hAnsi="Times New Roman" w:cs="Times New Roman"/>
          <w:sz w:val="24"/>
          <w:szCs w:val="24"/>
        </w:rPr>
        <w:t xml:space="preserve"> yang </w:t>
      </w:r>
      <w:proofErr w:type="spellStart"/>
      <w:r w:rsidRPr="007D17EE">
        <w:rPr>
          <w:rFonts w:ascii="Times New Roman" w:hAnsi="Times New Roman" w:cs="Times New Roman"/>
          <w:sz w:val="24"/>
          <w:szCs w:val="24"/>
        </w:rPr>
        <w:t>digambarkan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dalam</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standar</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atau</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patokan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dengan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melihat</w:t>
      </w:r>
      <w:proofErr w:type="spellEnd"/>
      <w:r w:rsidRPr="007D17EE">
        <w:rPr>
          <w:rFonts w:ascii="Times New Roman" w:hAnsi="Times New Roman" w:cs="Times New Roman"/>
          <w:sz w:val="24"/>
          <w:szCs w:val="24"/>
        </w:rPr>
        <w:t xml:space="preserve"> pada </w:t>
      </w:r>
      <w:proofErr w:type="spellStart"/>
      <w:r w:rsidRPr="007D17EE">
        <w:rPr>
          <w:rFonts w:ascii="Times New Roman" w:hAnsi="Times New Roman" w:cs="Times New Roman"/>
          <w:sz w:val="24"/>
          <w:szCs w:val="24"/>
        </w:rPr>
        <w:t>nilai-nilai</w:t>
      </w:r>
      <w:proofErr w:type="spellEnd"/>
      <w:r w:rsidRPr="007D17EE">
        <w:rPr>
          <w:rFonts w:ascii="Times New Roman" w:hAnsi="Times New Roman" w:cs="Times New Roman"/>
          <w:sz w:val="24"/>
          <w:szCs w:val="24"/>
        </w:rPr>
        <w:t xml:space="preserve"> yang </w:t>
      </w:r>
      <w:proofErr w:type="spellStart"/>
      <w:r w:rsidRPr="007D17EE">
        <w:rPr>
          <w:rFonts w:ascii="Times New Roman" w:hAnsi="Times New Roman" w:cs="Times New Roman"/>
          <w:sz w:val="24"/>
          <w:szCs w:val="24"/>
        </w:rPr>
        <w:t>mewujud</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dalam</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mentalitas</w:t>
      </w:r>
      <w:proofErr w:type="spellEnd"/>
      <w:r w:rsidRPr="007D17EE">
        <w:rPr>
          <w:rFonts w:ascii="Times New Roman" w:hAnsi="Times New Roman" w:cs="Times New Roman"/>
          <w:sz w:val="24"/>
          <w:szCs w:val="24"/>
        </w:rPr>
        <w:t xml:space="preserve"> dan </w:t>
      </w:r>
      <w:proofErr w:type="spellStart"/>
      <w:r w:rsidRPr="007D17EE">
        <w:rPr>
          <w:rFonts w:ascii="Times New Roman" w:hAnsi="Times New Roman" w:cs="Times New Roman"/>
          <w:sz w:val="24"/>
          <w:szCs w:val="24"/>
        </w:rPr>
        <w:t>aktivitas</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individu</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sebagai</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suatu</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perkembangan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penjabaran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harga</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diri</w:t>
      </w:r>
      <w:proofErr w:type="spellEnd"/>
      <w:r w:rsidRPr="007D17EE">
        <w:rPr>
          <w:rFonts w:ascii="Times New Roman" w:hAnsi="Times New Roman" w:cs="Times New Roman"/>
          <w:sz w:val="24"/>
          <w:szCs w:val="24"/>
        </w:rPr>
        <w:t xml:space="preserve"> yang </w:t>
      </w:r>
      <w:proofErr w:type="spellStart"/>
      <w:r w:rsidRPr="007D17EE">
        <w:rPr>
          <w:rFonts w:ascii="Times New Roman" w:hAnsi="Times New Roman" w:cs="Times New Roman"/>
          <w:sz w:val="24"/>
          <w:szCs w:val="24"/>
        </w:rPr>
        <w:t>pasti</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tahap</w:t>
      </w:r>
      <w:proofErr w:type="spellEnd"/>
      <w:r w:rsidRPr="007D17EE">
        <w:rPr>
          <w:rFonts w:ascii="Times New Roman" w:hAnsi="Times New Roman" w:cs="Times New Roman"/>
          <w:sz w:val="24"/>
          <w:szCs w:val="24"/>
        </w:rPr>
        <w:t xml:space="preserve"> demi </w:t>
      </w:r>
      <w:proofErr w:type="spellStart"/>
      <w:r w:rsidRPr="007D17EE">
        <w:rPr>
          <w:rFonts w:ascii="Times New Roman" w:hAnsi="Times New Roman" w:cs="Times New Roman"/>
          <w:sz w:val="24"/>
          <w:szCs w:val="24"/>
        </w:rPr>
        <w:t>tahap</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untuk</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membuat</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seperti</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dalam</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bidang</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sosial</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mengikuti</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seperti</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dalam</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bidang</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sosial</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kehidupan</w:t>
      </w:r>
      <w:proofErr w:type="spellEnd"/>
      <w:r w:rsidRPr="007D17EE">
        <w:rPr>
          <w:rFonts w:ascii="Times New Roman" w:hAnsi="Times New Roman" w:cs="Times New Roman"/>
          <w:sz w:val="24"/>
          <w:szCs w:val="24"/>
        </w:rPr>
        <w:t xml:space="preserve"> yang </w:t>
      </w:r>
      <w:proofErr w:type="spellStart"/>
      <w:r w:rsidRPr="007D17EE">
        <w:rPr>
          <w:rFonts w:ascii="Times New Roman" w:hAnsi="Times New Roman" w:cs="Times New Roman"/>
          <w:sz w:val="24"/>
          <w:szCs w:val="24"/>
        </w:rPr>
        <w:t>tenteram</w:t>
      </w:r>
      <w:proofErr w:type="spellEnd"/>
      <w:r w:rsidR="00224732" w:rsidRPr="007D17EE">
        <w:rPr>
          <w:rFonts w:ascii="Times New Roman" w:hAnsi="Times New Roman" w:cs="Times New Roman"/>
          <w:sz w:val="24"/>
          <w:szCs w:val="24"/>
        </w:rPr>
        <w:t>.</w:t>
      </w:r>
      <w:r w:rsidR="00224732" w:rsidRPr="007D17EE">
        <w:rPr>
          <w:rStyle w:val="FootnoteReference"/>
          <w:rFonts w:ascii="Times New Roman" w:hAnsi="Times New Roman" w:cs="Times New Roman"/>
          <w:sz w:val="24"/>
          <w:szCs w:val="24"/>
        </w:rPr>
        <w:footnoteReference w:id="6"/>
      </w:r>
      <w:r w:rsidR="00224732" w:rsidRPr="007D17EE">
        <w:rPr>
          <w:rFonts w:ascii="Times New Roman" w:hAnsi="Times New Roman" w:cs="Times New Roman"/>
          <w:sz w:val="24"/>
          <w:szCs w:val="24"/>
        </w:rPr>
        <w:t xml:space="preserve"> </w:t>
      </w:r>
    </w:p>
    <w:p w14:paraId="37601C73" w14:textId="3513A84D" w:rsidR="00224732" w:rsidRPr="007D17EE" w:rsidRDefault="00E927C2" w:rsidP="00224732">
      <w:pPr>
        <w:spacing w:after="0" w:line="360" w:lineRule="auto"/>
        <w:ind w:firstLine="720"/>
        <w:jc w:val="both"/>
        <w:rPr>
          <w:rFonts w:ascii="Times New Roman" w:hAnsi="Times New Roman" w:cs="Times New Roman"/>
          <w:sz w:val="24"/>
          <w:szCs w:val="24"/>
        </w:rPr>
      </w:pPr>
      <w:r w:rsidRPr="007D17EE">
        <w:rPr>
          <w:rFonts w:ascii="Times New Roman" w:hAnsi="Times New Roman" w:cs="Times New Roman"/>
          <w:sz w:val="24"/>
          <w:szCs w:val="24"/>
        </w:rPr>
        <w:t xml:space="preserve">Tidak </w:t>
      </w:r>
      <w:proofErr w:type="spellStart"/>
      <w:r w:rsidRPr="007D17EE">
        <w:rPr>
          <w:rFonts w:ascii="Times New Roman" w:hAnsi="Times New Roman" w:cs="Times New Roman"/>
          <w:sz w:val="24"/>
          <w:szCs w:val="24"/>
        </w:rPr>
        <w:t>hanya</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polisi</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jaksa</w:t>
      </w:r>
      <w:proofErr w:type="spellEnd"/>
      <w:r w:rsidRPr="007D17EE">
        <w:rPr>
          <w:rFonts w:ascii="Times New Roman" w:hAnsi="Times New Roman" w:cs="Times New Roman"/>
          <w:sz w:val="24"/>
          <w:szCs w:val="24"/>
        </w:rPr>
        <w:t xml:space="preserve">, dan hakim yang </w:t>
      </w:r>
      <w:proofErr w:type="spellStart"/>
      <w:r w:rsidRPr="007D17EE">
        <w:rPr>
          <w:rFonts w:ascii="Times New Roman" w:hAnsi="Times New Roman" w:cs="Times New Roman"/>
          <w:sz w:val="24"/>
          <w:szCs w:val="24"/>
        </w:rPr>
        <w:t>berwenang</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untuk</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menerapkan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atau</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menegakkan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hukum</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tetapi</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semua</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lembaga</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pemerintah</w:t>
      </w:r>
      <w:proofErr w:type="spellEnd"/>
      <w:r w:rsidRPr="007D17EE">
        <w:rPr>
          <w:rFonts w:ascii="Times New Roman" w:hAnsi="Times New Roman" w:cs="Times New Roman"/>
          <w:sz w:val="24"/>
          <w:szCs w:val="24"/>
        </w:rPr>
        <w:t xml:space="preserve"> juga </w:t>
      </w:r>
      <w:proofErr w:type="spellStart"/>
      <w:r w:rsidRPr="007D17EE">
        <w:rPr>
          <w:rFonts w:ascii="Times New Roman" w:hAnsi="Times New Roman" w:cs="Times New Roman"/>
          <w:sz w:val="24"/>
          <w:szCs w:val="24"/>
        </w:rPr>
        <w:t>dianggap</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sebagai</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petugas</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penegak</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hukum</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Kehadiran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polisi</w:t>
      </w:r>
      <w:proofErr w:type="spellEnd"/>
      <w:r w:rsidRPr="007D17EE">
        <w:rPr>
          <w:rFonts w:ascii="Times New Roman" w:hAnsi="Times New Roman" w:cs="Times New Roman"/>
          <w:sz w:val="24"/>
          <w:szCs w:val="24"/>
        </w:rPr>
        <w:t xml:space="preserve"> yang </w:t>
      </w:r>
      <w:proofErr w:type="spellStart"/>
      <w:r w:rsidRPr="007D17EE">
        <w:rPr>
          <w:rFonts w:ascii="Times New Roman" w:hAnsi="Times New Roman" w:cs="Times New Roman"/>
          <w:sz w:val="24"/>
          <w:szCs w:val="24"/>
        </w:rPr>
        <w:t>sah</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atau</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peraturan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merupakan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laporan</w:t>
      </w:r>
      <w:proofErr w:type="spellEnd"/>
      <w:r w:rsidRPr="007D17EE">
        <w:rPr>
          <w:rFonts w:ascii="Times New Roman" w:hAnsi="Times New Roman" w:cs="Times New Roman"/>
          <w:sz w:val="24"/>
          <w:szCs w:val="24"/>
        </w:rPr>
        <w:t xml:space="preserve"> dan juga </w:t>
      </w:r>
      <w:proofErr w:type="spellStart"/>
      <w:r w:rsidRPr="007D17EE">
        <w:rPr>
          <w:rFonts w:ascii="Times New Roman" w:hAnsi="Times New Roman" w:cs="Times New Roman"/>
          <w:sz w:val="24"/>
          <w:szCs w:val="24"/>
        </w:rPr>
        <w:t>kenyataan</w:t>
      </w:r>
      <w:proofErr w:type="spellEnd"/>
      <w:r w:rsidRPr="007D17EE">
        <w:rPr>
          <w:rFonts w:ascii="Times New Roman" w:hAnsi="Times New Roman" w:cs="Times New Roman"/>
          <w:sz w:val="24"/>
          <w:szCs w:val="24"/>
        </w:rPr>
        <w:t xml:space="preserve"> yang </w:t>
      </w:r>
      <w:proofErr w:type="spellStart"/>
      <w:r w:rsidRPr="007D17EE">
        <w:rPr>
          <w:rFonts w:ascii="Times New Roman" w:hAnsi="Times New Roman" w:cs="Times New Roman"/>
          <w:sz w:val="24"/>
          <w:szCs w:val="24"/>
        </w:rPr>
        <w:t>membumi</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Akibatnya</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keberhasilan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produk</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lastRenderedPageBreak/>
        <w:t>hukum</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atau</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undang-undang</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bergantung</w:t>
      </w:r>
      <w:proofErr w:type="spellEnd"/>
      <w:r w:rsidRPr="007D17EE">
        <w:rPr>
          <w:rFonts w:ascii="Times New Roman" w:hAnsi="Times New Roman" w:cs="Times New Roman"/>
          <w:sz w:val="24"/>
          <w:szCs w:val="24"/>
        </w:rPr>
        <w:t xml:space="preserve"> pada </w:t>
      </w:r>
      <w:proofErr w:type="spellStart"/>
      <w:r w:rsidRPr="007D17EE">
        <w:rPr>
          <w:rFonts w:ascii="Times New Roman" w:hAnsi="Times New Roman" w:cs="Times New Roman"/>
          <w:sz w:val="24"/>
          <w:szCs w:val="24"/>
        </w:rPr>
        <w:t>penerapan</w:t>
      </w:r>
      <w:proofErr w:type="spellEnd"/>
      <w:r w:rsidRPr="007D17EE">
        <w:rPr>
          <w:rFonts w:ascii="Times New Roman" w:hAnsi="Times New Roman" w:cs="Times New Roman"/>
          <w:sz w:val="24"/>
          <w:szCs w:val="24"/>
        </w:rPr>
        <w:t xml:space="preserve"> dan </w:t>
      </w:r>
      <w:proofErr w:type="spellStart"/>
      <w:r w:rsidRPr="007D17EE">
        <w:rPr>
          <w:rFonts w:ascii="Times New Roman" w:hAnsi="Times New Roman" w:cs="Times New Roman"/>
          <w:sz w:val="24"/>
          <w:szCs w:val="24"/>
        </w:rPr>
        <w:t>penegakannya</w:t>
      </w:r>
      <w:proofErr w:type="spellEnd"/>
      <w:r w:rsidRPr="007D17EE">
        <w:rPr>
          <w:rFonts w:ascii="Times New Roman" w:hAnsi="Times New Roman" w:cs="Times New Roman"/>
          <w:sz w:val="24"/>
          <w:szCs w:val="24"/>
        </w:rPr>
        <w:t xml:space="preserve">. Jika </w:t>
      </w:r>
      <w:proofErr w:type="spellStart"/>
      <w:r w:rsidRPr="007D17EE">
        <w:rPr>
          <w:rFonts w:ascii="Times New Roman" w:hAnsi="Times New Roman" w:cs="Times New Roman"/>
          <w:sz w:val="24"/>
          <w:szCs w:val="24"/>
        </w:rPr>
        <w:t>penggunaan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hukum</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tidak</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efektif</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maka</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peraturan</w:t>
      </w:r>
      <w:proofErr w:type="spellEnd"/>
      <w:r w:rsidRPr="007D17EE">
        <w:rPr>
          <w:rFonts w:ascii="Times New Roman" w:hAnsi="Times New Roman" w:cs="Times New Roman"/>
          <w:sz w:val="24"/>
          <w:szCs w:val="24"/>
        </w:rPr>
        <w:t xml:space="preserve"> yang ideal </w:t>
      </w:r>
      <w:proofErr w:type="spellStart"/>
      <w:r w:rsidRPr="007D17EE">
        <w:rPr>
          <w:rFonts w:ascii="Times New Roman" w:hAnsi="Times New Roman" w:cs="Times New Roman"/>
          <w:sz w:val="24"/>
          <w:szCs w:val="24"/>
        </w:rPr>
        <w:t>tidak</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akan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memberikan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hasil</w:t>
      </w:r>
      <w:proofErr w:type="spellEnd"/>
      <w:r w:rsidRPr="007D17EE">
        <w:rPr>
          <w:rFonts w:ascii="Times New Roman" w:hAnsi="Times New Roman" w:cs="Times New Roman"/>
          <w:sz w:val="24"/>
          <w:szCs w:val="24"/>
        </w:rPr>
        <w:t xml:space="preserve"> yang ideal </w:t>
      </w:r>
      <w:proofErr w:type="spellStart"/>
      <w:r w:rsidRPr="007D17EE">
        <w:rPr>
          <w:rFonts w:ascii="Times New Roman" w:hAnsi="Times New Roman" w:cs="Times New Roman"/>
          <w:sz w:val="24"/>
          <w:szCs w:val="24"/>
        </w:rPr>
        <w:t>atau</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mencapai</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tujuan</w:t>
      </w:r>
      <w:proofErr w:type="spellEnd"/>
      <w:r w:rsidRPr="007D17EE">
        <w:rPr>
          <w:rFonts w:ascii="Times New Roman" w:hAnsi="Times New Roman" w:cs="Times New Roman"/>
          <w:sz w:val="24"/>
          <w:szCs w:val="24"/>
        </w:rPr>
        <w:t xml:space="preserve"> yang normal.</w:t>
      </w:r>
      <w:r w:rsidR="00224732" w:rsidRPr="007D17EE">
        <w:rPr>
          <w:rStyle w:val="FootnoteReference"/>
          <w:rFonts w:ascii="Times New Roman" w:hAnsi="Times New Roman" w:cs="Times New Roman"/>
          <w:sz w:val="24"/>
          <w:szCs w:val="24"/>
        </w:rPr>
        <w:footnoteReference w:id="7"/>
      </w:r>
      <w:r w:rsidR="00224732" w:rsidRPr="007D17EE">
        <w:rPr>
          <w:rFonts w:ascii="Times New Roman" w:hAnsi="Times New Roman" w:cs="Times New Roman"/>
          <w:sz w:val="24"/>
          <w:szCs w:val="24"/>
        </w:rPr>
        <w:t xml:space="preserve"> </w:t>
      </w:r>
    </w:p>
    <w:p w14:paraId="6017264A" w14:textId="628FA2B4" w:rsidR="00BD7BAE" w:rsidRPr="007D17EE" w:rsidRDefault="00E927C2" w:rsidP="00F03DDE">
      <w:pPr>
        <w:spacing w:after="0" w:line="360" w:lineRule="auto"/>
        <w:ind w:firstLine="720"/>
        <w:jc w:val="both"/>
        <w:rPr>
          <w:rFonts w:ascii="Times New Roman" w:hAnsi="Times New Roman" w:cs="Times New Roman"/>
          <w:color w:val="323233"/>
          <w:sz w:val="24"/>
          <w:szCs w:val="24"/>
          <w:shd w:val="clear" w:color="auto" w:fill="FEFEFE"/>
        </w:rPr>
      </w:pPr>
      <w:proofErr w:type="spellStart"/>
      <w:r w:rsidRPr="007D17EE">
        <w:rPr>
          <w:rFonts w:ascii="Times New Roman" w:hAnsi="Times New Roman" w:cs="Times New Roman"/>
          <w:color w:val="323233"/>
          <w:sz w:val="24"/>
          <w:szCs w:val="24"/>
          <w:shd w:val="clear" w:color="auto" w:fill="FEFEFE"/>
        </w:rPr>
        <w:t>Sudah</w:t>
      </w:r>
      <w:proofErr w:type="spellEnd"/>
      <w:r w:rsidRPr="007D17EE">
        <w:rPr>
          <w:rFonts w:ascii="Times New Roman" w:hAnsi="Times New Roman" w:cs="Times New Roman"/>
          <w:color w:val="323233"/>
          <w:sz w:val="24"/>
          <w:szCs w:val="24"/>
          <w:shd w:val="clear" w:color="auto" w:fill="FEFEFE"/>
        </w:rPr>
        <w:t xml:space="preserve"> </w:t>
      </w:r>
      <w:proofErr w:type="spellStart"/>
      <w:r w:rsidRPr="007D17EE">
        <w:rPr>
          <w:rFonts w:ascii="Times New Roman" w:hAnsi="Times New Roman" w:cs="Times New Roman"/>
          <w:color w:val="323233"/>
          <w:sz w:val="24"/>
          <w:szCs w:val="24"/>
          <w:shd w:val="clear" w:color="auto" w:fill="FEFEFE"/>
        </w:rPr>
        <w:t>menjadi</w:t>
      </w:r>
      <w:proofErr w:type="spellEnd"/>
      <w:r w:rsidRPr="007D17EE">
        <w:rPr>
          <w:rFonts w:ascii="Times New Roman" w:hAnsi="Times New Roman" w:cs="Times New Roman"/>
          <w:color w:val="323233"/>
          <w:sz w:val="24"/>
          <w:szCs w:val="24"/>
          <w:shd w:val="clear" w:color="auto" w:fill="FEFEFE"/>
        </w:rPr>
        <w:t xml:space="preserve"> </w:t>
      </w:r>
      <w:proofErr w:type="spellStart"/>
      <w:r w:rsidRPr="007D17EE">
        <w:rPr>
          <w:rFonts w:ascii="Times New Roman" w:hAnsi="Times New Roman" w:cs="Times New Roman"/>
          <w:color w:val="323233"/>
          <w:sz w:val="24"/>
          <w:szCs w:val="24"/>
          <w:shd w:val="clear" w:color="auto" w:fill="FEFEFE"/>
        </w:rPr>
        <w:t>rahasia</w:t>
      </w:r>
      <w:proofErr w:type="spellEnd"/>
      <w:r w:rsidRPr="007D17EE">
        <w:rPr>
          <w:rFonts w:ascii="Times New Roman" w:hAnsi="Times New Roman" w:cs="Times New Roman"/>
          <w:color w:val="323233"/>
          <w:sz w:val="24"/>
          <w:szCs w:val="24"/>
          <w:shd w:val="clear" w:color="auto" w:fill="FEFEFE"/>
        </w:rPr>
        <w:t xml:space="preserve"> </w:t>
      </w:r>
      <w:proofErr w:type="spellStart"/>
      <w:r w:rsidRPr="007D17EE">
        <w:rPr>
          <w:rFonts w:ascii="Times New Roman" w:hAnsi="Times New Roman" w:cs="Times New Roman"/>
          <w:color w:val="323233"/>
          <w:sz w:val="24"/>
          <w:szCs w:val="24"/>
          <w:shd w:val="clear" w:color="auto" w:fill="FEFEFE"/>
        </w:rPr>
        <w:t>umum</w:t>
      </w:r>
      <w:proofErr w:type="spellEnd"/>
      <w:r w:rsidRPr="007D17EE">
        <w:rPr>
          <w:rFonts w:ascii="Times New Roman" w:hAnsi="Times New Roman" w:cs="Times New Roman"/>
          <w:color w:val="323233"/>
          <w:sz w:val="24"/>
          <w:szCs w:val="24"/>
          <w:shd w:val="clear" w:color="auto" w:fill="FEFEFE"/>
        </w:rPr>
        <w:t xml:space="preserve"> </w:t>
      </w:r>
      <w:proofErr w:type="spellStart"/>
      <w:r w:rsidRPr="007D17EE">
        <w:rPr>
          <w:rFonts w:ascii="Times New Roman" w:hAnsi="Times New Roman" w:cs="Times New Roman"/>
          <w:color w:val="323233"/>
          <w:sz w:val="24"/>
          <w:szCs w:val="24"/>
          <w:shd w:val="clear" w:color="auto" w:fill="FEFEFE"/>
        </w:rPr>
        <w:t>bahwa</w:t>
      </w:r>
      <w:proofErr w:type="spellEnd"/>
      <w:r w:rsidRPr="007D17EE">
        <w:rPr>
          <w:rFonts w:ascii="Times New Roman" w:hAnsi="Times New Roman" w:cs="Times New Roman"/>
          <w:color w:val="323233"/>
          <w:sz w:val="24"/>
          <w:szCs w:val="24"/>
          <w:shd w:val="clear" w:color="auto" w:fill="FEFEFE"/>
        </w:rPr>
        <w:t xml:space="preserve"> PPATK dan </w:t>
      </w:r>
      <w:proofErr w:type="spellStart"/>
      <w:r w:rsidRPr="007D17EE">
        <w:rPr>
          <w:rFonts w:ascii="Times New Roman" w:hAnsi="Times New Roman" w:cs="Times New Roman"/>
          <w:color w:val="323233"/>
          <w:sz w:val="24"/>
          <w:szCs w:val="24"/>
          <w:shd w:val="clear" w:color="auto" w:fill="FEFEFE"/>
        </w:rPr>
        <w:t>satgas</w:t>
      </w:r>
      <w:proofErr w:type="spellEnd"/>
      <w:r w:rsidRPr="007D17EE">
        <w:rPr>
          <w:rFonts w:ascii="Times New Roman" w:hAnsi="Times New Roman" w:cs="Times New Roman"/>
          <w:color w:val="323233"/>
          <w:sz w:val="24"/>
          <w:szCs w:val="24"/>
          <w:shd w:val="clear" w:color="auto" w:fill="FEFEFE"/>
        </w:rPr>
        <w:t xml:space="preserve"> </w:t>
      </w:r>
      <w:proofErr w:type="spellStart"/>
      <w:r w:rsidRPr="007D17EE">
        <w:rPr>
          <w:rFonts w:ascii="Times New Roman" w:hAnsi="Times New Roman" w:cs="Times New Roman"/>
          <w:color w:val="323233"/>
          <w:sz w:val="24"/>
          <w:szCs w:val="24"/>
          <w:shd w:val="clear" w:color="auto" w:fill="FEFEFE"/>
        </w:rPr>
        <w:t>judi</w:t>
      </w:r>
      <w:proofErr w:type="spellEnd"/>
      <w:r w:rsidRPr="007D17EE">
        <w:rPr>
          <w:rFonts w:ascii="Times New Roman" w:hAnsi="Times New Roman" w:cs="Times New Roman"/>
          <w:color w:val="323233"/>
          <w:sz w:val="24"/>
          <w:szCs w:val="24"/>
          <w:shd w:val="clear" w:color="auto" w:fill="FEFEFE"/>
        </w:rPr>
        <w:t xml:space="preserve"> online </w:t>
      </w:r>
      <w:proofErr w:type="spellStart"/>
      <w:r w:rsidRPr="007D17EE">
        <w:rPr>
          <w:rFonts w:ascii="Times New Roman" w:hAnsi="Times New Roman" w:cs="Times New Roman"/>
          <w:color w:val="323233"/>
          <w:sz w:val="24"/>
          <w:szCs w:val="24"/>
          <w:shd w:val="clear" w:color="auto" w:fill="FEFEFE"/>
        </w:rPr>
        <w:t>menemukan</w:t>
      </w:r>
      <w:proofErr w:type="spellEnd"/>
      <w:r w:rsidRPr="007D17EE">
        <w:rPr>
          <w:rFonts w:ascii="Times New Roman" w:hAnsi="Times New Roman" w:cs="Times New Roman"/>
          <w:color w:val="323233"/>
          <w:sz w:val="24"/>
          <w:szCs w:val="24"/>
          <w:shd w:val="clear" w:color="auto" w:fill="FEFEFE"/>
        </w:rPr>
        <w:t xml:space="preserve"> </w:t>
      </w:r>
      <w:proofErr w:type="spellStart"/>
      <w:r w:rsidRPr="007D17EE">
        <w:rPr>
          <w:rFonts w:ascii="Times New Roman" w:hAnsi="Times New Roman" w:cs="Times New Roman"/>
          <w:color w:val="323233"/>
          <w:sz w:val="24"/>
          <w:szCs w:val="24"/>
          <w:shd w:val="clear" w:color="auto" w:fill="FEFEFE"/>
        </w:rPr>
        <w:t>berbagai</w:t>
      </w:r>
      <w:proofErr w:type="spellEnd"/>
      <w:r w:rsidRPr="007D17EE">
        <w:rPr>
          <w:rFonts w:ascii="Times New Roman" w:hAnsi="Times New Roman" w:cs="Times New Roman"/>
          <w:color w:val="323233"/>
          <w:sz w:val="24"/>
          <w:szCs w:val="24"/>
          <w:shd w:val="clear" w:color="auto" w:fill="FEFEFE"/>
        </w:rPr>
        <w:t xml:space="preserve"> </w:t>
      </w:r>
      <w:proofErr w:type="spellStart"/>
      <w:r w:rsidRPr="007D17EE">
        <w:rPr>
          <w:rFonts w:ascii="Times New Roman" w:hAnsi="Times New Roman" w:cs="Times New Roman"/>
          <w:color w:val="323233"/>
          <w:sz w:val="24"/>
          <w:szCs w:val="24"/>
          <w:shd w:val="clear" w:color="auto" w:fill="FEFEFE"/>
        </w:rPr>
        <w:t>informasi</w:t>
      </w:r>
      <w:proofErr w:type="spellEnd"/>
      <w:r w:rsidRPr="007D17EE">
        <w:rPr>
          <w:rFonts w:ascii="Times New Roman" w:hAnsi="Times New Roman" w:cs="Times New Roman"/>
          <w:color w:val="323233"/>
          <w:sz w:val="24"/>
          <w:szCs w:val="24"/>
          <w:shd w:val="clear" w:color="auto" w:fill="FEFEFE"/>
        </w:rPr>
        <w:t xml:space="preserve"> </w:t>
      </w:r>
      <w:proofErr w:type="spellStart"/>
      <w:r w:rsidRPr="007D17EE">
        <w:rPr>
          <w:rFonts w:ascii="Times New Roman" w:hAnsi="Times New Roman" w:cs="Times New Roman"/>
          <w:color w:val="323233"/>
          <w:sz w:val="24"/>
          <w:szCs w:val="24"/>
          <w:shd w:val="clear" w:color="auto" w:fill="FEFEFE"/>
        </w:rPr>
        <w:t>terkait</w:t>
      </w:r>
      <w:proofErr w:type="spellEnd"/>
      <w:r w:rsidRPr="007D17EE">
        <w:rPr>
          <w:rFonts w:ascii="Times New Roman" w:hAnsi="Times New Roman" w:cs="Times New Roman"/>
          <w:color w:val="323233"/>
          <w:sz w:val="24"/>
          <w:szCs w:val="24"/>
          <w:shd w:val="clear" w:color="auto" w:fill="FEFEFE"/>
        </w:rPr>
        <w:t xml:space="preserve"> </w:t>
      </w:r>
      <w:proofErr w:type="spellStart"/>
      <w:r w:rsidR="00792A5E">
        <w:rPr>
          <w:rFonts w:ascii="Times New Roman" w:hAnsi="Times New Roman" w:cs="Times New Roman"/>
          <w:color w:val="323233"/>
          <w:sz w:val="24"/>
          <w:szCs w:val="24"/>
          <w:shd w:val="clear" w:color="auto" w:fill="FEFEFE"/>
        </w:rPr>
        <w:t>praduga</w:t>
      </w:r>
      <w:proofErr w:type="spellEnd"/>
      <w:r w:rsidR="00792A5E">
        <w:rPr>
          <w:rFonts w:ascii="Times New Roman" w:hAnsi="Times New Roman" w:cs="Times New Roman"/>
          <w:color w:val="323233"/>
          <w:sz w:val="24"/>
          <w:szCs w:val="24"/>
          <w:shd w:val="clear" w:color="auto" w:fill="FEFEFE"/>
        </w:rPr>
        <w:t xml:space="preserve"> </w:t>
      </w:r>
      <w:proofErr w:type="spellStart"/>
      <w:r w:rsidRPr="007D17EE">
        <w:rPr>
          <w:rFonts w:ascii="Times New Roman" w:hAnsi="Times New Roman" w:cs="Times New Roman"/>
          <w:color w:val="323233"/>
          <w:sz w:val="24"/>
          <w:szCs w:val="24"/>
          <w:shd w:val="clear" w:color="auto" w:fill="FEFEFE"/>
        </w:rPr>
        <w:t>anggota</w:t>
      </w:r>
      <w:proofErr w:type="spellEnd"/>
      <w:r w:rsidRPr="007D17EE">
        <w:rPr>
          <w:rFonts w:ascii="Times New Roman" w:hAnsi="Times New Roman" w:cs="Times New Roman"/>
          <w:color w:val="323233"/>
          <w:sz w:val="24"/>
          <w:szCs w:val="24"/>
          <w:shd w:val="clear" w:color="auto" w:fill="FEFEFE"/>
        </w:rPr>
        <w:t xml:space="preserve"> DPR</w:t>
      </w:r>
      <w:r w:rsidR="00C37FC7" w:rsidRPr="007D17EE">
        <w:rPr>
          <w:rFonts w:ascii="Times New Roman" w:hAnsi="Times New Roman" w:cs="Times New Roman"/>
          <w:color w:val="323233"/>
          <w:sz w:val="24"/>
          <w:szCs w:val="24"/>
          <w:shd w:val="clear" w:color="auto" w:fill="FEFEFE"/>
        </w:rPr>
        <w:t>.</w:t>
      </w:r>
      <w:r w:rsidR="007D2DEE" w:rsidRPr="007D17EE">
        <w:rPr>
          <w:rFonts w:ascii="Times New Roman" w:hAnsi="Times New Roman" w:cs="Times New Roman"/>
          <w:color w:val="323233"/>
          <w:sz w:val="24"/>
          <w:szCs w:val="24"/>
          <w:shd w:val="clear" w:color="auto" w:fill="FEFEFE"/>
        </w:rPr>
        <w:t xml:space="preserve"> </w:t>
      </w:r>
      <w:r w:rsidRPr="007D17EE">
        <w:rPr>
          <w:rFonts w:ascii="Times New Roman" w:hAnsi="Times New Roman" w:cs="Times New Roman"/>
          <w:color w:val="323233"/>
          <w:sz w:val="24"/>
          <w:szCs w:val="24"/>
          <w:shd w:val="clear" w:color="auto" w:fill="FEFEFE"/>
        </w:rPr>
        <w:t xml:space="preserve">DPRD yang </w:t>
      </w:r>
      <w:proofErr w:type="spellStart"/>
      <w:r w:rsidR="00792A5E">
        <w:rPr>
          <w:rFonts w:ascii="Times New Roman" w:hAnsi="Times New Roman" w:cs="Times New Roman"/>
          <w:color w:val="323233"/>
          <w:sz w:val="24"/>
          <w:szCs w:val="24"/>
          <w:shd w:val="clear" w:color="auto" w:fill="FEFEFE"/>
        </w:rPr>
        <w:t>ikut</w:t>
      </w:r>
      <w:proofErr w:type="spellEnd"/>
      <w:r w:rsidR="00792A5E">
        <w:rPr>
          <w:rFonts w:ascii="Times New Roman" w:hAnsi="Times New Roman" w:cs="Times New Roman"/>
          <w:color w:val="323233"/>
          <w:sz w:val="24"/>
          <w:szCs w:val="24"/>
          <w:shd w:val="clear" w:color="auto" w:fill="FEFEFE"/>
        </w:rPr>
        <w:t xml:space="preserve"> </w:t>
      </w:r>
      <w:proofErr w:type="spellStart"/>
      <w:r w:rsidR="00792A5E">
        <w:rPr>
          <w:rFonts w:ascii="Times New Roman" w:hAnsi="Times New Roman" w:cs="Times New Roman"/>
          <w:color w:val="323233"/>
          <w:sz w:val="24"/>
          <w:szCs w:val="24"/>
          <w:shd w:val="clear" w:color="auto" w:fill="FEFEFE"/>
        </w:rPr>
        <w:t>serta</w:t>
      </w:r>
      <w:proofErr w:type="spellEnd"/>
      <w:r w:rsidRPr="007D17EE">
        <w:rPr>
          <w:rFonts w:ascii="Times New Roman" w:hAnsi="Times New Roman" w:cs="Times New Roman"/>
          <w:color w:val="323233"/>
          <w:sz w:val="24"/>
          <w:szCs w:val="24"/>
          <w:shd w:val="clear" w:color="auto" w:fill="FEFEFE"/>
        </w:rPr>
        <w:t xml:space="preserve"> </w:t>
      </w:r>
      <w:proofErr w:type="spellStart"/>
      <w:r w:rsidRPr="007D17EE">
        <w:rPr>
          <w:rFonts w:ascii="Times New Roman" w:hAnsi="Times New Roman" w:cs="Times New Roman"/>
          <w:color w:val="323233"/>
          <w:sz w:val="24"/>
          <w:szCs w:val="24"/>
          <w:shd w:val="clear" w:color="auto" w:fill="FEFEFE"/>
        </w:rPr>
        <w:t>judol</w:t>
      </w:r>
      <w:proofErr w:type="spellEnd"/>
      <w:r w:rsidRPr="007D17EE">
        <w:rPr>
          <w:rFonts w:ascii="Times New Roman" w:hAnsi="Times New Roman" w:cs="Times New Roman"/>
          <w:color w:val="323233"/>
          <w:sz w:val="24"/>
          <w:szCs w:val="24"/>
          <w:shd w:val="clear" w:color="auto" w:fill="FEFEFE"/>
        </w:rPr>
        <w:t xml:space="preserve">. Tim </w:t>
      </w:r>
      <w:proofErr w:type="spellStart"/>
      <w:r w:rsidRPr="007D17EE">
        <w:rPr>
          <w:rFonts w:ascii="Times New Roman" w:hAnsi="Times New Roman" w:cs="Times New Roman"/>
          <w:color w:val="323233"/>
          <w:sz w:val="24"/>
          <w:szCs w:val="24"/>
          <w:shd w:val="clear" w:color="auto" w:fill="FEFEFE"/>
        </w:rPr>
        <w:t>penertiban</w:t>
      </w:r>
      <w:proofErr w:type="spellEnd"/>
      <w:r w:rsidRPr="007D17EE">
        <w:rPr>
          <w:rFonts w:ascii="Times New Roman" w:hAnsi="Times New Roman" w:cs="Times New Roman"/>
          <w:color w:val="323233"/>
          <w:sz w:val="24"/>
          <w:szCs w:val="24"/>
          <w:shd w:val="clear" w:color="auto" w:fill="FEFEFE"/>
        </w:rPr>
        <w:t xml:space="preserve"> </w:t>
      </w:r>
      <w:proofErr w:type="spellStart"/>
      <w:r w:rsidRPr="007D17EE">
        <w:rPr>
          <w:rFonts w:ascii="Times New Roman" w:hAnsi="Times New Roman" w:cs="Times New Roman"/>
          <w:color w:val="323233"/>
          <w:sz w:val="24"/>
          <w:szCs w:val="24"/>
          <w:shd w:val="clear" w:color="auto" w:fill="FEFEFE"/>
        </w:rPr>
        <w:t>judo</w:t>
      </w:r>
      <w:r w:rsidR="00792A5E">
        <w:rPr>
          <w:rFonts w:ascii="Times New Roman" w:hAnsi="Times New Roman" w:cs="Times New Roman"/>
          <w:color w:val="323233"/>
          <w:sz w:val="24"/>
          <w:szCs w:val="24"/>
          <w:shd w:val="clear" w:color="auto" w:fill="FEFEFE"/>
        </w:rPr>
        <w:t>l</w:t>
      </w:r>
      <w:proofErr w:type="spellEnd"/>
      <w:r w:rsidRPr="007D17EE">
        <w:rPr>
          <w:rFonts w:ascii="Times New Roman" w:hAnsi="Times New Roman" w:cs="Times New Roman"/>
          <w:color w:val="323233"/>
          <w:sz w:val="24"/>
          <w:szCs w:val="24"/>
          <w:shd w:val="clear" w:color="auto" w:fill="FEFEFE"/>
        </w:rPr>
        <w:t xml:space="preserve"> yang </w:t>
      </w:r>
      <w:proofErr w:type="spellStart"/>
      <w:r w:rsidRPr="007D17EE">
        <w:rPr>
          <w:rFonts w:ascii="Times New Roman" w:hAnsi="Times New Roman" w:cs="Times New Roman"/>
          <w:color w:val="323233"/>
          <w:sz w:val="24"/>
          <w:szCs w:val="24"/>
          <w:shd w:val="clear" w:color="auto" w:fill="FEFEFE"/>
        </w:rPr>
        <w:t>dibentuk</w:t>
      </w:r>
      <w:proofErr w:type="spellEnd"/>
      <w:r w:rsidRPr="007D17EE">
        <w:rPr>
          <w:rFonts w:ascii="Times New Roman" w:hAnsi="Times New Roman" w:cs="Times New Roman"/>
          <w:color w:val="323233"/>
          <w:sz w:val="24"/>
          <w:szCs w:val="24"/>
          <w:shd w:val="clear" w:color="auto" w:fill="FEFEFE"/>
        </w:rPr>
        <w:t xml:space="preserve"> oleh </w:t>
      </w:r>
      <w:proofErr w:type="spellStart"/>
      <w:r w:rsidRPr="007D17EE">
        <w:rPr>
          <w:rFonts w:ascii="Times New Roman" w:hAnsi="Times New Roman" w:cs="Times New Roman"/>
          <w:color w:val="323233"/>
          <w:sz w:val="24"/>
          <w:szCs w:val="24"/>
          <w:shd w:val="clear" w:color="auto" w:fill="FEFEFE"/>
        </w:rPr>
        <w:t>Presiden</w:t>
      </w:r>
      <w:proofErr w:type="spellEnd"/>
      <w:r w:rsidRPr="007D17EE">
        <w:rPr>
          <w:rFonts w:ascii="Times New Roman" w:hAnsi="Times New Roman" w:cs="Times New Roman"/>
          <w:color w:val="323233"/>
          <w:sz w:val="24"/>
          <w:szCs w:val="24"/>
          <w:shd w:val="clear" w:color="auto" w:fill="FEFEFE"/>
        </w:rPr>
        <w:t xml:space="preserve"> </w:t>
      </w:r>
      <w:proofErr w:type="spellStart"/>
      <w:r w:rsidRPr="007D17EE">
        <w:rPr>
          <w:rFonts w:ascii="Times New Roman" w:hAnsi="Times New Roman" w:cs="Times New Roman"/>
          <w:color w:val="323233"/>
          <w:sz w:val="24"/>
          <w:szCs w:val="24"/>
          <w:shd w:val="clear" w:color="auto" w:fill="FEFEFE"/>
        </w:rPr>
        <w:t>mengumumkan</w:t>
      </w:r>
      <w:proofErr w:type="spellEnd"/>
      <w:r w:rsidRPr="007D17EE">
        <w:rPr>
          <w:rFonts w:ascii="Times New Roman" w:hAnsi="Times New Roman" w:cs="Times New Roman"/>
          <w:color w:val="323233"/>
          <w:sz w:val="24"/>
          <w:szCs w:val="24"/>
          <w:shd w:val="clear" w:color="auto" w:fill="FEFEFE"/>
        </w:rPr>
        <w:t xml:space="preserve"> </w:t>
      </w:r>
      <w:proofErr w:type="spellStart"/>
      <w:r w:rsidRPr="007D17EE">
        <w:rPr>
          <w:rFonts w:ascii="Times New Roman" w:hAnsi="Times New Roman" w:cs="Times New Roman"/>
          <w:color w:val="323233"/>
          <w:sz w:val="24"/>
          <w:szCs w:val="24"/>
          <w:shd w:val="clear" w:color="auto" w:fill="FEFEFE"/>
        </w:rPr>
        <w:t>bahwa</w:t>
      </w:r>
      <w:proofErr w:type="spellEnd"/>
      <w:r w:rsidRPr="007D17EE">
        <w:rPr>
          <w:rFonts w:ascii="Times New Roman" w:hAnsi="Times New Roman" w:cs="Times New Roman"/>
          <w:color w:val="323233"/>
          <w:sz w:val="24"/>
          <w:szCs w:val="24"/>
          <w:shd w:val="clear" w:color="auto" w:fill="FEFEFE"/>
        </w:rPr>
        <w:t xml:space="preserve"> </w:t>
      </w:r>
      <w:proofErr w:type="spellStart"/>
      <w:r w:rsidRPr="007D17EE">
        <w:rPr>
          <w:rFonts w:ascii="Times New Roman" w:hAnsi="Times New Roman" w:cs="Times New Roman"/>
          <w:color w:val="323233"/>
          <w:sz w:val="24"/>
          <w:szCs w:val="24"/>
          <w:shd w:val="clear" w:color="auto" w:fill="FEFEFE"/>
        </w:rPr>
        <w:t>ada</w:t>
      </w:r>
      <w:proofErr w:type="spellEnd"/>
      <w:r w:rsidRPr="007D17EE">
        <w:rPr>
          <w:rFonts w:ascii="Times New Roman" w:hAnsi="Times New Roman" w:cs="Times New Roman"/>
          <w:color w:val="323233"/>
          <w:sz w:val="24"/>
          <w:szCs w:val="24"/>
          <w:shd w:val="clear" w:color="auto" w:fill="FEFEFE"/>
        </w:rPr>
        <w:t xml:space="preserve"> </w:t>
      </w:r>
      <w:r w:rsidR="00792A5E">
        <w:rPr>
          <w:rFonts w:ascii="Times New Roman" w:hAnsi="Times New Roman" w:cs="Times New Roman"/>
          <w:color w:val="323233"/>
          <w:sz w:val="24"/>
          <w:szCs w:val="24"/>
          <w:shd w:val="clear" w:color="auto" w:fill="FEFEFE"/>
        </w:rPr>
        <w:t>2</w:t>
      </w:r>
      <w:r w:rsidRPr="007D17EE">
        <w:rPr>
          <w:rFonts w:ascii="Times New Roman" w:hAnsi="Times New Roman" w:cs="Times New Roman"/>
          <w:color w:val="323233"/>
          <w:sz w:val="24"/>
          <w:szCs w:val="24"/>
          <w:shd w:val="clear" w:color="auto" w:fill="FEFEFE"/>
        </w:rPr>
        <w:t xml:space="preserve"> orang </w:t>
      </w:r>
      <w:proofErr w:type="spellStart"/>
      <w:r w:rsidRPr="007D17EE">
        <w:rPr>
          <w:rFonts w:ascii="Times New Roman" w:hAnsi="Times New Roman" w:cs="Times New Roman"/>
          <w:color w:val="323233"/>
          <w:sz w:val="24"/>
          <w:szCs w:val="24"/>
          <w:shd w:val="clear" w:color="auto" w:fill="FEFEFE"/>
        </w:rPr>
        <w:t>anggota</w:t>
      </w:r>
      <w:proofErr w:type="spellEnd"/>
      <w:r w:rsidRPr="007D17EE">
        <w:rPr>
          <w:rFonts w:ascii="Times New Roman" w:hAnsi="Times New Roman" w:cs="Times New Roman"/>
          <w:color w:val="323233"/>
          <w:sz w:val="24"/>
          <w:szCs w:val="24"/>
          <w:shd w:val="clear" w:color="auto" w:fill="FEFEFE"/>
        </w:rPr>
        <w:t xml:space="preserve"> DPR </w:t>
      </w:r>
      <w:proofErr w:type="spellStart"/>
      <w:r w:rsidRPr="007D17EE">
        <w:rPr>
          <w:rFonts w:ascii="Times New Roman" w:hAnsi="Times New Roman" w:cs="Times New Roman"/>
          <w:color w:val="323233"/>
          <w:sz w:val="24"/>
          <w:szCs w:val="24"/>
          <w:shd w:val="clear" w:color="auto" w:fill="FEFEFE"/>
        </w:rPr>
        <w:t>R</w:t>
      </w:r>
      <w:r w:rsidR="00792A5E">
        <w:rPr>
          <w:rFonts w:ascii="Times New Roman" w:hAnsi="Times New Roman" w:cs="Times New Roman"/>
          <w:color w:val="323233"/>
          <w:sz w:val="24"/>
          <w:szCs w:val="24"/>
          <w:shd w:val="clear" w:color="auto" w:fill="FEFEFE"/>
        </w:rPr>
        <w:t>epublik</w:t>
      </w:r>
      <w:proofErr w:type="spellEnd"/>
      <w:r w:rsidR="00792A5E">
        <w:rPr>
          <w:rFonts w:ascii="Times New Roman" w:hAnsi="Times New Roman" w:cs="Times New Roman"/>
          <w:color w:val="323233"/>
          <w:sz w:val="24"/>
          <w:szCs w:val="24"/>
          <w:shd w:val="clear" w:color="auto" w:fill="FEFEFE"/>
        </w:rPr>
        <w:t xml:space="preserve"> </w:t>
      </w:r>
      <w:proofErr w:type="spellStart"/>
      <w:r w:rsidR="00792A5E">
        <w:rPr>
          <w:rFonts w:ascii="Times New Roman" w:hAnsi="Times New Roman" w:cs="Times New Roman"/>
          <w:color w:val="323233"/>
          <w:sz w:val="24"/>
          <w:szCs w:val="24"/>
          <w:shd w:val="clear" w:color="auto" w:fill="FEFEFE"/>
        </w:rPr>
        <w:t>indinesia</w:t>
      </w:r>
      <w:proofErr w:type="spellEnd"/>
      <w:r w:rsidR="00792A5E">
        <w:rPr>
          <w:rFonts w:ascii="Times New Roman" w:hAnsi="Times New Roman" w:cs="Times New Roman"/>
          <w:color w:val="323233"/>
          <w:sz w:val="24"/>
          <w:szCs w:val="24"/>
          <w:shd w:val="clear" w:color="auto" w:fill="FEFEFE"/>
        </w:rPr>
        <w:t xml:space="preserve"> </w:t>
      </w:r>
      <w:r w:rsidRPr="007D17EE">
        <w:rPr>
          <w:rFonts w:ascii="Times New Roman" w:hAnsi="Times New Roman" w:cs="Times New Roman"/>
          <w:color w:val="323233"/>
          <w:sz w:val="24"/>
          <w:szCs w:val="24"/>
          <w:shd w:val="clear" w:color="auto" w:fill="FEFEFE"/>
        </w:rPr>
        <w:t xml:space="preserve">yang </w:t>
      </w:r>
      <w:proofErr w:type="spellStart"/>
      <w:r w:rsidRPr="007D17EE">
        <w:rPr>
          <w:rFonts w:ascii="Times New Roman" w:hAnsi="Times New Roman" w:cs="Times New Roman"/>
          <w:color w:val="323233"/>
          <w:sz w:val="24"/>
          <w:szCs w:val="24"/>
          <w:shd w:val="clear" w:color="auto" w:fill="FEFEFE"/>
        </w:rPr>
        <w:t>terlibat</w:t>
      </w:r>
      <w:proofErr w:type="spellEnd"/>
      <w:r w:rsidRPr="007D17EE">
        <w:rPr>
          <w:rFonts w:ascii="Times New Roman" w:hAnsi="Times New Roman" w:cs="Times New Roman"/>
          <w:color w:val="323233"/>
          <w:sz w:val="24"/>
          <w:szCs w:val="24"/>
          <w:shd w:val="clear" w:color="auto" w:fill="FEFEFE"/>
        </w:rPr>
        <w:t xml:space="preserve"> </w:t>
      </w:r>
      <w:proofErr w:type="spellStart"/>
      <w:r w:rsidRPr="007D17EE">
        <w:rPr>
          <w:rFonts w:ascii="Times New Roman" w:hAnsi="Times New Roman" w:cs="Times New Roman"/>
          <w:color w:val="323233"/>
          <w:sz w:val="24"/>
          <w:szCs w:val="24"/>
          <w:shd w:val="clear" w:color="auto" w:fill="FEFEFE"/>
        </w:rPr>
        <w:t>dalam</w:t>
      </w:r>
      <w:proofErr w:type="spellEnd"/>
      <w:r w:rsidRPr="007D17EE">
        <w:rPr>
          <w:rFonts w:ascii="Times New Roman" w:hAnsi="Times New Roman" w:cs="Times New Roman"/>
          <w:color w:val="323233"/>
          <w:sz w:val="24"/>
          <w:szCs w:val="24"/>
          <w:shd w:val="clear" w:color="auto" w:fill="FEFEFE"/>
        </w:rPr>
        <w:t xml:space="preserve"> </w:t>
      </w:r>
      <w:proofErr w:type="spellStart"/>
      <w:r w:rsidRPr="007D17EE">
        <w:rPr>
          <w:rFonts w:ascii="Times New Roman" w:hAnsi="Times New Roman" w:cs="Times New Roman"/>
          <w:color w:val="323233"/>
          <w:sz w:val="24"/>
          <w:szCs w:val="24"/>
          <w:shd w:val="clear" w:color="auto" w:fill="FEFEFE"/>
        </w:rPr>
        <w:t>permainan</w:t>
      </w:r>
      <w:proofErr w:type="spellEnd"/>
      <w:r w:rsidRPr="007D17EE">
        <w:rPr>
          <w:rFonts w:ascii="Times New Roman" w:hAnsi="Times New Roman" w:cs="Times New Roman"/>
          <w:color w:val="323233"/>
          <w:sz w:val="24"/>
          <w:szCs w:val="24"/>
          <w:shd w:val="clear" w:color="auto" w:fill="FEFEFE"/>
        </w:rPr>
        <w:t xml:space="preserve"> </w:t>
      </w:r>
      <w:proofErr w:type="spellStart"/>
      <w:r w:rsidRPr="007D17EE">
        <w:rPr>
          <w:rFonts w:ascii="Times New Roman" w:hAnsi="Times New Roman" w:cs="Times New Roman"/>
          <w:color w:val="323233"/>
          <w:sz w:val="24"/>
          <w:szCs w:val="24"/>
          <w:shd w:val="clear" w:color="auto" w:fill="FEFEFE"/>
        </w:rPr>
        <w:t>ju</w:t>
      </w:r>
      <w:r w:rsidR="00792A5E">
        <w:rPr>
          <w:rFonts w:ascii="Times New Roman" w:hAnsi="Times New Roman" w:cs="Times New Roman"/>
          <w:color w:val="323233"/>
          <w:sz w:val="24"/>
          <w:szCs w:val="24"/>
          <w:shd w:val="clear" w:color="auto" w:fill="FEFEFE"/>
        </w:rPr>
        <w:t>d</w:t>
      </w:r>
      <w:r w:rsidRPr="007D17EE">
        <w:rPr>
          <w:rFonts w:ascii="Times New Roman" w:hAnsi="Times New Roman" w:cs="Times New Roman"/>
          <w:color w:val="323233"/>
          <w:sz w:val="24"/>
          <w:szCs w:val="24"/>
          <w:shd w:val="clear" w:color="auto" w:fill="FEFEFE"/>
        </w:rPr>
        <w:t>o</w:t>
      </w:r>
      <w:r w:rsidR="00792A5E">
        <w:rPr>
          <w:rFonts w:ascii="Times New Roman" w:hAnsi="Times New Roman" w:cs="Times New Roman"/>
          <w:color w:val="323233"/>
          <w:sz w:val="24"/>
          <w:szCs w:val="24"/>
          <w:shd w:val="clear" w:color="auto" w:fill="FEFEFE"/>
        </w:rPr>
        <w:t>l</w:t>
      </w:r>
      <w:proofErr w:type="spellEnd"/>
      <w:r w:rsidRPr="007D17EE">
        <w:rPr>
          <w:rFonts w:ascii="Times New Roman" w:hAnsi="Times New Roman" w:cs="Times New Roman"/>
          <w:color w:val="323233"/>
          <w:sz w:val="24"/>
          <w:szCs w:val="24"/>
          <w:shd w:val="clear" w:color="auto" w:fill="FEFEFE"/>
        </w:rPr>
        <w:t xml:space="preserve">. </w:t>
      </w:r>
      <w:proofErr w:type="spellStart"/>
      <w:r w:rsidRPr="007D17EE">
        <w:rPr>
          <w:rFonts w:ascii="Times New Roman" w:hAnsi="Times New Roman" w:cs="Times New Roman"/>
          <w:color w:val="323233"/>
          <w:sz w:val="24"/>
          <w:szCs w:val="24"/>
          <w:shd w:val="clear" w:color="auto" w:fill="FEFEFE"/>
        </w:rPr>
        <w:t>Namun</w:t>
      </w:r>
      <w:proofErr w:type="spellEnd"/>
      <w:r w:rsidRPr="007D17EE">
        <w:rPr>
          <w:rFonts w:ascii="Times New Roman" w:hAnsi="Times New Roman" w:cs="Times New Roman"/>
          <w:color w:val="323233"/>
          <w:sz w:val="24"/>
          <w:szCs w:val="24"/>
          <w:shd w:val="clear" w:color="auto" w:fill="FEFEFE"/>
        </w:rPr>
        <w:t xml:space="preserve">, </w:t>
      </w:r>
      <w:proofErr w:type="spellStart"/>
      <w:r w:rsidRPr="007D17EE">
        <w:rPr>
          <w:rFonts w:ascii="Times New Roman" w:hAnsi="Times New Roman" w:cs="Times New Roman"/>
          <w:color w:val="323233"/>
          <w:sz w:val="24"/>
          <w:szCs w:val="24"/>
          <w:shd w:val="clear" w:color="auto" w:fill="FEFEFE"/>
        </w:rPr>
        <w:t>hal</w:t>
      </w:r>
      <w:proofErr w:type="spellEnd"/>
      <w:r w:rsidRPr="007D17EE">
        <w:rPr>
          <w:rFonts w:ascii="Times New Roman" w:hAnsi="Times New Roman" w:cs="Times New Roman"/>
          <w:color w:val="323233"/>
          <w:sz w:val="24"/>
          <w:szCs w:val="24"/>
          <w:shd w:val="clear" w:color="auto" w:fill="FEFEFE"/>
        </w:rPr>
        <w:t xml:space="preserve"> </w:t>
      </w:r>
      <w:proofErr w:type="spellStart"/>
      <w:r w:rsidRPr="007D17EE">
        <w:rPr>
          <w:rFonts w:ascii="Times New Roman" w:hAnsi="Times New Roman" w:cs="Times New Roman"/>
          <w:color w:val="323233"/>
          <w:sz w:val="24"/>
          <w:szCs w:val="24"/>
          <w:shd w:val="clear" w:color="auto" w:fill="FEFEFE"/>
        </w:rPr>
        <w:t>ini</w:t>
      </w:r>
      <w:proofErr w:type="spellEnd"/>
      <w:r w:rsidRPr="007D17EE">
        <w:rPr>
          <w:rFonts w:ascii="Times New Roman" w:hAnsi="Times New Roman" w:cs="Times New Roman"/>
          <w:color w:val="323233"/>
          <w:sz w:val="24"/>
          <w:szCs w:val="24"/>
          <w:shd w:val="clear" w:color="auto" w:fill="FEFEFE"/>
        </w:rPr>
        <w:t xml:space="preserve"> </w:t>
      </w:r>
      <w:proofErr w:type="spellStart"/>
      <w:r w:rsidRPr="007D17EE">
        <w:rPr>
          <w:rFonts w:ascii="Times New Roman" w:hAnsi="Times New Roman" w:cs="Times New Roman"/>
          <w:color w:val="323233"/>
          <w:sz w:val="24"/>
          <w:szCs w:val="24"/>
          <w:shd w:val="clear" w:color="auto" w:fill="FEFEFE"/>
        </w:rPr>
        <w:t>menjadi</w:t>
      </w:r>
      <w:proofErr w:type="spellEnd"/>
      <w:r w:rsidRPr="007D17EE">
        <w:rPr>
          <w:rFonts w:ascii="Times New Roman" w:hAnsi="Times New Roman" w:cs="Times New Roman"/>
          <w:color w:val="323233"/>
          <w:sz w:val="24"/>
          <w:szCs w:val="24"/>
          <w:shd w:val="clear" w:color="auto" w:fill="FEFEFE"/>
        </w:rPr>
        <w:t xml:space="preserve"> </w:t>
      </w:r>
      <w:proofErr w:type="spellStart"/>
      <w:r w:rsidRPr="007D17EE">
        <w:rPr>
          <w:rFonts w:ascii="Times New Roman" w:hAnsi="Times New Roman" w:cs="Times New Roman"/>
          <w:color w:val="323233"/>
          <w:sz w:val="24"/>
          <w:szCs w:val="24"/>
          <w:shd w:val="clear" w:color="auto" w:fill="FEFEFE"/>
        </w:rPr>
        <w:t>unik</w:t>
      </w:r>
      <w:proofErr w:type="spellEnd"/>
      <w:r w:rsidRPr="007D17EE">
        <w:rPr>
          <w:rFonts w:ascii="Times New Roman" w:hAnsi="Times New Roman" w:cs="Times New Roman"/>
          <w:color w:val="323233"/>
          <w:sz w:val="24"/>
          <w:szCs w:val="24"/>
          <w:shd w:val="clear" w:color="auto" w:fill="FEFEFE"/>
        </w:rPr>
        <w:t xml:space="preserve"> </w:t>
      </w:r>
      <w:proofErr w:type="spellStart"/>
      <w:r w:rsidRPr="007D17EE">
        <w:rPr>
          <w:rFonts w:ascii="Times New Roman" w:hAnsi="Times New Roman" w:cs="Times New Roman"/>
          <w:color w:val="323233"/>
          <w:sz w:val="24"/>
          <w:szCs w:val="24"/>
          <w:shd w:val="clear" w:color="auto" w:fill="FEFEFE"/>
        </w:rPr>
        <w:t>dalam</w:t>
      </w:r>
      <w:proofErr w:type="spellEnd"/>
      <w:r w:rsidRPr="007D17EE">
        <w:rPr>
          <w:rFonts w:ascii="Times New Roman" w:hAnsi="Times New Roman" w:cs="Times New Roman"/>
          <w:color w:val="323233"/>
          <w:sz w:val="24"/>
          <w:szCs w:val="24"/>
          <w:shd w:val="clear" w:color="auto" w:fill="FEFEFE"/>
        </w:rPr>
        <w:t xml:space="preserve"> </w:t>
      </w:r>
      <w:proofErr w:type="spellStart"/>
      <w:r w:rsidRPr="007D17EE">
        <w:rPr>
          <w:rFonts w:ascii="Times New Roman" w:hAnsi="Times New Roman" w:cs="Times New Roman"/>
          <w:color w:val="323233"/>
          <w:sz w:val="24"/>
          <w:szCs w:val="24"/>
          <w:shd w:val="clear" w:color="auto" w:fill="FEFEFE"/>
        </w:rPr>
        <w:t>kaitannya</w:t>
      </w:r>
      <w:proofErr w:type="spellEnd"/>
      <w:r w:rsidRPr="007D17EE">
        <w:rPr>
          <w:rFonts w:ascii="Times New Roman" w:hAnsi="Times New Roman" w:cs="Times New Roman"/>
          <w:color w:val="323233"/>
          <w:sz w:val="24"/>
          <w:szCs w:val="24"/>
          <w:shd w:val="clear" w:color="auto" w:fill="FEFEFE"/>
        </w:rPr>
        <w:t xml:space="preserve"> </w:t>
      </w:r>
      <w:proofErr w:type="spellStart"/>
      <w:r w:rsidRPr="007D17EE">
        <w:rPr>
          <w:rFonts w:ascii="Times New Roman" w:hAnsi="Times New Roman" w:cs="Times New Roman"/>
          <w:color w:val="323233"/>
          <w:sz w:val="24"/>
          <w:szCs w:val="24"/>
          <w:shd w:val="clear" w:color="auto" w:fill="FEFEFE"/>
        </w:rPr>
        <w:t>dengan</w:t>
      </w:r>
      <w:proofErr w:type="spellEnd"/>
      <w:r w:rsidRPr="007D17EE">
        <w:rPr>
          <w:rFonts w:ascii="Times New Roman" w:hAnsi="Times New Roman" w:cs="Times New Roman"/>
          <w:color w:val="323233"/>
          <w:sz w:val="24"/>
          <w:szCs w:val="24"/>
          <w:shd w:val="clear" w:color="auto" w:fill="FEFEFE"/>
        </w:rPr>
        <w:t xml:space="preserve"> </w:t>
      </w:r>
      <w:proofErr w:type="spellStart"/>
      <w:r w:rsidRPr="007D17EE">
        <w:rPr>
          <w:rFonts w:ascii="Times New Roman" w:hAnsi="Times New Roman" w:cs="Times New Roman"/>
          <w:color w:val="323233"/>
          <w:sz w:val="24"/>
          <w:szCs w:val="24"/>
          <w:shd w:val="clear" w:color="auto" w:fill="FEFEFE"/>
        </w:rPr>
        <w:t>penemuan</w:t>
      </w:r>
      <w:proofErr w:type="spellEnd"/>
      <w:r w:rsidRPr="007D17EE">
        <w:rPr>
          <w:rFonts w:ascii="Times New Roman" w:hAnsi="Times New Roman" w:cs="Times New Roman"/>
          <w:color w:val="323233"/>
          <w:sz w:val="24"/>
          <w:szCs w:val="24"/>
          <w:shd w:val="clear" w:color="auto" w:fill="FEFEFE"/>
        </w:rPr>
        <w:t xml:space="preserve"> PPATK, yang </w:t>
      </w:r>
      <w:proofErr w:type="spellStart"/>
      <w:r w:rsidRPr="007D17EE">
        <w:rPr>
          <w:rFonts w:ascii="Times New Roman" w:hAnsi="Times New Roman" w:cs="Times New Roman"/>
          <w:color w:val="323233"/>
          <w:sz w:val="24"/>
          <w:szCs w:val="24"/>
          <w:shd w:val="clear" w:color="auto" w:fill="FEFEFE"/>
        </w:rPr>
        <w:t>men</w:t>
      </w:r>
      <w:r w:rsidR="00792A5E">
        <w:rPr>
          <w:rFonts w:ascii="Times New Roman" w:hAnsi="Times New Roman" w:cs="Times New Roman"/>
          <w:color w:val="323233"/>
          <w:sz w:val="24"/>
          <w:szCs w:val="24"/>
          <w:shd w:val="clear" w:color="auto" w:fill="FEFEFE"/>
        </w:rPr>
        <w:t>gantongi</w:t>
      </w:r>
      <w:proofErr w:type="spellEnd"/>
      <w:r w:rsidRPr="007D17EE">
        <w:rPr>
          <w:rFonts w:ascii="Times New Roman" w:hAnsi="Times New Roman" w:cs="Times New Roman"/>
          <w:color w:val="323233"/>
          <w:sz w:val="24"/>
          <w:szCs w:val="24"/>
          <w:shd w:val="clear" w:color="auto" w:fill="FEFEFE"/>
        </w:rPr>
        <w:t xml:space="preserve"> </w:t>
      </w:r>
      <w:proofErr w:type="spellStart"/>
      <w:r w:rsidR="00792A5E">
        <w:rPr>
          <w:rFonts w:ascii="Times New Roman" w:hAnsi="Times New Roman" w:cs="Times New Roman"/>
          <w:color w:val="323233"/>
          <w:sz w:val="24"/>
          <w:szCs w:val="24"/>
          <w:shd w:val="clear" w:color="auto" w:fill="FEFEFE"/>
        </w:rPr>
        <w:t>seribu</w:t>
      </w:r>
      <w:proofErr w:type="spellEnd"/>
      <w:r w:rsidRPr="007D17EE">
        <w:rPr>
          <w:rFonts w:ascii="Times New Roman" w:hAnsi="Times New Roman" w:cs="Times New Roman"/>
          <w:color w:val="323233"/>
          <w:sz w:val="24"/>
          <w:szCs w:val="24"/>
          <w:shd w:val="clear" w:color="auto" w:fill="FEFEFE"/>
        </w:rPr>
        <w:t xml:space="preserve"> orang </w:t>
      </w:r>
      <w:proofErr w:type="spellStart"/>
      <w:r w:rsidRPr="007D17EE">
        <w:rPr>
          <w:rFonts w:ascii="Times New Roman" w:hAnsi="Times New Roman" w:cs="Times New Roman"/>
          <w:color w:val="323233"/>
          <w:sz w:val="24"/>
          <w:szCs w:val="24"/>
          <w:shd w:val="clear" w:color="auto" w:fill="FEFEFE"/>
        </w:rPr>
        <w:t>dari</w:t>
      </w:r>
      <w:proofErr w:type="spellEnd"/>
      <w:r w:rsidRPr="007D17EE">
        <w:rPr>
          <w:rFonts w:ascii="Times New Roman" w:hAnsi="Times New Roman" w:cs="Times New Roman"/>
          <w:color w:val="323233"/>
          <w:sz w:val="24"/>
          <w:szCs w:val="24"/>
          <w:shd w:val="clear" w:color="auto" w:fill="FEFEFE"/>
        </w:rPr>
        <w:t xml:space="preserve"> DPR dan DPRD yang </w:t>
      </w:r>
      <w:proofErr w:type="spellStart"/>
      <w:r w:rsidRPr="007D17EE">
        <w:rPr>
          <w:rFonts w:ascii="Times New Roman" w:hAnsi="Times New Roman" w:cs="Times New Roman"/>
          <w:color w:val="323233"/>
          <w:sz w:val="24"/>
          <w:szCs w:val="24"/>
          <w:shd w:val="clear" w:color="auto" w:fill="FEFEFE"/>
        </w:rPr>
        <w:t>terkait</w:t>
      </w:r>
      <w:proofErr w:type="spellEnd"/>
      <w:r w:rsidRPr="007D17EE">
        <w:rPr>
          <w:rFonts w:ascii="Times New Roman" w:hAnsi="Times New Roman" w:cs="Times New Roman"/>
          <w:color w:val="323233"/>
          <w:sz w:val="24"/>
          <w:szCs w:val="24"/>
          <w:shd w:val="clear" w:color="auto" w:fill="FEFEFE"/>
        </w:rPr>
        <w:t xml:space="preserve"> </w:t>
      </w:r>
      <w:proofErr w:type="spellStart"/>
      <w:r w:rsidRPr="007D17EE">
        <w:rPr>
          <w:rFonts w:ascii="Times New Roman" w:hAnsi="Times New Roman" w:cs="Times New Roman"/>
          <w:color w:val="323233"/>
          <w:sz w:val="24"/>
          <w:szCs w:val="24"/>
          <w:shd w:val="clear" w:color="auto" w:fill="FEFEFE"/>
        </w:rPr>
        <w:t>dengan</w:t>
      </w:r>
      <w:proofErr w:type="spellEnd"/>
      <w:r w:rsidRPr="007D17EE">
        <w:rPr>
          <w:rFonts w:ascii="Times New Roman" w:hAnsi="Times New Roman" w:cs="Times New Roman"/>
          <w:color w:val="323233"/>
          <w:sz w:val="24"/>
          <w:szCs w:val="24"/>
          <w:shd w:val="clear" w:color="auto" w:fill="FEFEFE"/>
        </w:rPr>
        <w:t xml:space="preserve"> </w:t>
      </w:r>
      <w:proofErr w:type="spellStart"/>
      <w:r w:rsidRPr="007D17EE">
        <w:rPr>
          <w:rFonts w:ascii="Times New Roman" w:hAnsi="Times New Roman" w:cs="Times New Roman"/>
          <w:color w:val="323233"/>
          <w:sz w:val="24"/>
          <w:szCs w:val="24"/>
          <w:shd w:val="clear" w:color="auto" w:fill="FEFEFE"/>
        </w:rPr>
        <w:t>taruhan</w:t>
      </w:r>
      <w:proofErr w:type="spellEnd"/>
      <w:r w:rsidRPr="007D17EE">
        <w:rPr>
          <w:rFonts w:ascii="Times New Roman" w:hAnsi="Times New Roman" w:cs="Times New Roman"/>
          <w:color w:val="323233"/>
          <w:sz w:val="24"/>
          <w:szCs w:val="24"/>
          <w:shd w:val="clear" w:color="auto" w:fill="FEFEFE"/>
        </w:rPr>
        <w:t xml:space="preserve"> </w:t>
      </w:r>
      <w:proofErr w:type="spellStart"/>
      <w:r w:rsidRPr="007D17EE">
        <w:rPr>
          <w:rFonts w:ascii="Times New Roman" w:hAnsi="Times New Roman" w:cs="Times New Roman"/>
          <w:color w:val="323233"/>
          <w:sz w:val="24"/>
          <w:szCs w:val="24"/>
          <w:shd w:val="clear" w:color="auto" w:fill="FEFEFE"/>
        </w:rPr>
        <w:t>berbasis</w:t>
      </w:r>
      <w:proofErr w:type="spellEnd"/>
      <w:r w:rsidRPr="007D17EE">
        <w:rPr>
          <w:rFonts w:ascii="Times New Roman" w:hAnsi="Times New Roman" w:cs="Times New Roman"/>
          <w:color w:val="323233"/>
          <w:sz w:val="24"/>
          <w:szCs w:val="24"/>
          <w:shd w:val="clear" w:color="auto" w:fill="FEFEFE"/>
        </w:rPr>
        <w:t xml:space="preserve"> web.</w:t>
      </w:r>
      <w:r w:rsidR="00D36D89" w:rsidRPr="00D36D89">
        <w:t xml:space="preserve"> </w:t>
      </w:r>
      <w:proofErr w:type="spellStart"/>
      <w:r w:rsidR="00D36D89" w:rsidRPr="00D36D89">
        <w:rPr>
          <w:rFonts w:ascii="Times New Roman" w:hAnsi="Times New Roman" w:cs="Times New Roman"/>
          <w:color w:val="323233"/>
          <w:sz w:val="24"/>
          <w:szCs w:val="24"/>
          <w:shd w:val="clear" w:color="auto" w:fill="FEFEFE"/>
        </w:rPr>
        <w:t>Menurut</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pernyataan</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Habiburokhman</w:t>
      </w:r>
      <w:proofErr w:type="spellEnd"/>
      <w:r w:rsidR="00D36D89" w:rsidRPr="00D36D89">
        <w:rPr>
          <w:rFonts w:ascii="Times New Roman" w:hAnsi="Times New Roman" w:cs="Times New Roman"/>
          <w:color w:val="323233"/>
          <w:sz w:val="24"/>
          <w:szCs w:val="24"/>
          <w:shd w:val="clear" w:color="auto" w:fill="FEFEFE"/>
        </w:rPr>
        <w:t xml:space="preserve">, wakil </w:t>
      </w:r>
      <w:proofErr w:type="spellStart"/>
      <w:r w:rsidR="00D36D89" w:rsidRPr="00D36D89">
        <w:rPr>
          <w:rFonts w:ascii="Times New Roman" w:hAnsi="Times New Roman" w:cs="Times New Roman"/>
          <w:color w:val="323233"/>
          <w:sz w:val="24"/>
          <w:szCs w:val="24"/>
          <w:shd w:val="clear" w:color="auto" w:fill="FEFEFE"/>
        </w:rPr>
        <w:t>ketua</w:t>
      </w:r>
      <w:proofErr w:type="spellEnd"/>
      <w:r w:rsidR="00D36D89" w:rsidRPr="00D36D89">
        <w:rPr>
          <w:rFonts w:ascii="Times New Roman" w:hAnsi="Times New Roman" w:cs="Times New Roman"/>
          <w:color w:val="323233"/>
          <w:sz w:val="24"/>
          <w:szCs w:val="24"/>
          <w:shd w:val="clear" w:color="auto" w:fill="FEFEFE"/>
        </w:rPr>
        <w:t xml:space="preserve"> MKD DPR, </w:t>
      </w:r>
      <w:proofErr w:type="spellStart"/>
      <w:r w:rsidR="00D36D89" w:rsidRPr="00D36D89">
        <w:rPr>
          <w:rFonts w:ascii="Times New Roman" w:hAnsi="Times New Roman" w:cs="Times New Roman"/>
          <w:color w:val="323233"/>
          <w:sz w:val="24"/>
          <w:szCs w:val="24"/>
          <w:shd w:val="clear" w:color="auto" w:fill="FEFEFE"/>
        </w:rPr>
        <w:t>ada</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beberapa</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kemungkinan</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penyebab</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perbedaan</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statistik</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tersebut</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Diantaranya</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adalah</w:t>
      </w:r>
      <w:proofErr w:type="spellEnd"/>
      <w:r w:rsidR="00D36D89" w:rsidRPr="00D36D89">
        <w:rPr>
          <w:rFonts w:ascii="Times New Roman" w:hAnsi="Times New Roman" w:cs="Times New Roman"/>
          <w:color w:val="323233"/>
          <w:sz w:val="24"/>
          <w:szCs w:val="24"/>
          <w:shd w:val="clear" w:color="auto" w:fill="FEFEFE"/>
        </w:rPr>
        <w:t xml:space="preserve"> 58 </w:t>
      </w:r>
      <w:proofErr w:type="spellStart"/>
      <w:r w:rsidR="00D36D89" w:rsidRPr="00D36D89">
        <w:rPr>
          <w:rFonts w:ascii="Times New Roman" w:hAnsi="Times New Roman" w:cs="Times New Roman"/>
          <w:color w:val="323233"/>
          <w:sz w:val="24"/>
          <w:szCs w:val="24"/>
          <w:shd w:val="clear" w:color="auto" w:fill="FEFEFE"/>
        </w:rPr>
        <w:t>anggota</w:t>
      </w:r>
      <w:proofErr w:type="spellEnd"/>
      <w:r w:rsidR="00D36D89" w:rsidRPr="00D36D89">
        <w:rPr>
          <w:rFonts w:ascii="Times New Roman" w:hAnsi="Times New Roman" w:cs="Times New Roman"/>
          <w:color w:val="323233"/>
          <w:sz w:val="24"/>
          <w:szCs w:val="24"/>
          <w:shd w:val="clear" w:color="auto" w:fill="FEFEFE"/>
        </w:rPr>
        <w:t xml:space="preserve"> DPR RI yang juga </w:t>
      </w:r>
      <w:proofErr w:type="spellStart"/>
      <w:r w:rsidR="00D36D89" w:rsidRPr="00D36D89">
        <w:rPr>
          <w:rFonts w:ascii="Times New Roman" w:hAnsi="Times New Roman" w:cs="Times New Roman"/>
          <w:color w:val="323233"/>
          <w:sz w:val="24"/>
          <w:szCs w:val="24"/>
          <w:shd w:val="clear" w:color="auto" w:fill="FEFEFE"/>
        </w:rPr>
        <w:t>terdaftar</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dalam</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temuan</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satgas</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perjudian</w:t>
      </w:r>
      <w:proofErr w:type="spellEnd"/>
      <w:r w:rsidR="00D36D89" w:rsidRPr="00D36D89">
        <w:rPr>
          <w:rFonts w:ascii="Times New Roman" w:hAnsi="Times New Roman" w:cs="Times New Roman"/>
          <w:color w:val="323233"/>
          <w:sz w:val="24"/>
          <w:szCs w:val="24"/>
          <w:shd w:val="clear" w:color="auto" w:fill="FEFEFE"/>
        </w:rPr>
        <w:t xml:space="preserve"> internet. </w:t>
      </w:r>
      <w:proofErr w:type="spellStart"/>
      <w:r w:rsidR="00D36D89" w:rsidRPr="00D36D89">
        <w:rPr>
          <w:rFonts w:ascii="Times New Roman" w:hAnsi="Times New Roman" w:cs="Times New Roman"/>
          <w:color w:val="323233"/>
          <w:sz w:val="24"/>
          <w:szCs w:val="24"/>
          <w:shd w:val="clear" w:color="auto" w:fill="FEFEFE"/>
        </w:rPr>
        <w:t>Klaim</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tersebut</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berasal</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dari</w:t>
      </w:r>
      <w:proofErr w:type="spellEnd"/>
      <w:r w:rsidR="00D36D89" w:rsidRPr="00D36D89">
        <w:rPr>
          <w:rFonts w:ascii="Times New Roman" w:hAnsi="Times New Roman" w:cs="Times New Roman"/>
          <w:color w:val="323233"/>
          <w:sz w:val="24"/>
          <w:szCs w:val="24"/>
          <w:shd w:val="clear" w:color="auto" w:fill="FEFEFE"/>
        </w:rPr>
        <w:t xml:space="preserve"> daftar </w:t>
      </w:r>
      <w:proofErr w:type="spellStart"/>
      <w:r w:rsidR="00D36D89" w:rsidRPr="00D36D89">
        <w:rPr>
          <w:rFonts w:ascii="Times New Roman" w:hAnsi="Times New Roman" w:cs="Times New Roman"/>
          <w:color w:val="323233"/>
          <w:sz w:val="24"/>
          <w:szCs w:val="24"/>
          <w:shd w:val="clear" w:color="auto" w:fill="FEFEFE"/>
        </w:rPr>
        <w:t>milik</w:t>
      </w:r>
      <w:proofErr w:type="spellEnd"/>
      <w:r w:rsidR="00D36D89" w:rsidRPr="00D36D89">
        <w:rPr>
          <w:rFonts w:ascii="Times New Roman" w:hAnsi="Times New Roman" w:cs="Times New Roman"/>
          <w:color w:val="323233"/>
          <w:sz w:val="24"/>
          <w:szCs w:val="24"/>
          <w:shd w:val="clear" w:color="auto" w:fill="FEFEFE"/>
        </w:rPr>
        <w:t xml:space="preserve"> PPATK yang </w:t>
      </w:r>
      <w:proofErr w:type="spellStart"/>
      <w:r w:rsidR="00D36D89" w:rsidRPr="00D36D89">
        <w:rPr>
          <w:rFonts w:ascii="Times New Roman" w:hAnsi="Times New Roman" w:cs="Times New Roman"/>
          <w:color w:val="323233"/>
          <w:sz w:val="24"/>
          <w:szCs w:val="24"/>
          <w:shd w:val="clear" w:color="auto" w:fill="FEFEFE"/>
        </w:rPr>
        <w:t>mencakup</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anggota</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staf</w:t>
      </w:r>
      <w:proofErr w:type="spellEnd"/>
      <w:r w:rsidR="00D36D89" w:rsidRPr="00D36D89">
        <w:rPr>
          <w:rFonts w:ascii="Times New Roman" w:hAnsi="Times New Roman" w:cs="Times New Roman"/>
          <w:color w:val="323233"/>
          <w:sz w:val="24"/>
          <w:szCs w:val="24"/>
          <w:shd w:val="clear" w:color="auto" w:fill="FEFEFE"/>
        </w:rPr>
        <w:t xml:space="preserve"> DPR RI yang </w:t>
      </w:r>
      <w:proofErr w:type="spellStart"/>
      <w:r w:rsidR="00D36D89" w:rsidRPr="00D36D89">
        <w:rPr>
          <w:rFonts w:ascii="Times New Roman" w:hAnsi="Times New Roman" w:cs="Times New Roman"/>
          <w:color w:val="323233"/>
          <w:sz w:val="24"/>
          <w:szCs w:val="24"/>
          <w:shd w:val="clear" w:color="auto" w:fill="FEFEFE"/>
        </w:rPr>
        <w:t>terlibat</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dalam</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perjudian</w:t>
      </w:r>
      <w:proofErr w:type="spellEnd"/>
      <w:r w:rsidR="00D36D89" w:rsidRPr="00D36D89">
        <w:rPr>
          <w:rFonts w:ascii="Times New Roman" w:hAnsi="Times New Roman" w:cs="Times New Roman"/>
          <w:color w:val="323233"/>
          <w:sz w:val="24"/>
          <w:szCs w:val="24"/>
          <w:shd w:val="clear" w:color="auto" w:fill="FEFEFE"/>
        </w:rPr>
        <w:t xml:space="preserve"> internet, </w:t>
      </w:r>
      <w:proofErr w:type="spellStart"/>
      <w:r w:rsidR="00D36D89" w:rsidRPr="00D36D89">
        <w:rPr>
          <w:rFonts w:ascii="Times New Roman" w:hAnsi="Times New Roman" w:cs="Times New Roman"/>
          <w:color w:val="323233"/>
          <w:sz w:val="24"/>
          <w:szCs w:val="24"/>
          <w:shd w:val="clear" w:color="auto" w:fill="FEFEFE"/>
        </w:rPr>
        <w:t>karena</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riwayat</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transaksi</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menunjukkan</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bahwa</w:t>
      </w:r>
      <w:proofErr w:type="spellEnd"/>
      <w:r w:rsidR="00D36D89" w:rsidRPr="00D36D89">
        <w:rPr>
          <w:rFonts w:ascii="Times New Roman" w:hAnsi="Times New Roman" w:cs="Times New Roman"/>
          <w:color w:val="323233"/>
          <w:sz w:val="24"/>
          <w:szCs w:val="24"/>
          <w:shd w:val="clear" w:color="auto" w:fill="FEFEFE"/>
        </w:rPr>
        <w:t xml:space="preserve"> DPR RI </w:t>
      </w:r>
      <w:proofErr w:type="spellStart"/>
      <w:r w:rsidR="00D36D89" w:rsidRPr="00D36D89">
        <w:rPr>
          <w:rFonts w:ascii="Times New Roman" w:hAnsi="Times New Roman" w:cs="Times New Roman"/>
          <w:color w:val="323233"/>
          <w:sz w:val="24"/>
          <w:szCs w:val="24"/>
          <w:shd w:val="clear" w:color="auto" w:fill="FEFEFE"/>
        </w:rPr>
        <w:t>adalah</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tempat</w:t>
      </w:r>
      <w:proofErr w:type="spellEnd"/>
      <w:r w:rsidR="00D36D89" w:rsidRPr="00D36D89">
        <w:rPr>
          <w:rFonts w:ascii="Times New Roman" w:hAnsi="Times New Roman" w:cs="Times New Roman"/>
          <w:color w:val="323233"/>
          <w:sz w:val="24"/>
          <w:szCs w:val="24"/>
          <w:shd w:val="clear" w:color="auto" w:fill="FEFEFE"/>
        </w:rPr>
        <w:t xml:space="preserve"> di mana </w:t>
      </w:r>
      <w:proofErr w:type="spellStart"/>
      <w:r w:rsidR="00D36D89" w:rsidRPr="00D36D89">
        <w:rPr>
          <w:rFonts w:ascii="Times New Roman" w:hAnsi="Times New Roman" w:cs="Times New Roman"/>
          <w:color w:val="323233"/>
          <w:sz w:val="24"/>
          <w:szCs w:val="24"/>
          <w:shd w:val="clear" w:color="auto" w:fill="FEFEFE"/>
        </w:rPr>
        <w:t>pekerjaan</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itu</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dilakukan</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Informasi</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menunjukkan</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bahwa</w:t>
      </w:r>
      <w:proofErr w:type="spellEnd"/>
      <w:r w:rsidR="00D36D89" w:rsidRPr="00D36D89">
        <w:rPr>
          <w:rFonts w:ascii="Times New Roman" w:hAnsi="Times New Roman" w:cs="Times New Roman"/>
          <w:color w:val="323233"/>
          <w:sz w:val="24"/>
          <w:szCs w:val="24"/>
          <w:shd w:val="clear" w:color="auto" w:fill="FEFEFE"/>
        </w:rPr>
        <w:t xml:space="preserve"> 58 orang </w:t>
      </w:r>
      <w:proofErr w:type="spellStart"/>
      <w:r w:rsidR="00D36D89" w:rsidRPr="00D36D89">
        <w:rPr>
          <w:rFonts w:ascii="Times New Roman" w:hAnsi="Times New Roman" w:cs="Times New Roman"/>
          <w:color w:val="323233"/>
          <w:sz w:val="24"/>
          <w:szCs w:val="24"/>
          <w:shd w:val="clear" w:color="auto" w:fill="FEFEFE"/>
        </w:rPr>
        <w:t>terdaftar</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sebagai</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pegawai</w:t>
      </w:r>
      <w:proofErr w:type="spellEnd"/>
      <w:r w:rsidR="00D36D89" w:rsidRPr="00D36D89">
        <w:rPr>
          <w:rFonts w:ascii="Times New Roman" w:hAnsi="Times New Roman" w:cs="Times New Roman"/>
          <w:color w:val="323233"/>
          <w:sz w:val="24"/>
          <w:szCs w:val="24"/>
          <w:shd w:val="clear" w:color="auto" w:fill="FEFEFE"/>
        </w:rPr>
        <w:t xml:space="preserve"> DPR RI, </w:t>
      </w:r>
      <w:proofErr w:type="spellStart"/>
      <w:r w:rsidR="00D36D89" w:rsidRPr="00D36D89">
        <w:rPr>
          <w:rFonts w:ascii="Times New Roman" w:hAnsi="Times New Roman" w:cs="Times New Roman"/>
          <w:color w:val="323233"/>
          <w:sz w:val="24"/>
          <w:szCs w:val="24"/>
          <w:shd w:val="clear" w:color="auto" w:fill="FEFEFE"/>
        </w:rPr>
        <w:t>meskipun</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mereka</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tidak</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harus</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menjadi</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anggota</w:t>
      </w:r>
      <w:proofErr w:type="spellEnd"/>
      <w:r w:rsidR="00D36D89" w:rsidRPr="00D36D89">
        <w:rPr>
          <w:rFonts w:ascii="Times New Roman" w:hAnsi="Times New Roman" w:cs="Times New Roman"/>
          <w:color w:val="323233"/>
          <w:sz w:val="24"/>
          <w:szCs w:val="24"/>
          <w:shd w:val="clear" w:color="auto" w:fill="FEFEFE"/>
        </w:rPr>
        <w:t xml:space="preserve"> DPR RI. </w:t>
      </w:r>
      <w:proofErr w:type="spellStart"/>
      <w:r w:rsidR="00D36D89" w:rsidRPr="00D36D89">
        <w:rPr>
          <w:rFonts w:ascii="Times New Roman" w:hAnsi="Times New Roman" w:cs="Times New Roman"/>
          <w:color w:val="323233"/>
          <w:sz w:val="24"/>
          <w:szCs w:val="24"/>
          <w:shd w:val="clear" w:color="auto" w:fill="FEFEFE"/>
        </w:rPr>
        <w:t>Jumlah</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keseluruhannya</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ada</w:t>
      </w:r>
      <w:proofErr w:type="spellEnd"/>
      <w:r w:rsidR="00D36D89" w:rsidRPr="00D36D89">
        <w:rPr>
          <w:rFonts w:ascii="Times New Roman" w:hAnsi="Times New Roman" w:cs="Times New Roman"/>
          <w:color w:val="323233"/>
          <w:sz w:val="24"/>
          <w:szCs w:val="24"/>
          <w:shd w:val="clear" w:color="auto" w:fill="FEFEFE"/>
        </w:rPr>
        <w:t xml:space="preserve"> 58 orang </w:t>
      </w:r>
      <w:proofErr w:type="spellStart"/>
      <w:r w:rsidR="00D36D89" w:rsidRPr="00D36D89">
        <w:rPr>
          <w:rFonts w:ascii="Times New Roman" w:hAnsi="Times New Roman" w:cs="Times New Roman"/>
          <w:color w:val="323233"/>
          <w:sz w:val="24"/>
          <w:szCs w:val="24"/>
          <w:shd w:val="clear" w:color="auto" w:fill="FEFEFE"/>
        </w:rPr>
        <w:t>staf</w:t>
      </w:r>
      <w:proofErr w:type="spellEnd"/>
      <w:r w:rsidR="00D36D89" w:rsidRPr="00D36D89">
        <w:rPr>
          <w:rFonts w:ascii="Times New Roman" w:hAnsi="Times New Roman" w:cs="Times New Roman"/>
          <w:color w:val="323233"/>
          <w:sz w:val="24"/>
          <w:szCs w:val="24"/>
          <w:shd w:val="clear" w:color="auto" w:fill="FEFEFE"/>
        </w:rPr>
        <w:t xml:space="preserve">. Di </w:t>
      </w:r>
      <w:proofErr w:type="spellStart"/>
      <w:r w:rsidR="00D36D89" w:rsidRPr="00D36D89">
        <w:rPr>
          <w:rFonts w:ascii="Times New Roman" w:hAnsi="Times New Roman" w:cs="Times New Roman"/>
          <w:color w:val="323233"/>
          <w:sz w:val="24"/>
          <w:szCs w:val="24"/>
          <w:shd w:val="clear" w:color="auto" w:fill="FEFEFE"/>
        </w:rPr>
        <w:t>sisi</w:t>
      </w:r>
      <w:proofErr w:type="spellEnd"/>
      <w:r w:rsidR="00D36D89" w:rsidRPr="00D36D89">
        <w:rPr>
          <w:rFonts w:ascii="Times New Roman" w:hAnsi="Times New Roman" w:cs="Times New Roman"/>
          <w:color w:val="323233"/>
          <w:sz w:val="24"/>
          <w:szCs w:val="24"/>
          <w:shd w:val="clear" w:color="auto" w:fill="FEFEFE"/>
        </w:rPr>
        <w:t xml:space="preserve"> lain, </w:t>
      </w:r>
      <w:proofErr w:type="spellStart"/>
      <w:r w:rsidR="00D36D89" w:rsidRPr="00D36D89">
        <w:rPr>
          <w:rFonts w:ascii="Times New Roman" w:hAnsi="Times New Roman" w:cs="Times New Roman"/>
          <w:color w:val="323233"/>
          <w:sz w:val="24"/>
          <w:szCs w:val="24"/>
          <w:shd w:val="clear" w:color="auto" w:fill="FEFEFE"/>
        </w:rPr>
        <w:t>ia</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menyayangkan</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adanya</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komponen</w:t>
      </w:r>
      <w:proofErr w:type="spellEnd"/>
      <w:r w:rsidR="00D36D89" w:rsidRPr="00D36D89">
        <w:rPr>
          <w:rFonts w:ascii="Times New Roman" w:hAnsi="Times New Roman" w:cs="Times New Roman"/>
          <w:color w:val="323233"/>
          <w:sz w:val="24"/>
          <w:szCs w:val="24"/>
          <w:shd w:val="clear" w:color="auto" w:fill="FEFEFE"/>
        </w:rPr>
        <w:t xml:space="preserve"> DPR RI yang </w:t>
      </w:r>
      <w:proofErr w:type="spellStart"/>
      <w:r w:rsidR="00D36D89" w:rsidRPr="00D36D89">
        <w:rPr>
          <w:rFonts w:ascii="Times New Roman" w:hAnsi="Times New Roman" w:cs="Times New Roman"/>
          <w:color w:val="323233"/>
          <w:sz w:val="24"/>
          <w:szCs w:val="24"/>
          <w:shd w:val="clear" w:color="auto" w:fill="FEFEFE"/>
        </w:rPr>
        <w:t>terhubung</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dengan</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taruhan</w:t>
      </w:r>
      <w:proofErr w:type="spellEnd"/>
      <w:r w:rsidR="00D36D89" w:rsidRPr="00D36D89">
        <w:rPr>
          <w:rFonts w:ascii="Times New Roman" w:hAnsi="Times New Roman" w:cs="Times New Roman"/>
          <w:color w:val="323233"/>
          <w:sz w:val="24"/>
          <w:szCs w:val="24"/>
          <w:shd w:val="clear" w:color="auto" w:fill="FEFEFE"/>
        </w:rPr>
        <w:t xml:space="preserve"> bola online. </w:t>
      </w:r>
      <w:proofErr w:type="spellStart"/>
      <w:r w:rsidR="00D36D89" w:rsidRPr="00D36D89">
        <w:rPr>
          <w:rFonts w:ascii="Times New Roman" w:hAnsi="Times New Roman" w:cs="Times New Roman"/>
          <w:color w:val="323233"/>
          <w:sz w:val="24"/>
          <w:szCs w:val="24"/>
          <w:shd w:val="clear" w:color="auto" w:fill="FEFEFE"/>
        </w:rPr>
        <w:t>Perilaku</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ini</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justru</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menjadi</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ancaman</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bagi</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kesehatan</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masyarakat</w:t>
      </w:r>
      <w:proofErr w:type="spellEnd"/>
      <w:r w:rsidR="00D36D89" w:rsidRPr="00D36D89">
        <w:rPr>
          <w:rFonts w:ascii="Times New Roman" w:hAnsi="Times New Roman" w:cs="Times New Roman"/>
          <w:color w:val="323233"/>
          <w:sz w:val="24"/>
          <w:szCs w:val="24"/>
          <w:shd w:val="clear" w:color="auto" w:fill="FEFEFE"/>
        </w:rPr>
        <w:t xml:space="preserve">. Judi online </w:t>
      </w:r>
      <w:proofErr w:type="spellStart"/>
      <w:r w:rsidR="00D36D89" w:rsidRPr="00D36D89">
        <w:rPr>
          <w:rFonts w:ascii="Times New Roman" w:hAnsi="Times New Roman" w:cs="Times New Roman"/>
          <w:color w:val="323233"/>
          <w:sz w:val="24"/>
          <w:szCs w:val="24"/>
          <w:shd w:val="clear" w:color="auto" w:fill="FEFEFE"/>
        </w:rPr>
        <w:t>memiliki</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efek</w:t>
      </w:r>
      <w:proofErr w:type="spellEnd"/>
      <w:r w:rsidR="00D36D89" w:rsidRPr="00D36D89">
        <w:rPr>
          <w:rFonts w:ascii="Times New Roman" w:hAnsi="Times New Roman" w:cs="Times New Roman"/>
          <w:color w:val="323233"/>
          <w:sz w:val="24"/>
          <w:szCs w:val="24"/>
          <w:shd w:val="clear" w:color="auto" w:fill="FEFEFE"/>
        </w:rPr>
        <w:t xml:space="preserve"> </w:t>
      </w:r>
      <w:proofErr w:type="spellStart"/>
      <w:r w:rsidR="00D36D89" w:rsidRPr="00D36D89">
        <w:rPr>
          <w:rFonts w:ascii="Times New Roman" w:hAnsi="Times New Roman" w:cs="Times New Roman"/>
          <w:color w:val="323233"/>
          <w:sz w:val="24"/>
          <w:szCs w:val="24"/>
          <w:shd w:val="clear" w:color="auto" w:fill="FEFEFE"/>
        </w:rPr>
        <w:t>negatif</w:t>
      </w:r>
      <w:proofErr w:type="spellEnd"/>
      <w:r w:rsidR="00D36D89" w:rsidRPr="00D36D89">
        <w:rPr>
          <w:rFonts w:ascii="Times New Roman" w:hAnsi="Times New Roman" w:cs="Times New Roman"/>
          <w:color w:val="323233"/>
          <w:sz w:val="24"/>
          <w:szCs w:val="24"/>
          <w:shd w:val="clear" w:color="auto" w:fill="FEFEFE"/>
        </w:rPr>
        <w:t>.</w:t>
      </w:r>
      <w:r w:rsidR="00224732" w:rsidRPr="007D17EE">
        <w:rPr>
          <w:rStyle w:val="FootnoteReference"/>
          <w:rFonts w:ascii="Times New Roman" w:hAnsi="Times New Roman" w:cs="Times New Roman"/>
          <w:color w:val="323233"/>
          <w:sz w:val="24"/>
          <w:szCs w:val="24"/>
        </w:rPr>
        <w:footnoteReference w:id="8"/>
      </w:r>
    </w:p>
    <w:p w14:paraId="42166A21" w14:textId="77777777" w:rsidR="00F03DDE" w:rsidRPr="007D17EE" w:rsidRDefault="00F03DDE" w:rsidP="00F03DDE">
      <w:pPr>
        <w:spacing w:after="0" w:line="360" w:lineRule="auto"/>
        <w:ind w:firstLine="720"/>
        <w:jc w:val="both"/>
        <w:rPr>
          <w:rFonts w:ascii="Times New Roman" w:hAnsi="Times New Roman" w:cs="Times New Roman"/>
          <w:color w:val="323233"/>
          <w:sz w:val="24"/>
          <w:szCs w:val="24"/>
          <w:shd w:val="clear" w:color="auto" w:fill="FEFEFE"/>
        </w:rPr>
      </w:pPr>
    </w:p>
    <w:p w14:paraId="1281F439" w14:textId="3C7D0E2B" w:rsidR="0045569F" w:rsidRPr="007D17EE" w:rsidRDefault="0045569F" w:rsidP="00BD7BAE">
      <w:pPr>
        <w:tabs>
          <w:tab w:val="left" w:leader="dot" w:pos="7371"/>
        </w:tabs>
        <w:spacing w:after="0" w:line="360" w:lineRule="auto"/>
        <w:jc w:val="both"/>
        <w:rPr>
          <w:rFonts w:ascii="Times New Roman" w:hAnsi="Times New Roman" w:cs="Times New Roman"/>
          <w:b/>
          <w:bCs/>
          <w:sz w:val="24"/>
          <w:szCs w:val="24"/>
        </w:rPr>
      </w:pPr>
      <w:r w:rsidRPr="007D17EE">
        <w:rPr>
          <w:rFonts w:ascii="Times New Roman" w:hAnsi="Times New Roman" w:cs="Times New Roman"/>
          <w:b/>
          <w:bCs/>
          <w:sz w:val="24"/>
          <w:szCs w:val="24"/>
        </w:rPr>
        <w:t>METODE PENELITIAN</w:t>
      </w:r>
    </w:p>
    <w:p w14:paraId="360F4865" w14:textId="0288BEBD" w:rsidR="007D2DEE" w:rsidRPr="007D17EE" w:rsidRDefault="007D2DEE" w:rsidP="00BD7BAE">
      <w:pPr>
        <w:tabs>
          <w:tab w:val="left" w:leader="dot" w:pos="7371"/>
        </w:tabs>
        <w:spacing w:after="0" w:line="360" w:lineRule="auto"/>
        <w:jc w:val="both"/>
        <w:rPr>
          <w:rFonts w:ascii="Times New Roman" w:hAnsi="Times New Roman" w:cs="Times New Roman"/>
          <w:sz w:val="24"/>
          <w:szCs w:val="24"/>
        </w:rPr>
      </w:pPr>
      <w:proofErr w:type="spellStart"/>
      <w:r w:rsidRPr="007D17EE">
        <w:rPr>
          <w:rFonts w:ascii="Times New Roman" w:hAnsi="Times New Roman" w:cs="Times New Roman"/>
          <w:sz w:val="24"/>
          <w:szCs w:val="24"/>
        </w:rPr>
        <w:t>Pengertian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teknik</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menurut</w:t>
      </w:r>
      <w:proofErr w:type="spellEnd"/>
      <w:r w:rsidRPr="007D17EE">
        <w:rPr>
          <w:rFonts w:ascii="Times New Roman" w:hAnsi="Times New Roman" w:cs="Times New Roman"/>
          <w:sz w:val="24"/>
          <w:szCs w:val="24"/>
        </w:rPr>
        <w:t xml:space="preserve"> KBBI </w:t>
      </w:r>
      <w:proofErr w:type="spellStart"/>
      <w:r w:rsidRPr="007D17EE">
        <w:rPr>
          <w:rFonts w:ascii="Times New Roman" w:hAnsi="Times New Roman" w:cs="Times New Roman"/>
          <w:sz w:val="24"/>
          <w:szCs w:val="24"/>
        </w:rPr>
        <w:t>adalah</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cara</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atau</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jalan</w:t>
      </w:r>
      <w:proofErr w:type="spellEnd"/>
      <w:r w:rsidRPr="007D17EE">
        <w:rPr>
          <w:rFonts w:ascii="Times New Roman" w:hAnsi="Times New Roman" w:cs="Times New Roman"/>
          <w:sz w:val="24"/>
          <w:szCs w:val="24"/>
        </w:rPr>
        <w:t xml:space="preserve"> yang </w:t>
      </w:r>
      <w:proofErr w:type="spellStart"/>
      <w:r w:rsidRPr="007D17EE">
        <w:rPr>
          <w:rFonts w:ascii="Times New Roman" w:hAnsi="Times New Roman" w:cs="Times New Roman"/>
          <w:sz w:val="24"/>
          <w:szCs w:val="24"/>
        </w:rPr>
        <w:t>terkoordinasi</w:t>
      </w:r>
      <w:proofErr w:type="spellEnd"/>
      <w:r w:rsidRPr="007D17EE">
        <w:rPr>
          <w:rFonts w:ascii="Times New Roman" w:hAnsi="Times New Roman" w:cs="Times New Roman"/>
          <w:sz w:val="24"/>
          <w:szCs w:val="24"/>
        </w:rPr>
        <w:t xml:space="preserve"> yang </w:t>
      </w:r>
      <w:proofErr w:type="spellStart"/>
      <w:r w:rsidRPr="007D17EE">
        <w:rPr>
          <w:rFonts w:ascii="Times New Roman" w:hAnsi="Times New Roman" w:cs="Times New Roman"/>
          <w:sz w:val="24"/>
          <w:szCs w:val="24"/>
        </w:rPr>
        <w:t>digunakan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dalam</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melaksanakan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suatu</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kegiatan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untuk</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menjamin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terlaksananya</w:t>
      </w:r>
      <w:r w:rsidR="00D36D89" w:rsidRPr="00D36D89">
        <w:rPr>
          <w:rFonts w:ascii="Times New Roman" w:hAnsi="Times New Roman" w:cs="Times New Roman"/>
          <w:sz w:val="24"/>
          <w:szCs w:val="24"/>
        </w:rPr>
        <w:t>Selain</w:t>
      </w:r>
      <w:proofErr w:type="spellEnd"/>
      <w:r w:rsidR="00D36D89" w:rsidRPr="00D36D89">
        <w:rPr>
          <w:rFonts w:ascii="Times New Roman" w:hAnsi="Times New Roman" w:cs="Times New Roman"/>
          <w:sz w:val="24"/>
          <w:szCs w:val="24"/>
        </w:rPr>
        <w:t xml:space="preserve"> </w:t>
      </w:r>
      <w:proofErr w:type="spellStart"/>
      <w:r w:rsidR="00D36D89" w:rsidRPr="00D36D89">
        <w:rPr>
          <w:rFonts w:ascii="Times New Roman" w:hAnsi="Times New Roman" w:cs="Times New Roman"/>
          <w:sz w:val="24"/>
          <w:szCs w:val="24"/>
        </w:rPr>
        <w:t>itu</w:t>
      </w:r>
      <w:proofErr w:type="spellEnd"/>
      <w:r w:rsidR="00D36D89" w:rsidRPr="00D36D89">
        <w:rPr>
          <w:rFonts w:ascii="Times New Roman" w:hAnsi="Times New Roman" w:cs="Times New Roman"/>
          <w:sz w:val="24"/>
          <w:szCs w:val="24"/>
        </w:rPr>
        <w:t xml:space="preserve">, sangat </w:t>
      </w:r>
      <w:proofErr w:type="spellStart"/>
      <w:r w:rsidR="00D36D89" w:rsidRPr="00D36D89">
        <w:rPr>
          <w:rFonts w:ascii="Times New Roman" w:hAnsi="Times New Roman" w:cs="Times New Roman"/>
          <w:sz w:val="24"/>
          <w:szCs w:val="24"/>
        </w:rPr>
        <w:t>penting</w:t>
      </w:r>
      <w:proofErr w:type="spellEnd"/>
      <w:r w:rsidR="00D36D89" w:rsidRPr="00D36D89">
        <w:rPr>
          <w:rFonts w:ascii="Times New Roman" w:hAnsi="Times New Roman" w:cs="Times New Roman"/>
          <w:sz w:val="24"/>
          <w:szCs w:val="24"/>
        </w:rPr>
        <w:t xml:space="preserve"> </w:t>
      </w:r>
      <w:proofErr w:type="spellStart"/>
      <w:r w:rsidR="00D36D89" w:rsidRPr="00D36D89">
        <w:rPr>
          <w:rFonts w:ascii="Times New Roman" w:hAnsi="Times New Roman" w:cs="Times New Roman"/>
          <w:sz w:val="24"/>
          <w:szCs w:val="24"/>
        </w:rPr>
        <w:t>untuk</w:t>
      </w:r>
      <w:proofErr w:type="spellEnd"/>
      <w:r w:rsidR="00D36D89" w:rsidRPr="00D36D89">
        <w:rPr>
          <w:rFonts w:ascii="Times New Roman" w:hAnsi="Times New Roman" w:cs="Times New Roman"/>
          <w:sz w:val="24"/>
          <w:szCs w:val="24"/>
        </w:rPr>
        <w:t xml:space="preserve"> </w:t>
      </w:r>
      <w:proofErr w:type="spellStart"/>
      <w:r w:rsidR="00D36D89" w:rsidRPr="00D36D89">
        <w:rPr>
          <w:rFonts w:ascii="Times New Roman" w:hAnsi="Times New Roman" w:cs="Times New Roman"/>
          <w:sz w:val="24"/>
          <w:szCs w:val="24"/>
        </w:rPr>
        <w:t>diingat</w:t>
      </w:r>
      <w:proofErr w:type="spellEnd"/>
      <w:r w:rsidR="00D36D89" w:rsidRPr="00D36D89">
        <w:rPr>
          <w:rFonts w:ascii="Times New Roman" w:hAnsi="Times New Roman" w:cs="Times New Roman"/>
          <w:sz w:val="24"/>
          <w:szCs w:val="24"/>
        </w:rPr>
        <w:t xml:space="preserve"> </w:t>
      </w:r>
      <w:proofErr w:type="spellStart"/>
      <w:r w:rsidR="00D36D89" w:rsidRPr="00D36D89">
        <w:rPr>
          <w:rFonts w:ascii="Times New Roman" w:hAnsi="Times New Roman" w:cs="Times New Roman"/>
          <w:sz w:val="24"/>
          <w:szCs w:val="24"/>
        </w:rPr>
        <w:t>bahwa</w:t>
      </w:r>
      <w:proofErr w:type="spellEnd"/>
      <w:r w:rsidR="00D36D89" w:rsidRPr="00D36D89">
        <w:rPr>
          <w:rFonts w:ascii="Times New Roman" w:hAnsi="Times New Roman" w:cs="Times New Roman"/>
          <w:sz w:val="24"/>
          <w:szCs w:val="24"/>
        </w:rPr>
        <w:t xml:space="preserve"> </w:t>
      </w:r>
      <w:proofErr w:type="spellStart"/>
      <w:r w:rsidR="00D36D89" w:rsidRPr="00D36D89">
        <w:rPr>
          <w:rFonts w:ascii="Times New Roman" w:hAnsi="Times New Roman" w:cs="Times New Roman"/>
          <w:sz w:val="24"/>
          <w:szCs w:val="24"/>
        </w:rPr>
        <w:t>ada</w:t>
      </w:r>
      <w:proofErr w:type="spellEnd"/>
      <w:r w:rsidR="00D36D89" w:rsidRPr="00D36D89">
        <w:rPr>
          <w:rFonts w:ascii="Times New Roman" w:hAnsi="Times New Roman" w:cs="Times New Roman"/>
          <w:sz w:val="24"/>
          <w:szCs w:val="24"/>
        </w:rPr>
        <w:t xml:space="preserve"> </w:t>
      </w:r>
      <w:proofErr w:type="spellStart"/>
      <w:r w:rsidR="00D36D89" w:rsidRPr="00D36D89">
        <w:rPr>
          <w:rFonts w:ascii="Times New Roman" w:hAnsi="Times New Roman" w:cs="Times New Roman"/>
          <w:sz w:val="24"/>
          <w:szCs w:val="24"/>
        </w:rPr>
        <w:t>berbagai</w:t>
      </w:r>
      <w:proofErr w:type="spellEnd"/>
      <w:r w:rsidR="00D36D89" w:rsidRPr="00D36D89">
        <w:rPr>
          <w:rFonts w:ascii="Times New Roman" w:hAnsi="Times New Roman" w:cs="Times New Roman"/>
          <w:sz w:val="24"/>
          <w:szCs w:val="24"/>
        </w:rPr>
        <w:t xml:space="preserve"> </w:t>
      </w:r>
      <w:proofErr w:type="spellStart"/>
      <w:r w:rsidR="00D36D89" w:rsidRPr="00D36D89">
        <w:rPr>
          <w:rFonts w:ascii="Times New Roman" w:hAnsi="Times New Roman" w:cs="Times New Roman"/>
          <w:sz w:val="24"/>
          <w:szCs w:val="24"/>
        </w:rPr>
        <w:t>tindakan</w:t>
      </w:r>
      <w:proofErr w:type="spellEnd"/>
      <w:r w:rsidR="00D36D89" w:rsidRPr="00D36D89">
        <w:rPr>
          <w:rFonts w:ascii="Times New Roman" w:hAnsi="Times New Roman" w:cs="Times New Roman"/>
          <w:sz w:val="24"/>
          <w:szCs w:val="24"/>
        </w:rPr>
        <w:t xml:space="preserve"> yang </w:t>
      </w:r>
      <w:proofErr w:type="spellStart"/>
      <w:r w:rsidR="00D36D89" w:rsidRPr="00D36D89">
        <w:rPr>
          <w:rFonts w:ascii="Times New Roman" w:hAnsi="Times New Roman" w:cs="Times New Roman"/>
          <w:sz w:val="24"/>
          <w:szCs w:val="24"/>
        </w:rPr>
        <w:t>dapat</w:t>
      </w:r>
      <w:proofErr w:type="spellEnd"/>
      <w:r w:rsidR="00D36D89" w:rsidRPr="00D36D89">
        <w:rPr>
          <w:rFonts w:ascii="Times New Roman" w:hAnsi="Times New Roman" w:cs="Times New Roman"/>
          <w:sz w:val="24"/>
          <w:szCs w:val="24"/>
        </w:rPr>
        <w:t xml:space="preserve"> </w:t>
      </w:r>
      <w:proofErr w:type="spellStart"/>
      <w:r w:rsidR="00D36D89" w:rsidRPr="00D36D89">
        <w:rPr>
          <w:rFonts w:ascii="Times New Roman" w:hAnsi="Times New Roman" w:cs="Times New Roman"/>
          <w:sz w:val="24"/>
          <w:szCs w:val="24"/>
        </w:rPr>
        <w:t>dilakukan</w:t>
      </w:r>
      <w:proofErr w:type="spellEnd"/>
      <w:r w:rsidR="00D36D89" w:rsidRPr="00D36D89">
        <w:rPr>
          <w:rFonts w:ascii="Times New Roman" w:hAnsi="Times New Roman" w:cs="Times New Roman"/>
          <w:sz w:val="24"/>
          <w:szCs w:val="24"/>
        </w:rPr>
        <w:t xml:space="preserve"> </w:t>
      </w:r>
      <w:proofErr w:type="spellStart"/>
      <w:r w:rsidR="00D36D89" w:rsidRPr="00D36D89">
        <w:rPr>
          <w:rFonts w:ascii="Times New Roman" w:hAnsi="Times New Roman" w:cs="Times New Roman"/>
          <w:sz w:val="24"/>
          <w:szCs w:val="24"/>
        </w:rPr>
        <w:t>untuk</w:t>
      </w:r>
      <w:proofErr w:type="spellEnd"/>
      <w:r w:rsidR="00D36D89" w:rsidRPr="00D36D89">
        <w:rPr>
          <w:rFonts w:ascii="Times New Roman" w:hAnsi="Times New Roman" w:cs="Times New Roman"/>
          <w:sz w:val="24"/>
          <w:szCs w:val="24"/>
        </w:rPr>
        <w:t xml:space="preserve"> </w:t>
      </w:r>
      <w:proofErr w:type="spellStart"/>
      <w:r w:rsidR="00D36D89" w:rsidRPr="00D36D89">
        <w:rPr>
          <w:rFonts w:ascii="Times New Roman" w:hAnsi="Times New Roman" w:cs="Times New Roman"/>
          <w:sz w:val="24"/>
          <w:szCs w:val="24"/>
        </w:rPr>
        <w:t>mencapai</w:t>
      </w:r>
      <w:proofErr w:type="spellEnd"/>
      <w:r w:rsidR="00D36D89" w:rsidRPr="00D36D89">
        <w:rPr>
          <w:rFonts w:ascii="Times New Roman" w:hAnsi="Times New Roman" w:cs="Times New Roman"/>
          <w:sz w:val="24"/>
          <w:szCs w:val="24"/>
        </w:rPr>
        <w:t xml:space="preserve"> </w:t>
      </w:r>
      <w:proofErr w:type="spellStart"/>
      <w:r w:rsidR="00D36D89" w:rsidRPr="00D36D89">
        <w:rPr>
          <w:rFonts w:ascii="Times New Roman" w:hAnsi="Times New Roman" w:cs="Times New Roman"/>
          <w:sz w:val="24"/>
          <w:szCs w:val="24"/>
        </w:rPr>
        <w:t>hasil</w:t>
      </w:r>
      <w:proofErr w:type="spellEnd"/>
      <w:r w:rsidR="00D36D89" w:rsidRPr="00D36D89">
        <w:rPr>
          <w:rFonts w:ascii="Times New Roman" w:hAnsi="Times New Roman" w:cs="Times New Roman"/>
          <w:sz w:val="24"/>
          <w:szCs w:val="24"/>
        </w:rPr>
        <w:t xml:space="preserve"> yang </w:t>
      </w:r>
      <w:proofErr w:type="spellStart"/>
      <w:r w:rsidR="00D36D89" w:rsidRPr="00D36D89">
        <w:rPr>
          <w:rFonts w:ascii="Times New Roman" w:hAnsi="Times New Roman" w:cs="Times New Roman"/>
          <w:sz w:val="24"/>
          <w:szCs w:val="24"/>
        </w:rPr>
        <w:t>diinginkan</w:t>
      </w:r>
      <w:proofErr w:type="spellEnd"/>
      <w:r w:rsidR="00D36D89" w:rsidRPr="00D36D89">
        <w:rPr>
          <w:rFonts w:ascii="Times New Roman" w:hAnsi="Times New Roman" w:cs="Times New Roman"/>
          <w:sz w:val="24"/>
          <w:szCs w:val="24"/>
        </w:rPr>
        <w:t xml:space="preserve">, </w:t>
      </w:r>
      <w:proofErr w:type="spellStart"/>
      <w:r w:rsidR="00D36D89" w:rsidRPr="00D36D89">
        <w:rPr>
          <w:rFonts w:ascii="Times New Roman" w:hAnsi="Times New Roman" w:cs="Times New Roman"/>
          <w:sz w:val="24"/>
          <w:szCs w:val="24"/>
        </w:rPr>
        <w:t>atau</w:t>
      </w:r>
      <w:proofErr w:type="spellEnd"/>
      <w:r w:rsidR="00D36D89" w:rsidRPr="00D36D89">
        <w:rPr>
          <w:rFonts w:ascii="Times New Roman" w:hAnsi="Times New Roman" w:cs="Times New Roman"/>
          <w:sz w:val="24"/>
          <w:szCs w:val="24"/>
        </w:rPr>
        <w:t xml:space="preserve"> </w:t>
      </w:r>
      <w:proofErr w:type="spellStart"/>
      <w:r w:rsidR="00D36D89" w:rsidRPr="00D36D89">
        <w:rPr>
          <w:rFonts w:ascii="Times New Roman" w:hAnsi="Times New Roman" w:cs="Times New Roman"/>
          <w:sz w:val="24"/>
          <w:szCs w:val="24"/>
        </w:rPr>
        <w:t>dengan</w:t>
      </w:r>
      <w:proofErr w:type="spellEnd"/>
      <w:r w:rsidR="00D36D89" w:rsidRPr="00D36D89">
        <w:rPr>
          <w:rFonts w:ascii="Times New Roman" w:hAnsi="Times New Roman" w:cs="Times New Roman"/>
          <w:sz w:val="24"/>
          <w:szCs w:val="24"/>
        </w:rPr>
        <w:t xml:space="preserve"> kata lain, </w:t>
      </w:r>
      <w:proofErr w:type="spellStart"/>
      <w:r w:rsidR="00D36D89" w:rsidRPr="00D36D89">
        <w:rPr>
          <w:rFonts w:ascii="Times New Roman" w:hAnsi="Times New Roman" w:cs="Times New Roman"/>
          <w:sz w:val="24"/>
          <w:szCs w:val="24"/>
        </w:rPr>
        <w:t>pendekatan</w:t>
      </w:r>
      <w:proofErr w:type="spellEnd"/>
      <w:r w:rsidR="00D36D89" w:rsidRPr="00D36D89">
        <w:rPr>
          <w:rFonts w:ascii="Times New Roman" w:hAnsi="Times New Roman" w:cs="Times New Roman"/>
          <w:sz w:val="24"/>
          <w:szCs w:val="24"/>
        </w:rPr>
        <w:t xml:space="preserve"> yang </w:t>
      </w:r>
      <w:proofErr w:type="spellStart"/>
      <w:r w:rsidR="00D36D89" w:rsidRPr="00D36D89">
        <w:rPr>
          <w:rFonts w:ascii="Times New Roman" w:hAnsi="Times New Roman" w:cs="Times New Roman"/>
          <w:sz w:val="24"/>
          <w:szCs w:val="24"/>
        </w:rPr>
        <w:t>disengaja</w:t>
      </w:r>
      <w:proofErr w:type="spellEnd"/>
      <w:r w:rsidR="00D36D89" w:rsidRPr="00D36D89">
        <w:rPr>
          <w:rFonts w:ascii="Times New Roman" w:hAnsi="Times New Roman" w:cs="Times New Roman"/>
          <w:sz w:val="24"/>
          <w:szCs w:val="24"/>
        </w:rPr>
        <w:t xml:space="preserve"> </w:t>
      </w:r>
      <w:proofErr w:type="spellStart"/>
      <w:r w:rsidR="00D36D89" w:rsidRPr="00D36D89">
        <w:rPr>
          <w:rFonts w:ascii="Times New Roman" w:hAnsi="Times New Roman" w:cs="Times New Roman"/>
          <w:sz w:val="24"/>
          <w:szCs w:val="24"/>
        </w:rPr>
        <w:t>untuk</w:t>
      </w:r>
      <w:proofErr w:type="spellEnd"/>
      <w:r w:rsidR="00D36D89" w:rsidRPr="00D36D89">
        <w:rPr>
          <w:rFonts w:ascii="Times New Roman" w:hAnsi="Times New Roman" w:cs="Times New Roman"/>
          <w:sz w:val="24"/>
          <w:szCs w:val="24"/>
        </w:rPr>
        <w:t xml:space="preserve"> </w:t>
      </w:r>
      <w:proofErr w:type="spellStart"/>
      <w:r w:rsidR="00D36D89" w:rsidRPr="00D36D89">
        <w:rPr>
          <w:rFonts w:ascii="Times New Roman" w:hAnsi="Times New Roman" w:cs="Times New Roman"/>
          <w:sz w:val="24"/>
          <w:szCs w:val="24"/>
        </w:rPr>
        <w:t>mengupayakan</w:t>
      </w:r>
      <w:proofErr w:type="spellEnd"/>
      <w:r w:rsidR="00D36D89" w:rsidRPr="00D36D89">
        <w:rPr>
          <w:rFonts w:ascii="Times New Roman" w:hAnsi="Times New Roman" w:cs="Times New Roman"/>
          <w:sz w:val="24"/>
          <w:szCs w:val="24"/>
        </w:rPr>
        <w:t xml:space="preserve"> </w:t>
      </w:r>
      <w:proofErr w:type="spellStart"/>
      <w:r w:rsidR="00D36D89" w:rsidRPr="00D36D89">
        <w:rPr>
          <w:rFonts w:ascii="Times New Roman" w:hAnsi="Times New Roman" w:cs="Times New Roman"/>
          <w:sz w:val="24"/>
          <w:szCs w:val="24"/>
        </w:rPr>
        <w:t>implementasi</w:t>
      </w:r>
      <w:proofErr w:type="spellEnd"/>
      <w:r w:rsidR="00D36D89" w:rsidRPr="00D36D89">
        <w:rPr>
          <w:rFonts w:ascii="Times New Roman" w:hAnsi="Times New Roman" w:cs="Times New Roman"/>
          <w:sz w:val="24"/>
          <w:szCs w:val="24"/>
        </w:rPr>
        <w:t xml:space="preserve"> </w:t>
      </w:r>
      <w:proofErr w:type="spellStart"/>
      <w:r w:rsidR="00D36D89" w:rsidRPr="00D36D89">
        <w:rPr>
          <w:rFonts w:ascii="Times New Roman" w:hAnsi="Times New Roman" w:cs="Times New Roman"/>
          <w:sz w:val="24"/>
          <w:szCs w:val="24"/>
        </w:rPr>
        <w:t>sesuatu</w:t>
      </w:r>
      <w:proofErr w:type="spellEnd"/>
      <w:r w:rsidR="00D36D89" w:rsidRPr="00D36D89">
        <w:rPr>
          <w:rFonts w:ascii="Times New Roman" w:hAnsi="Times New Roman" w:cs="Times New Roman"/>
          <w:sz w:val="24"/>
          <w:szCs w:val="24"/>
        </w:rPr>
        <w:t xml:space="preserve"> yang </w:t>
      </w:r>
      <w:proofErr w:type="spellStart"/>
      <w:r w:rsidR="00D36D89" w:rsidRPr="00D36D89">
        <w:rPr>
          <w:rFonts w:ascii="Times New Roman" w:hAnsi="Times New Roman" w:cs="Times New Roman"/>
          <w:sz w:val="24"/>
          <w:szCs w:val="24"/>
        </w:rPr>
        <w:lastRenderedPageBreak/>
        <w:t>signifikan</w:t>
      </w:r>
      <w:proofErr w:type="spellEnd"/>
      <w:r w:rsidR="00D36D89" w:rsidRPr="00D36D89">
        <w:rPr>
          <w:rFonts w:ascii="Times New Roman" w:hAnsi="Times New Roman" w:cs="Times New Roman"/>
          <w:sz w:val="24"/>
          <w:szCs w:val="24"/>
        </w:rPr>
        <w:t xml:space="preserve"> </w:t>
      </w:r>
      <w:proofErr w:type="spellStart"/>
      <w:r w:rsidR="00D36D89" w:rsidRPr="00D36D89">
        <w:rPr>
          <w:rFonts w:ascii="Times New Roman" w:hAnsi="Times New Roman" w:cs="Times New Roman"/>
          <w:sz w:val="24"/>
          <w:szCs w:val="24"/>
        </w:rPr>
        <w:t>untuk</w:t>
      </w:r>
      <w:proofErr w:type="spellEnd"/>
      <w:r w:rsidR="00D36D89" w:rsidRPr="00D36D89">
        <w:rPr>
          <w:rFonts w:ascii="Times New Roman" w:hAnsi="Times New Roman" w:cs="Times New Roman"/>
          <w:sz w:val="24"/>
          <w:szCs w:val="24"/>
        </w:rPr>
        <w:t xml:space="preserve"> </w:t>
      </w:r>
      <w:proofErr w:type="spellStart"/>
      <w:r w:rsidR="00D36D89" w:rsidRPr="00D36D89">
        <w:rPr>
          <w:rFonts w:ascii="Times New Roman" w:hAnsi="Times New Roman" w:cs="Times New Roman"/>
          <w:sz w:val="24"/>
          <w:szCs w:val="24"/>
        </w:rPr>
        <w:t>memenuhi</w:t>
      </w:r>
      <w:proofErr w:type="spellEnd"/>
      <w:r w:rsidR="00D36D89" w:rsidRPr="00D36D89">
        <w:rPr>
          <w:rFonts w:ascii="Times New Roman" w:hAnsi="Times New Roman" w:cs="Times New Roman"/>
          <w:sz w:val="24"/>
          <w:szCs w:val="24"/>
        </w:rPr>
        <w:t xml:space="preserve"> </w:t>
      </w:r>
      <w:proofErr w:type="spellStart"/>
      <w:r w:rsidR="00D36D89" w:rsidRPr="00D36D89">
        <w:rPr>
          <w:rFonts w:ascii="Times New Roman" w:hAnsi="Times New Roman" w:cs="Times New Roman"/>
          <w:sz w:val="24"/>
          <w:szCs w:val="24"/>
        </w:rPr>
        <w:t>tujuan</w:t>
      </w:r>
      <w:proofErr w:type="spellEnd"/>
      <w:r w:rsidR="00D36D89" w:rsidRPr="00D36D89">
        <w:rPr>
          <w:rFonts w:ascii="Times New Roman" w:hAnsi="Times New Roman" w:cs="Times New Roman"/>
          <w:sz w:val="24"/>
          <w:szCs w:val="24"/>
        </w:rPr>
        <w:t xml:space="preserve"> yang </w:t>
      </w:r>
      <w:proofErr w:type="spellStart"/>
      <w:r w:rsidR="00D36D89" w:rsidRPr="00D36D89">
        <w:rPr>
          <w:rFonts w:ascii="Times New Roman" w:hAnsi="Times New Roman" w:cs="Times New Roman"/>
          <w:sz w:val="24"/>
          <w:szCs w:val="24"/>
        </w:rPr>
        <w:t>telah</w:t>
      </w:r>
      <w:proofErr w:type="spellEnd"/>
      <w:r w:rsidR="00D36D89" w:rsidRPr="00D36D89">
        <w:rPr>
          <w:rFonts w:ascii="Times New Roman" w:hAnsi="Times New Roman" w:cs="Times New Roman"/>
          <w:sz w:val="24"/>
          <w:szCs w:val="24"/>
        </w:rPr>
        <w:t xml:space="preserve"> </w:t>
      </w:r>
      <w:proofErr w:type="spellStart"/>
      <w:r w:rsidR="00D36D89" w:rsidRPr="00D36D89">
        <w:rPr>
          <w:rFonts w:ascii="Times New Roman" w:hAnsi="Times New Roman" w:cs="Times New Roman"/>
          <w:sz w:val="24"/>
          <w:szCs w:val="24"/>
        </w:rPr>
        <w:t>ditentukan</w:t>
      </w:r>
      <w:proofErr w:type="spellEnd"/>
      <w:r w:rsidRPr="007D17EE">
        <w:rPr>
          <w:rFonts w:ascii="Times New Roman" w:hAnsi="Times New Roman" w:cs="Times New Roman"/>
          <w:sz w:val="24"/>
          <w:szCs w:val="24"/>
        </w:rPr>
        <w:t>.</w:t>
      </w:r>
      <w:r w:rsidRPr="007D17EE">
        <w:rPr>
          <w:rStyle w:val="FootnoteReference"/>
          <w:rFonts w:ascii="Times New Roman" w:hAnsi="Times New Roman" w:cs="Times New Roman"/>
          <w:sz w:val="24"/>
          <w:szCs w:val="24"/>
        </w:rPr>
        <w:footnoteReference w:id="9"/>
      </w:r>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Eksplorasi</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ini</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menggunakan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jenis</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penelitian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yuridis-regulatif</w:t>
      </w:r>
      <w:proofErr w:type="spellEnd"/>
      <w:r w:rsidRPr="007D17EE">
        <w:rPr>
          <w:rFonts w:ascii="Times New Roman" w:hAnsi="Times New Roman" w:cs="Times New Roman"/>
          <w:sz w:val="24"/>
          <w:szCs w:val="24"/>
        </w:rPr>
        <w:t xml:space="preserve"> (legitimate </w:t>
      </w:r>
      <w:proofErr w:type="spellStart"/>
      <w:r w:rsidRPr="007D17EE">
        <w:rPr>
          <w:rFonts w:ascii="Times New Roman" w:hAnsi="Times New Roman" w:cs="Times New Roman"/>
          <w:sz w:val="24"/>
          <w:szCs w:val="24"/>
        </w:rPr>
        <w:t>reseach</w:t>
      </w:r>
      <w:proofErr w:type="spellEnd"/>
      <w:r w:rsidRPr="007D17EE">
        <w:rPr>
          <w:rFonts w:ascii="Times New Roman" w:hAnsi="Times New Roman" w:cs="Times New Roman"/>
          <w:sz w:val="24"/>
          <w:szCs w:val="24"/>
        </w:rPr>
        <w:t xml:space="preserve">), yang </w:t>
      </w:r>
      <w:proofErr w:type="spellStart"/>
      <w:r w:rsidRPr="007D17EE">
        <w:rPr>
          <w:rFonts w:ascii="Times New Roman" w:hAnsi="Times New Roman" w:cs="Times New Roman"/>
          <w:sz w:val="24"/>
          <w:szCs w:val="24"/>
        </w:rPr>
        <w:t>secara</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khusus</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memeriksa</w:t>
      </w:r>
      <w:proofErr w:type="spellEnd"/>
      <w:r w:rsidRPr="007D17EE">
        <w:rPr>
          <w:rFonts w:ascii="Times New Roman" w:hAnsi="Times New Roman" w:cs="Times New Roman"/>
          <w:sz w:val="24"/>
          <w:szCs w:val="24"/>
        </w:rPr>
        <w:t xml:space="preserve"> dan </w:t>
      </w:r>
      <w:proofErr w:type="spellStart"/>
      <w:r w:rsidRPr="007D17EE">
        <w:rPr>
          <w:rFonts w:ascii="Times New Roman" w:hAnsi="Times New Roman" w:cs="Times New Roman"/>
          <w:sz w:val="24"/>
          <w:szCs w:val="24"/>
        </w:rPr>
        <w:t>mengevaluasi</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substansi</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peraturan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per</w:t>
      </w:r>
      <w:r w:rsidR="00D36D89">
        <w:rPr>
          <w:rFonts w:ascii="Times New Roman" w:hAnsi="Times New Roman" w:cs="Times New Roman"/>
          <w:sz w:val="24"/>
          <w:szCs w:val="24"/>
        </w:rPr>
        <w:t>pu</w:t>
      </w:r>
      <w:proofErr w:type="spellEnd"/>
      <w:r w:rsidR="00D36D89">
        <w:rPr>
          <w:rFonts w:ascii="Times New Roman" w:hAnsi="Times New Roman" w:cs="Times New Roman"/>
          <w:sz w:val="24"/>
          <w:szCs w:val="24"/>
        </w:rPr>
        <w:t xml:space="preserve"> </w:t>
      </w:r>
      <w:r w:rsidRPr="007D17EE">
        <w:rPr>
          <w:rFonts w:ascii="Times New Roman" w:hAnsi="Times New Roman" w:cs="Times New Roman"/>
          <w:sz w:val="24"/>
          <w:szCs w:val="24"/>
        </w:rPr>
        <w:t xml:space="preserve">yang </w:t>
      </w:r>
      <w:proofErr w:type="spellStart"/>
      <w:r w:rsidRPr="007D17EE">
        <w:rPr>
          <w:rFonts w:ascii="Times New Roman" w:hAnsi="Times New Roman" w:cs="Times New Roman"/>
          <w:sz w:val="24"/>
          <w:szCs w:val="24"/>
        </w:rPr>
        <w:t>relevan</w:t>
      </w:r>
      <w:proofErr w:type="spellEnd"/>
      <w:r w:rsidRPr="007D17EE">
        <w:rPr>
          <w:rFonts w:ascii="Times New Roman" w:hAnsi="Times New Roman" w:cs="Times New Roman"/>
          <w:sz w:val="24"/>
          <w:szCs w:val="24"/>
        </w:rPr>
        <w:t xml:space="preserve"> </w:t>
      </w:r>
      <w:proofErr w:type="spellStart"/>
      <w:r w:rsidR="00D36D89">
        <w:rPr>
          <w:rFonts w:ascii="Times New Roman" w:hAnsi="Times New Roman" w:cs="Times New Roman"/>
          <w:sz w:val="24"/>
          <w:szCs w:val="24"/>
        </w:rPr>
        <w:t>antara</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isu</w:t>
      </w:r>
      <w:proofErr w:type="spellEnd"/>
      <w:r w:rsidRPr="007D17EE">
        <w:rPr>
          <w:rFonts w:ascii="Times New Roman" w:hAnsi="Times New Roman" w:cs="Times New Roman"/>
          <w:sz w:val="24"/>
          <w:szCs w:val="24"/>
        </w:rPr>
        <w:t xml:space="preserve"> dan </w:t>
      </w:r>
      <w:proofErr w:type="spellStart"/>
      <w:r w:rsidRPr="007D17EE">
        <w:rPr>
          <w:rFonts w:ascii="Times New Roman" w:hAnsi="Times New Roman" w:cs="Times New Roman"/>
          <w:sz w:val="24"/>
          <w:szCs w:val="24"/>
        </w:rPr>
        <w:t>asas-asas</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hukum</w:t>
      </w:r>
      <w:proofErr w:type="spellEnd"/>
      <w:r w:rsidRPr="007D17EE">
        <w:rPr>
          <w:rFonts w:ascii="Times New Roman" w:hAnsi="Times New Roman" w:cs="Times New Roman"/>
          <w:sz w:val="24"/>
          <w:szCs w:val="24"/>
        </w:rPr>
        <w:t xml:space="preserve"> yang </w:t>
      </w:r>
      <w:proofErr w:type="spellStart"/>
      <w:r w:rsidRPr="007D17EE">
        <w:rPr>
          <w:rFonts w:ascii="Times New Roman" w:hAnsi="Times New Roman" w:cs="Times New Roman"/>
          <w:sz w:val="24"/>
          <w:szCs w:val="24"/>
        </w:rPr>
        <w:t>berlaku</w:t>
      </w:r>
      <w:proofErr w:type="spellEnd"/>
      <w:r w:rsidRPr="007D17EE">
        <w:rPr>
          <w:rFonts w:ascii="Times New Roman" w:hAnsi="Times New Roman" w:cs="Times New Roman"/>
          <w:sz w:val="24"/>
          <w:szCs w:val="24"/>
        </w:rPr>
        <w:t>.</w:t>
      </w:r>
    </w:p>
    <w:p w14:paraId="2001B92A" w14:textId="77777777" w:rsidR="00182A09" w:rsidRPr="007D17EE" w:rsidRDefault="00182A09" w:rsidP="00BD7BAE">
      <w:pPr>
        <w:tabs>
          <w:tab w:val="left" w:leader="dot" w:pos="7371"/>
        </w:tabs>
        <w:spacing w:after="0" w:line="360" w:lineRule="auto"/>
        <w:jc w:val="both"/>
        <w:rPr>
          <w:rFonts w:ascii="Times New Roman" w:hAnsi="Times New Roman" w:cs="Times New Roman"/>
          <w:sz w:val="24"/>
          <w:szCs w:val="24"/>
        </w:rPr>
      </w:pPr>
    </w:p>
    <w:p w14:paraId="2F230DEA" w14:textId="273DD442" w:rsidR="00182A19" w:rsidRPr="007D17EE" w:rsidRDefault="00E96433" w:rsidP="00E927C2">
      <w:pPr>
        <w:tabs>
          <w:tab w:val="left" w:leader="dot" w:pos="7371"/>
        </w:tabs>
        <w:spacing w:after="0" w:line="360" w:lineRule="auto"/>
        <w:jc w:val="both"/>
        <w:rPr>
          <w:rFonts w:ascii="Times New Roman" w:hAnsi="Times New Roman" w:cs="Times New Roman"/>
          <w:b/>
          <w:bCs/>
          <w:sz w:val="24"/>
          <w:szCs w:val="24"/>
        </w:rPr>
      </w:pPr>
      <w:r w:rsidRPr="007D17EE">
        <w:rPr>
          <w:rFonts w:ascii="Times New Roman" w:hAnsi="Times New Roman" w:cs="Times New Roman"/>
          <w:b/>
          <w:bCs/>
          <w:sz w:val="24"/>
          <w:szCs w:val="24"/>
        </w:rPr>
        <w:t>HASIL PENELITIAN DAN PEMBAHASAN</w:t>
      </w:r>
    </w:p>
    <w:p w14:paraId="0CB425B8" w14:textId="410254EB" w:rsidR="00224732" w:rsidRPr="007D17EE" w:rsidRDefault="00224732" w:rsidP="00F03DDE">
      <w:pPr>
        <w:spacing w:after="0" w:line="360" w:lineRule="auto"/>
        <w:ind w:left="72" w:firstLine="663"/>
        <w:jc w:val="both"/>
        <w:rPr>
          <w:rFonts w:ascii="Times New Roman" w:eastAsia="Times New Roman" w:hAnsi="Times New Roman" w:cs="Times New Roman"/>
          <w:sz w:val="24"/>
          <w:szCs w:val="24"/>
          <w:lang w:bidi="he-IL"/>
        </w:rPr>
      </w:pPr>
      <w:proofErr w:type="spellStart"/>
      <w:r w:rsidRPr="007D17EE">
        <w:rPr>
          <w:rFonts w:ascii="Times New Roman" w:hAnsi="Times New Roman" w:cs="Times New Roman"/>
          <w:sz w:val="24"/>
          <w:szCs w:val="24"/>
        </w:rPr>
        <w:t>Gagasan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pertanggungjawaban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suatu</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kejahatan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didasarkan</w:t>
      </w:r>
      <w:proofErr w:type="spellEnd"/>
      <w:r w:rsidRPr="007D17EE">
        <w:rPr>
          <w:rFonts w:ascii="Times New Roman" w:hAnsi="Times New Roman" w:cs="Times New Roman"/>
          <w:sz w:val="24"/>
          <w:szCs w:val="24"/>
        </w:rPr>
        <w:t xml:space="preserve"> pada </w:t>
      </w:r>
      <w:proofErr w:type="spellStart"/>
      <w:r w:rsidRPr="007D17EE">
        <w:rPr>
          <w:rFonts w:ascii="Times New Roman" w:hAnsi="Times New Roman" w:cs="Times New Roman"/>
          <w:sz w:val="24"/>
          <w:szCs w:val="24"/>
        </w:rPr>
        <w:t>dampak</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buruk</w:t>
      </w:r>
      <w:proofErr w:type="spellEnd"/>
      <w:r w:rsidRPr="007D17EE">
        <w:rPr>
          <w:rFonts w:ascii="Times New Roman" w:hAnsi="Times New Roman" w:cs="Times New Roman"/>
          <w:sz w:val="24"/>
          <w:szCs w:val="24"/>
        </w:rPr>
        <w:t xml:space="preserve"> yang </w:t>
      </w:r>
      <w:proofErr w:type="spellStart"/>
      <w:r w:rsidRPr="007D17EE">
        <w:rPr>
          <w:rFonts w:ascii="Times New Roman" w:hAnsi="Times New Roman" w:cs="Times New Roman"/>
          <w:sz w:val="24"/>
          <w:szCs w:val="24"/>
        </w:rPr>
        <w:t>timbul</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setelah</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dilakukannya</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kejahatan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tertentu</w:t>
      </w:r>
      <w:proofErr w:type="spellEnd"/>
      <w:r w:rsidRPr="007D17EE">
        <w:rPr>
          <w:rFonts w:ascii="Times New Roman" w:hAnsi="Times New Roman" w:cs="Times New Roman"/>
          <w:sz w:val="24"/>
          <w:szCs w:val="24"/>
        </w:rPr>
        <w:t xml:space="preserve">. Oleh </w:t>
      </w:r>
      <w:proofErr w:type="spellStart"/>
      <w:r w:rsidRPr="007D17EE">
        <w:rPr>
          <w:rFonts w:ascii="Times New Roman" w:hAnsi="Times New Roman" w:cs="Times New Roman"/>
          <w:sz w:val="24"/>
          <w:szCs w:val="24"/>
        </w:rPr>
        <w:t>karena</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itu</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penting</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untuk</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membicarakan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sejarah</w:t>
      </w:r>
      <w:proofErr w:type="spellEnd"/>
      <w:r w:rsidRPr="007D17EE">
        <w:rPr>
          <w:rFonts w:ascii="Times New Roman" w:hAnsi="Times New Roman" w:cs="Times New Roman"/>
          <w:sz w:val="24"/>
          <w:szCs w:val="24"/>
        </w:rPr>
        <w:t xml:space="preserve"> dan </w:t>
      </w:r>
      <w:proofErr w:type="spellStart"/>
      <w:r w:rsidRPr="007D17EE">
        <w:rPr>
          <w:rFonts w:ascii="Times New Roman" w:hAnsi="Times New Roman" w:cs="Times New Roman"/>
          <w:sz w:val="24"/>
          <w:szCs w:val="24"/>
        </w:rPr>
        <w:t>landasan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gagasan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tentang</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kesalahan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pidana</w:t>
      </w:r>
      <w:proofErr w:type="spellEnd"/>
      <w:r w:rsidRPr="007D17EE">
        <w:rPr>
          <w:rFonts w:ascii="Times New Roman" w:hAnsi="Times New Roman" w:cs="Times New Roman"/>
          <w:sz w:val="24"/>
          <w:szCs w:val="24"/>
        </w:rPr>
        <w:t>.</w:t>
      </w:r>
      <w:r w:rsidR="00FD050A" w:rsidRPr="007D17EE">
        <w:rPr>
          <w:rFonts w:ascii="Times New Roman" w:hAnsi="Times New Roman" w:cs="Times New Roman"/>
          <w:sz w:val="24"/>
          <w:szCs w:val="24"/>
        </w:rPr>
        <w:t xml:space="preserve"> Dalam </w:t>
      </w:r>
      <w:proofErr w:type="spellStart"/>
      <w:r w:rsidR="00FD050A" w:rsidRPr="007D17EE">
        <w:rPr>
          <w:rFonts w:ascii="Times New Roman" w:hAnsi="Times New Roman" w:cs="Times New Roman"/>
          <w:sz w:val="24"/>
          <w:szCs w:val="24"/>
        </w:rPr>
        <w:t>sistem</w:t>
      </w:r>
      <w:proofErr w:type="spellEnd"/>
      <w:r w:rsidR="00FD050A" w:rsidRPr="007D17EE">
        <w:rPr>
          <w:rFonts w:ascii="Times New Roman" w:hAnsi="Times New Roman" w:cs="Times New Roman"/>
          <w:sz w:val="24"/>
          <w:szCs w:val="24"/>
        </w:rPr>
        <w:t xml:space="preserve"> </w:t>
      </w:r>
      <w:proofErr w:type="spellStart"/>
      <w:r w:rsidR="00FD050A" w:rsidRPr="007D17EE">
        <w:rPr>
          <w:rFonts w:ascii="Times New Roman" w:hAnsi="Times New Roman" w:cs="Times New Roman"/>
          <w:sz w:val="24"/>
          <w:szCs w:val="24"/>
        </w:rPr>
        <w:t>hukum</w:t>
      </w:r>
      <w:proofErr w:type="spellEnd"/>
      <w:r w:rsidR="00FD050A" w:rsidRPr="007D17EE">
        <w:rPr>
          <w:rFonts w:ascii="Times New Roman" w:hAnsi="Times New Roman" w:cs="Times New Roman"/>
          <w:sz w:val="24"/>
          <w:szCs w:val="24"/>
        </w:rPr>
        <w:t xml:space="preserve"> </w:t>
      </w:r>
      <w:r w:rsidR="00FD050A" w:rsidRPr="007D17EE">
        <w:rPr>
          <w:rFonts w:ascii="Times New Roman" w:hAnsi="Times New Roman" w:cs="Times New Roman"/>
          <w:i/>
          <w:iCs/>
          <w:sz w:val="24"/>
          <w:szCs w:val="24"/>
        </w:rPr>
        <w:t>common law</w:t>
      </w:r>
      <w:r w:rsidR="00FD050A" w:rsidRPr="007D17EE">
        <w:rPr>
          <w:rFonts w:ascii="Times New Roman" w:hAnsi="Times New Roman" w:cs="Times New Roman"/>
          <w:sz w:val="24"/>
          <w:szCs w:val="24"/>
        </w:rPr>
        <w:t xml:space="preserve">, </w:t>
      </w:r>
      <w:proofErr w:type="spellStart"/>
      <w:r w:rsidR="00FD050A" w:rsidRPr="007D17EE">
        <w:rPr>
          <w:rFonts w:ascii="Times New Roman" w:hAnsi="Times New Roman" w:cs="Times New Roman"/>
          <w:sz w:val="24"/>
          <w:szCs w:val="24"/>
        </w:rPr>
        <w:t>pertanggungjawaban</w:t>
      </w:r>
      <w:proofErr w:type="spellEnd"/>
      <w:r w:rsidR="00FD050A" w:rsidRPr="007D17EE">
        <w:rPr>
          <w:rFonts w:ascii="Times New Roman" w:hAnsi="Times New Roman" w:cs="Times New Roman"/>
          <w:sz w:val="24"/>
          <w:szCs w:val="24"/>
        </w:rPr>
        <w:t xml:space="preserve"> </w:t>
      </w:r>
      <w:proofErr w:type="spellStart"/>
      <w:r w:rsidR="00FD050A" w:rsidRPr="007D17EE">
        <w:rPr>
          <w:rFonts w:ascii="Times New Roman" w:hAnsi="Times New Roman" w:cs="Times New Roman"/>
          <w:sz w:val="24"/>
          <w:szCs w:val="24"/>
        </w:rPr>
        <w:t>pidana</w:t>
      </w:r>
      <w:proofErr w:type="spellEnd"/>
      <w:r w:rsidR="00FD050A" w:rsidRPr="007D17EE">
        <w:rPr>
          <w:rFonts w:ascii="Times New Roman" w:hAnsi="Times New Roman" w:cs="Times New Roman"/>
          <w:sz w:val="24"/>
          <w:szCs w:val="24"/>
        </w:rPr>
        <w:t xml:space="preserve"> </w:t>
      </w:r>
      <w:proofErr w:type="spellStart"/>
      <w:r w:rsidR="00FD050A" w:rsidRPr="007D17EE">
        <w:rPr>
          <w:rFonts w:ascii="Times New Roman" w:hAnsi="Times New Roman" w:cs="Times New Roman"/>
          <w:sz w:val="24"/>
          <w:szCs w:val="24"/>
        </w:rPr>
        <w:t>selalu</w:t>
      </w:r>
      <w:proofErr w:type="spellEnd"/>
      <w:r w:rsidR="00FD050A" w:rsidRPr="007D17EE">
        <w:rPr>
          <w:rFonts w:ascii="Times New Roman" w:hAnsi="Times New Roman" w:cs="Times New Roman"/>
          <w:sz w:val="24"/>
          <w:szCs w:val="24"/>
        </w:rPr>
        <w:t xml:space="preserve"> </w:t>
      </w:r>
      <w:proofErr w:type="spellStart"/>
      <w:r w:rsidR="00FD050A" w:rsidRPr="007D17EE">
        <w:rPr>
          <w:rFonts w:ascii="Times New Roman" w:hAnsi="Times New Roman" w:cs="Times New Roman"/>
          <w:sz w:val="24"/>
          <w:szCs w:val="24"/>
        </w:rPr>
        <w:t>dikaitkan</w:t>
      </w:r>
      <w:proofErr w:type="spellEnd"/>
      <w:r w:rsidR="00FD050A" w:rsidRPr="007D17EE">
        <w:rPr>
          <w:rFonts w:ascii="Times New Roman" w:hAnsi="Times New Roman" w:cs="Times New Roman"/>
          <w:sz w:val="24"/>
          <w:szCs w:val="24"/>
        </w:rPr>
        <w:t xml:space="preserve"> </w:t>
      </w:r>
      <w:proofErr w:type="spellStart"/>
      <w:r w:rsidR="00FD050A" w:rsidRPr="007D17EE">
        <w:rPr>
          <w:rFonts w:ascii="Times New Roman" w:hAnsi="Times New Roman" w:cs="Times New Roman"/>
          <w:sz w:val="24"/>
          <w:szCs w:val="24"/>
        </w:rPr>
        <w:t>dengan</w:t>
      </w:r>
      <w:proofErr w:type="spellEnd"/>
      <w:r w:rsidR="00FD050A" w:rsidRPr="007D17EE">
        <w:rPr>
          <w:rFonts w:ascii="Times New Roman" w:hAnsi="Times New Roman" w:cs="Times New Roman"/>
          <w:sz w:val="24"/>
          <w:szCs w:val="24"/>
        </w:rPr>
        <w:t xml:space="preserve"> </w:t>
      </w:r>
      <w:proofErr w:type="spellStart"/>
      <w:r w:rsidR="00FD050A" w:rsidRPr="007D17EE">
        <w:rPr>
          <w:rFonts w:ascii="Times New Roman" w:hAnsi="Times New Roman" w:cs="Times New Roman"/>
          <w:sz w:val="24"/>
          <w:szCs w:val="24"/>
        </w:rPr>
        <w:t>hukuman</w:t>
      </w:r>
      <w:proofErr w:type="spellEnd"/>
      <w:r w:rsidR="00FD050A" w:rsidRPr="007D17EE">
        <w:rPr>
          <w:rFonts w:ascii="Times New Roman" w:hAnsi="Times New Roman" w:cs="Times New Roman"/>
          <w:sz w:val="24"/>
          <w:szCs w:val="24"/>
        </w:rPr>
        <w:t xml:space="preserve"> dan </w:t>
      </w:r>
      <w:proofErr w:type="spellStart"/>
      <w:r w:rsidR="00FD050A" w:rsidRPr="007D17EE">
        <w:rPr>
          <w:rFonts w:ascii="Times New Roman" w:hAnsi="Times New Roman" w:cs="Times New Roman"/>
          <w:sz w:val="24"/>
          <w:szCs w:val="24"/>
        </w:rPr>
        <w:t>mens</w:t>
      </w:r>
      <w:proofErr w:type="spellEnd"/>
      <w:r w:rsidR="00FD050A" w:rsidRPr="007D17EE">
        <w:rPr>
          <w:rFonts w:ascii="Times New Roman" w:hAnsi="Times New Roman" w:cs="Times New Roman"/>
          <w:sz w:val="24"/>
          <w:szCs w:val="24"/>
        </w:rPr>
        <w:t xml:space="preserve"> rea, </w:t>
      </w:r>
      <w:proofErr w:type="spellStart"/>
      <w:r w:rsidR="00FD050A" w:rsidRPr="007D17EE">
        <w:rPr>
          <w:rFonts w:ascii="Times New Roman" w:hAnsi="Times New Roman" w:cs="Times New Roman"/>
          <w:sz w:val="24"/>
          <w:szCs w:val="24"/>
        </w:rPr>
        <w:t>atau</w:t>
      </w:r>
      <w:proofErr w:type="spellEnd"/>
      <w:r w:rsidR="00FD050A" w:rsidRPr="007D17EE">
        <w:rPr>
          <w:rFonts w:ascii="Times New Roman" w:hAnsi="Times New Roman" w:cs="Times New Roman"/>
          <w:sz w:val="24"/>
          <w:szCs w:val="24"/>
        </w:rPr>
        <w:t xml:space="preserve"> </w:t>
      </w:r>
      <w:proofErr w:type="spellStart"/>
      <w:r w:rsidR="00FD050A" w:rsidRPr="007D17EE">
        <w:rPr>
          <w:rFonts w:ascii="Times New Roman" w:hAnsi="Times New Roman" w:cs="Times New Roman"/>
          <w:sz w:val="24"/>
          <w:szCs w:val="24"/>
        </w:rPr>
        <w:t>sikap</w:t>
      </w:r>
      <w:proofErr w:type="spellEnd"/>
      <w:r w:rsidR="00FD050A" w:rsidRPr="007D17EE">
        <w:rPr>
          <w:rFonts w:ascii="Times New Roman" w:hAnsi="Times New Roman" w:cs="Times New Roman"/>
          <w:sz w:val="24"/>
          <w:szCs w:val="24"/>
        </w:rPr>
        <w:t xml:space="preserve"> </w:t>
      </w:r>
      <w:proofErr w:type="spellStart"/>
      <w:r w:rsidR="00FD050A" w:rsidRPr="007D17EE">
        <w:rPr>
          <w:rFonts w:ascii="Times New Roman" w:hAnsi="Times New Roman" w:cs="Times New Roman"/>
          <w:sz w:val="24"/>
          <w:szCs w:val="24"/>
        </w:rPr>
        <w:t>batin</w:t>
      </w:r>
      <w:proofErr w:type="spellEnd"/>
      <w:r w:rsidR="00FD050A" w:rsidRPr="007D17EE">
        <w:rPr>
          <w:rFonts w:ascii="Times New Roman" w:hAnsi="Times New Roman" w:cs="Times New Roman"/>
          <w:sz w:val="24"/>
          <w:szCs w:val="24"/>
        </w:rPr>
        <w:t xml:space="preserve"> </w:t>
      </w:r>
      <w:proofErr w:type="spellStart"/>
      <w:r w:rsidR="00FD050A" w:rsidRPr="007D17EE">
        <w:rPr>
          <w:rFonts w:ascii="Times New Roman" w:hAnsi="Times New Roman" w:cs="Times New Roman"/>
          <w:sz w:val="24"/>
          <w:szCs w:val="24"/>
        </w:rPr>
        <w:t>pelaku</w:t>
      </w:r>
      <w:proofErr w:type="spellEnd"/>
      <w:r w:rsidR="00FD050A" w:rsidRPr="007D17EE">
        <w:rPr>
          <w:rFonts w:ascii="Times New Roman" w:hAnsi="Times New Roman" w:cs="Times New Roman"/>
          <w:sz w:val="24"/>
          <w:szCs w:val="24"/>
        </w:rPr>
        <w:t>.</w:t>
      </w:r>
      <w:r w:rsidR="00FD050A" w:rsidRPr="007D17EE">
        <w:rPr>
          <w:rFonts w:ascii="Times New Roman" w:eastAsia="Times New Roman" w:hAnsi="Times New Roman" w:cs="Times New Roman"/>
          <w:spacing w:val="6"/>
          <w:sz w:val="24"/>
          <w:szCs w:val="24"/>
          <w:lang w:bidi="he-IL"/>
        </w:rPr>
        <w:t xml:space="preserve"> </w:t>
      </w:r>
      <w:proofErr w:type="spellStart"/>
      <w:r w:rsidR="00C37FC7" w:rsidRPr="007D17EE">
        <w:rPr>
          <w:rFonts w:ascii="Times New Roman" w:eastAsia="Times New Roman" w:hAnsi="Times New Roman" w:cs="Times New Roman"/>
          <w:spacing w:val="6"/>
          <w:sz w:val="24"/>
          <w:szCs w:val="24"/>
          <w:lang w:bidi="he-IL"/>
        </w:rPr>
        <w:t>T</w:t>
      </w:r>
      <w:r w:rsidRPr="007D17EE">
        <w:rPr>
          <w:rFonts w:ascii="Times New Roman" w:eastAsia="Times New Roman" w:hAnsi="Times New Roman" w:cs="Times New Roman"/>
          <w:spacing w:val="6"/>
          <w:sz w:val="24"/>
          <w:szCs w:val="24"/>
          <w:lang w:bidi="he-IL"/>
        </w:rPr>
        <w:t>anggungjawa</w:t>
      </w:r>
      <w:r w:rsidR="00FD050A" w:rsidRPr="007D17EE">
        <w:rPr>
          <w:rFonts w:ascii="Times New Roman" w:eastAsia="Times New Roman" w:hAnsi="Times New Roman" w:cs="Times New Roman"/>
          <w:spacing w:val="6"/>
          <w:sz w:val="24"/>
          <w:szCs w:val="24"/>
          <w:lang w:bidi="he-IL"/>
        </w:rPr>
        <w:t>b</w:t>
      </w:r>
      <w:proofErr w:type="spellEnd"/>
      <w:r w:rsidRPr="007D17EE">
        <w:rPr>
          <w:rFonts w:ascii="Times New Roman" w:eastAsia="Times New Roman" w:hAnsi="Times New Roman" w:cs="Times New Roman"/>
          <w:spacing w:val="6"/>
          <w:sz w:val="24"/>
          <w:szCs w:val="24"/>
          <w:lang w:bidi="he-IL"/>
        </w:rPr>
        <w:t xml:space="preserve"> </w:t>
      </w:r>
      <w:proofErr w:type="spellStart"/>
      <w:r w:rsidRPr="007D17EE">
        <w:rPr>
          <w:rFonts w:ascii="Times New Roman" w:eastAsia="Times New Roman" w:hAnsi="Times New Roman" w:cs="Times New Roman"/>
          <w:spacing w:val="6"/>
          <w:sz w:val="24"/>
          <w:szCs w:val="24"/>
          <w:lang w:bidi="he-IL"/>
        </w:rPr>
        <w:t>pidana</w:t>
      </w:r>
      <w:proofErr w:type="spellEnd"/>
      <w:r w:rsidRPr="007D17EE">
        <w:rPr>
          <w:rFonts w:ascii="Times New Roman" w:eastAsia="Times New Roman" w:hAnsi="Times New Roman" w:cs="Times New Roman"/>
          <w:spacing w:val="6"/>
          <w:sz w:val="24"/>
          <w:szCs w:val="24"/>
          <w:lang w:bidi="he-IL"/>
        </w:rPr>
        <w:t xml:space="preserve"> </w:t>
      </w:r>
      <w:proofErr w:type="spellStart"/>
      <w:r w:rsidRPr="007D17EE">
        <w:rPr>
          <w:rFonts w:ascii="Times New Roman" w:eastAsia="Times New Roman" w:hAnsi="Times New Roman" w:cs="Times New Roman"/>
          <w:spacing w:val="6"/>
          <w:sz w:val="24"/>
          <w:szCs w:val="24"/>
          <w:lang w:bidi="he-IL"/>
        </w:rPr>
        <w:t>berhubungan</w:t>
      </w:r>
      <w:proofErr w:type="spellEnd"/>
      <w:r w:rsidRPr="007D17EE">
        <w:rPr>
          <w:rFonts w:ascii="Times New Roman" w:eastAsia="Times New Roman" w:hAnsi="Times New Roman" w:cs="Times New Roman"/>
          <w:spacing w:val="6"/>
          <w:sz w:val="24"/>
          <w:szCs w:val="24"/>
          <w:lang w:bidi="he-IL"/>
        </w:rPr>
        <w:t xml:space="preserve"> </w:t>
      </w:r>
      <w:proofErr w:type="spellStart"/>
      <w:r w:rsidRPr="007D17EE">
        <w:rPr>
          <w:rFonts w:ascii="Times New Roman" w:eastAsia="Times New Roman" w:hAnsi="Times New Roman" w:cs="Times New Roman"/>
          <w:spacing w:val="6"/>
          <w:sz w:val="24"/>
          <w:szCs w:val="24"/>
          <w:lang w:bidi="he-IL"/>
        </w:rPr>
        <w:t>dengan</w:t>
      </w:r>
      <w:proofErr w:type="spellEnd"/>
      <w:r w:rsidRPr="007D17EE">
        <w:rPr>
          <w:rFonts w:ascii="Times New Roman" w:eastAsia="Times New Roman" w:hAnsi="Times New Roman" w:cs="Times New Roman"/>
          <w:spacing w:val="6"/>
          <w:sz w:val="24"/>
          <w:szCs w:val="24"/>
          <w:lang w:bidi="he-IL"/>
        </w:rPr>
        <w:t xml:space="preserve"> </w:t>
      </w:r>
      <w:proofErr w:type="spellStart"/>
      <w:r w:rsidRPr="007D17EE">
        <w:rPr>
          <w:rFonts w:ascii="Times New Roman" w:eastAsia="Times New Roman" w:hAnsi="Times New Roman" w:cs="Times New Roman"/>
          <w:spacing w:val="6"/>
          <w:sz w:val="24"/>
          <w:szCs w:val="24"/>
          <w:lang w:bidi="he-IL"/>
        </w:rPr>
        <w:t>masyarakat</w:t>
      </w:r>
      <w:proofErr w:type="spellEnd"/>
      <w:r w:rsidRPr="007D17EE">
        <w:rPr>
          <w:rFonts w:ascii="Times New Roman" w:eastAsia="Times New Roman" w:hAnsi="Times New Roman" w:cs="Times New Roman"/>
          <w:spacing w:val="6"/>
          <w:sz w:val="24"/>
          <w:szCs w:val="24"/>
          <w:lang w:bidi="he-IL"/>
        </w:rPr>
        <w:t xml:space="preserve">, </w:t>
      </w:r>
      <w:proofErr w:type="spellStart"/>
      <w:r w:rsidRPr="007D17EE">
        <w:rPr>
          <w:rFonts w:ascii="Times New Roman" w:eastAsia="Times New Roman" w:hAnsi="Times New Roman" w:cs="Times New Roman"/>
          <w:spacing w:val="6"/>
          <w:sz w:val="24"/>
          <w:szCs w:val="24"/>
          <w:lang w:bidi="he-IL"/>
        </w:rPr>
        <w:t>Fungsi</w:t>
      </w:r>
      <w:proofErr w:type="spellEnd"/>
      <w:r w:rsidRPr="007D17EE">
        <w:rPr>
          <w:rFonts w:ascii="Times New Roman" w:eastAsia="Times New Roman" w:hAnsi="Times New Roman" w:cs="Times New Roman"/>
          <w:spacing w:val="6"/>
          <w:sz w:val="24"/>
          <w:szCs w:val="24"/>
          <w:lang w:bidi="he-IL"/>
        </w:rPr>
        <w:t xml:space="preserve"> </w:t>
      </w:r>
      <w:proofErr w:type="spellStart"/>
      <w:r w:rsidRPr="007D17EE">
        <w:rPr>
          <w:rFonts w:ascii="Times New Roman" w:eastAsia="Times New Roman" w:hAnsi="Times New Roman" w:cs="Times New Roman"/>
          <w:spacing w:val="6"/>
          <w:sz w:val="24"/>
          <w:szCs w:val="24"/>
          <w:lang w:bidi="he-IL"/>
        </w:rPr>
        <w:t>pertanggungjawaban</w:t>
      </w:r>
      <w:proofErr w:type="spellEnd"/>
      <w:r w:rsidRPr="007D17EE">
        <w:rPr>
          <w:rFonts w:ascii="Times New Roman" w:eastAsia="Times New Roman" w:hAnsi="Times New Roman" w:cs="Times New Roman"/>
          <w:spacing w:val="6"/>
          <w:sz w:val="24"/>
          <w:szCs w:val="24"/>
          <w:lang w:bidi="he-IL"/>
        </w:rPr>
        <w:t xml:space="preserve"> </w:t>
      </w:r>
      <w:proofErr w:type="spellStart"/>
      <w:r w:rsidRPr="007D17EE">
        <w:rPr>
          <w:rFonts w:ascii="Times New Roman" w:eastAsia="Times New Roman" w:hAnsi="Times New Roman" w:cs="Times New Roman"/>
          <w:spacing w:val="6"/>
          <w:sz w:val="24"/>
          <w:szCs w:val="24"/>
          <w:lang w:bidi="he-IL"/>
        </w:rPr>
        <w:t>pidana</w:t>
      </w:r>
      <w:proofErr w:type="spellEnd"/>
      <w:r w:rsidRPr="007D17EE">
        <w:rPr>
          <w:rFonts w:ascii="Times New Roman" w:eastAsia="Times New Roman" w:hAnsi="Times New Roman" w:cs="Times New Roman"/>
          <w:spacing w:val="6"/>
          <w:sz w:val="24"/>
          <w:szCs w:val="24"/>
          <w:lang w:bidi="he-IL"/>
        </w:rPr>
        <w:t xml:space="preserve"> </w:t>
      </w:r>
      <w:proofErr w:type="spellStart"/>
      <w:r w:rsidRPr="007D17EE">
        <w:rPr>
          <w:rFonts w:ascii="Times New Roman" w:eastAsia="Times New Roman" w:hAnsi="Times New Roman" w:cs="Times New Roman"/>
          <w:sz w:val="24"/>
          <w:szCs w:val="24"/>
          <w:lang w:bidi="he-IL"/>
        </w:rPr>
        <w:t>memiliki</w:t>
      </w:r>
      <w:proofErr w:type="spellEnd"/>
      <w:r w:rsidRPr="007D17EE">
        <w:rPr>
          <w:rFonts w:ascii="Times New Roman" w:eastAsia="Times New Roman" w:hAnsi="Times New Roman" w:cs="Times New Roman"/>
          <w:sz w:val="24"/>
          <w:szCs w:val="24"/>
          <w:lang w:bidi="he-IL"/>
        </w:rPr>
        <w:t xml:space="preserve"> </w:t>
      </w:r>
      <w:proofErr w:type="spellStart"/>
      <w:r w:rsidRPr="007D17EE">
        <w:rPr>
          <w:rFonts w:ascii="Times New Roman" w:eastAsia="Times New Roman" w:hAnsi="Times New Roman" w:cs="Times New Roman"/>
          <w:sz w:val="24"/>
          <w:szCs w:val="24"/>
          <w:lang w:bidi="he-IL"/>
        </w:rPr>
        <w:t>kemampuan</w:t>
      </w:r>
      <w:proofErr w:type="spellEnd"/>
      <w:r w:rsidRPr="007D17EE">
        <w:rPr>
          <w:rFonts w:ascii="Times New Roman" w:eastAsia="Times New Roman" w:hAnsi="Times New Roman" w:cs="Times New Roman"/>
          <w:sz w:val="24"/>
          <w:szCs w:val="24"/>
          <w:lang w:bidi="he-IL"/>
        </w:rPr>
        <w:t xml:space="preserve"> </w:t>
      </w:r>
      <w:proofErr w:type="spellStart"/>
      <w:r w:rsidRPr="007D17EE">
        <w:rPr>
          <w:rFonts w:ascii="Times New Roman" w:eastAsia="Times New Roman" w:hAnsi="Times New Roman" w:cs="Times New Roman"/>
          <w:sz w:val="24"/>
          <w:szCs w:val="24"/>
          <w:lang w:bidi="he-IL"/>
        </w:rPr>
        <w:t>untuk</w:t>
      </w:r>
      <w:proofErr w:type="spellEnd"/>
      <w:r w:rsidRPr="007D17EE">
        <w:rPr>
          <w:rFonts w:ascii="Times New Roman" w:eastAsia="Times New Roman" w:hAnsi="Times New Roman" w:cs="Times New Roman"/>
          <w:sz w:val="24"/>
          <w:szCs w:val="24"/>
          <w:lang w:bidi="he-IL"/>
        </w:rPr>
        <w:t xml:space="preserve"> </w:t>
      </w:r>
      <w:proofErr w:type="spellStart"/>
      <w:r w:rsidRPr="007D17EE">
        <w:rPr>
          <w:rFonts w:ascii="Times New Roman" w:eastAsia="Times New Roman" w:hAnsi="Times New Roman" w:cs="Times New Roman"/>
          <w:sz w:val="24"/>
          <w:szCs w:val="24"/>
          <w:lang w:bidi="he-IL"/>
        </w:rPr>
        <w:t>menjatuhkan</w:t>
      </w:r>
      <w:proofErr w:type="spellEnd"/>
      <w:r w:rsidRPr="007D17EE">
        <w:rPr>
          <w:rFonts w:ascii="Times New Roman" w:eastAsia="Times New Roman" w:hAnsi="Times New Roman" w:cs="Times New Roman"/>
          <w:sz w:val="24"/>
          <w:szCs w:val="24"/>
          <w:lang w:bidi="he-IL"/>
        </w:rPr>
        <w:t xml:space="preserve"> </w:t>
      </w:r>
      <w:proofErr w:type="spellStart"/>
      <w:r w:rsidRPr="007D17EE">
        <w:rPr>
          <w:rFonts w:ascii="Times New Roman" w:eastAsia="Times New Roman" w:hAnsi="Times New Roman" w:cs="Times New Roman"/>
          <w:sz w:val="24"/>
          <w:szCs w:val="24"/>
          <w:lang w:bidi="he-IL"/>
        </w:rPr>
        <w:t>tindak</w:t>
      </w:r>
      <w:proofErr w:type="spellEnd"/>
      <w:r w:rsidRPr="007D17EE">
        <w:rPr>
          <w:rFonts w:ascii="Times New Roman" w:eastAsia="Times New Roman" w:hAnsi="Times New Roman" w:cs="Times New Roman"/>
          <w:sz w:val="24"/>
          <w:szCs w:val="24"/>
          <w:lang w:bidi="he-IL"/>
        </w:rPr>
        <w:t xml:space="preserve"> </w:t>
      </w:r>
      <w:proofErr w:type="spellStart"/>
      <w:r w:rsidRPr="007D17EE">
        <w:rPr>
          <w:rFonts w:ascii="Times New Roman" w:eastAsia="Times New Roman" w:hAnsi="Times New Roman" w:cs="Times New Roman"/>
          <w:sz w:val="24"/>
          <w:szCs w:val="24"/>
          <w:lang w:bidi="he-IL"/>
        </w:rPr>
        <w:t>pidana</w:t>
      </w:r>
      <w:proofErr w:type="spellEnd"/>
      <w:r w:rsidRPr="007D17EE">
        <w:rPr>
          <w:rFonts w:ascii="Times New Roman" w:eastAsia="Times New Roman" w:hAnsi="Times New Roman" w:cs="Times New Roman"/>
          <w:sz w:val="24"/>
          <w:szCs w:val="24"/>
          <w:lang w:bidi="he-IL"/>
        </w:rPr>
        <w:t xml:space="preserve">, </w:t>
      </w:r>
      <w:proofErr w:type="spellStart"/>
      <w:r w:rsidRPr="007D17EE">
        <w:rPr>
          <w:rFonts w:ascii="Times New Roman" w:eastAsia="Times New Roman" w:hAnsi="Times New Roman" w:cs="Times New Roman"/>
          <w:sz w:val="24"/>
          <w:szCs w:val="24"/>
          <w:lang w:bidi="he-IL"/>
        </w:rPr>
        <w:t>sehingga</w:t>
      </w:r>
      <w:proofErr w:type="spellEnd"/>
      <w:r w:rsidRPr="007D17EE">
        <w:rPr>
          <w:rFonts w:ascii="Times New Roman" w:eastAsia="Times New Roman" w:hAnsi="Times New Roman" w:cs="Times New Roman"/>
          <w:sz w:val="24"/>
          <w:szCs w:val="24"/>
          <w:lang w:bidi="he-IL"/>
        </w:rPr>
        <w:t xml:space="preserve"> </w:t>
      </w:r>
      <w:proofErr w:type="spellStart"/>
      <w:r w:rsidRPr="007D17EE">
        <w:rPr>
          <w:rFonts w:ascii="Times New Roman" w:eastAsia="Times New Roman" w:hAnsi="Times New Roman" w:cs="Times New Roman"/>
          <w:sz w:val="24"/>
          <w:szCs w:val="24"/>
          <w:lang w:bidi="he-IL"/>
        </w:rPr>
        <w:t>dapat</w:t>
      </w:r>
      <w:proofErr w:type="spellEnd"/>
      <w:r w:rsidRPr="007D17EE">
        <w:rPr>
          <w:rFonts w:ascii="Times New Roman" w:eastAsia="Times New Roman" w:hAnsi="Times New Roman" w:cs="Times New Roman"/>
          <w:sz w:val="24"/>
          <w:szCs w:val="24"/>
          <w:lang w:bidi="he-IL"/>
        </w:rPr>
        <w:t xml:space="preserve"> </w:t>
      </w:r>
      <w:proofErr w:type="spellStart"/>
      <w:r w:rsidRPr="007D17EE">
        <w:rPr>
          <w:rFonts w:ascii="Times New Roman" w:eastAsia="Times New Roman" w:hAnsi="Times New Roman" w:cs="Times New Roman"/>
          <w:sz w:val="24"/>
          <w:szCs w:val="24"/>
          <w:lang w:bidi="he-IL"/>
        </w:rPr>
        <w:t>digunakan</w:t>
      </w:r>
      <w:proofErr w:type="spellEnd"/>
      <w:r w:rsidRPr="007D17EE">
        <w:rPr>
          <w:rFonts w:ascii="Times New Roman" w:eastAsia="Times New Roman" w:hAnsi="Times New Roman" w:cs="Times New Roman"/>
          <w:sz w:val="24"/>
          <w:szCs w:val="24"/>
          <w:lang w:bidi="he-IL"/>
        </w:rPr>
        <w:t xml:space="preserve"> </w:t>
      </w:r>
      <w:proofErr w:type="spellStart"/>
      <w:r w:rsidRPr="007D17EE">
        <w:rPr>
          <w:rFonts w:ascii="Times New Roman" w:eastAsia="Times New Roman" w:hAnsi="Times New Roman" w:cs="Times New Roman"/>
          <w:sz w:val="24"/>
          <w:szCs w:val="24"/>
          <w:lang w:bidi="he-IL"/>
        </w:rPr>
        <w:t>sebagai</w:t>
      </w:r>
      <w:proofErr w:type="spellEnd"/>
      <w:r w:rsidRPr="007D17EE">
        <w:rPr>
          <w:rFonts w:ascii="Times New Roman" w:eastAsia="Times New Roman" w:hAnsi="Times New Roman" w:cs="Times New Roman"/>
          <w:sz w:val="24"/>
          <w:szCs w:val="24"/>
          <w:lang w:bidi="he-IL"/>
        </w:rPr>
        <w:t xml:space="preserve"> </w:t>
      </w:r>
      <w:proofErr w:type="spellStart"/>
      <w:r w:rsidRPr="007D17EE">
        <w:rPr>
          <w:rFonts w:ascii="Times New Roman" w:eastAsia="Times New Roman" w:hAnsi="Times New Roman" w:cs="Times New Roman"/>
          <w:sz w:val="24"/>
          <w:szCs w:val="24"/>
          <w:lang w:bidi="he-IL"/>
        </w:rPr>
        <w:t>pengendali</w:t>
      </w:r>
      <w:proofErr w:type="spellEnd"/>
      <w:r w:rsidRPr="007D17EE">
        <w:rPr>
          <w:rFonts w:ascii="Times New Roman" w:eastAsia="Times New Roman" w:hAnsi="Times New Roman" w:cs="Times New Roman"/>
          <w:sz w:val="24"/>
          <w:szCs w:val="24"/>
          <w:lang w:bidi="he-IL"/>
        </w:rPr>
        <w:t xml:space="preserve"> </w:t>
      </w:r>
      <w:proofErr w:type="spellStart"/>
      <w:r w:rsidRPr="007D17EE">
        <w:rPr>
          <w:rFonts w:ascii="Times New Roman" w:eastAsia="Times New Roman" w:hAnsi="Times New Roman" w:cs="Times New Roman"/>
          <w:sz w:val="24"/>
          <w:szCs w:val="24"/>
          <w:lang w:bidi="he-IL"/>
        </w:rPr>
        <w:t>sosial</w:t>
      </w:r>
      <w:proofErr w:type="spellEnd"/>
      <w:r w:rsidRPr="007D17EE">
        <w:rPr>
          <w:rFonts w:ascii="Times New Roman" w:eastAsia="Times New Roman" w:hAnsi="Times New Roman" w:cs="Times New Roman"/>
          <w:sz w:val="24"/>
          <w:szCs w:val="24"/>
          <w:lang w:bidi="he-IL"/>
        </w:rPr>
        <w:t xml:space="preserve"> </w:t>
      </w:r>
      <w:proofErr w:type="spellStart"/>
      <w:r w:rsidRPr="007D17EE">
        <w:rPr>
          <w:rFonts w:ascii="Times New Roman" w:eastAsia="Times New Roman" w:hAnsi="Times New Roman" w:cs="Times New Roman"/>
          <w:sz w:val="24"/>
          <w:szCs w:val="24"/>
          <w:lang w:bidi="he-IL"/>
        </w:rPr>
        <w:t>untuk</w:t>
      </w:r>
      <w:proofErr w:type="spellEnd"/>
      <w:r w:rsidRPr="007D17EE">
        <w:rPr>
          <w:rFonts w:ascii="Times New Roman" w:eastAsia="Times New Roman" w:hAnsi="Times New Roman" w:cs="Times New Roman"/>
          <w:sz w:val="24"/>
          <w:szCs w:val="24"/>
          <w:lang w:bidi="he-IL"/>
        </w:rPr>
        <w:t xml:space="preserve"> </w:t>
      </w:r>
      <w:proofErr w:type="spellStart"/>
      <w:r w:rsidRPr="007D17EE">
        <w:rPr>
          <w:rFonts w:ascii="Times New Roman" w:eastAsia="Times New Roman" w:hAnsi="Times New Roman" w:cs="Times New Roman"/>
          <w:sz w:val="24"/>
          <w:szCs w:val="24"/>
          <w:lang w:bidi="he-IL"/>
        </w:rPr>
        <w:t>mencegah</w:t>
      </w:r>
      <w:proofErr w:type="spellEnd"/>
      <w:r w:rsidRPr="007D17EE">
        <w:rPr>
          <w:rFonts w:ascii="Times New Roman" w:eastAsia="Times New Roman" w:hAnsi="Times New Roman" w:cs="Times New Roman"/>
          <w:sz w:val="24"/>
          <w:szCs w:val="24"/>
          <w:lang w:bidi="he-IL"/>
        </w:rPr>
        <w:t xml:space="preserve"> </w:t>
      </w:r>
      <w:proofErr w:type="spellStart"/>
      <w:r w:rsidRPr="007D17EE">
        <w:rPr>
          <w:rFonts w:ascii="Times New Roman" w:eastAsia="Times New Roman" w:hAnsi="Times New Roman" w:cs="Times New Roman"/>
          <w:sz w:val="24"/>
          <w:szCs w:val="24"/>
          <w:lang w:bidi="he-IL"/>
        </w:rPr>
        <w:t>tindak</w:t>
      </w:r>
      <w:proofErr w:type="spellEnd"/>
      <w:r w:rsidRPr="007D17EE">
        <w:rPr>
          <w:rFonts w:ascii="Times New Roman" w:eastAsia="Times New Roman" w:hAnsi="Times New Roman" w:cs="Times New Roman"/>
          <w:sz w:val="24"/>
          <w:szCs w:val="24"/>
          <w:lang w:bidi="he-IL"/>
        </w:rPr>
        <w:t xml:space="preserve"> </w:t>
      </w:r>
      <w:proofErr w:type="spellStart"/>
      <w:r w:rsidRPr="007D17EE">
        <w:rPr>
          <w:rFonts w:ascii="Times New Roman" w:eastAsia="Times New Roman" w:hAnsi="Times New Roman" w:cs="Times New Roman"/>
          <w:sz w:val="24"/>
          <w:szCs w:val="24"/>
          <w:lang w:bidi="he-IL"/>
        </w:rPr>
        <w:t>pidana</w:t>
      </w:r>
      <w:proofErr w:type="spellEnd"/>
      <w:r w:rsidRPr="007D17EE">
        <w:rPr>
          <w:rFonts w:ascii="Times New Roman" w:eastAsia="Times New Roman" w:hAnsi="Times New Roman" w:cs="Times New Roman"/>
          <w:sz w:val="24"/>
          <w:szCs w:val="24"/>
          <w:lang w:bidi="he-IL"/>
        </w:rPr>
        <w:t xml:space="preserve"> </w:t>
      </w:r>
      <w:proofErr w:type="spellStart"/>
      <w:r w:rsidRPr="007D17EE">
        <w:rPr>
          <w:rFonts w:ascii="Times New Roman" w:eastAsia="Times New Roman" w:hAnsi="Times New Roman" w:cs="Times New Roman"/>
          <w:sz w:val="24"/>
          <w:szCs w:val="24"/>
          <w:lang w:bidi="he-IL"/>
        </w:rPr>
        <w:t>terjadi</w:t>
      </w:r>
      <w:proofErr w:type="spellEnd"/>
      <w:r w:rsidRPr="007D17EE">
        <w:rPr>
          <w:rFonts w:ascii="Times New Roman" w:eastAsia="Times New Roman" w:hAnsi="Times New Roman" w:cs="Times New Roman"/>
          <w:sz w:val="24"/>
          <w:szCs w:val="24"/>
          <w:lang w:bidi="he-IL"/>
        </w:rPr>
        <w:t xml:space="preserve"> di </w:t>
      </w:r>
      <w:proofErr w:type="spellStart"/>
      <w:r w:rsidRPr="007D17EE">
        <w:rPr>
          <w:rFonts w:ascii="Times New Roman" w:eastAsia="Times New Roman" w:hAnsi="Times New Roman" w:cs="Times New Roman"/>
          <w:sz w:val="24"/>
          <w:szCs w:val="24"/>
          <w:lang w:bidi="he-IL"/>
        </w:rPr>
        <w:t>masyarakat</w:t>
      </w:r>
      <w:proofErr w:type="spellEnd"/>
      <w:r w:rsidRPr="007D17EE">
        <w:rPr>
          <w:rFonts w:ascii="Times New Roman" w:eastAsia="Times New Roman" w:hAnsi="Times New Roman" w:cs="Times New Roman"/>
          <w:sz w:val="24"/>
          <w:szCs w:val="24"/>
          <w:lang w:bidi="he-IL"/>
        </w:rPr>
        <w:t xml:space="preserve">. </w:t>
      </w:r>
      <w:proofErr w:type="spellStart"/>
      <w:r w:rsidRPr="007D17EE">
        <w:rPr>
          <w:rFonts w:ascii="Times New Roman" w:eastAsia="Times New Roman" w:hAnsi="Times New Roman" w:cs="Times New Roman"/>
          <w:sz w:val="24"/>
          <w:szCs w:val="24"/>
          <w:lang w:bidi="he-IL"/>
        </w:rPr>
        <w:t>Pertanggungjawaban</w:t>
      </w:r>
      <w:proofErr w:type="spellEnd"/>
      <w:r w:rsidRPr="007D17EE">
        <w:rPr>
          <w:rFonts w:ascii="Times New Roman" w:eastAsia="Times New Roman" w:hAnsi="Times New Roman" w:cs="Times New Roman"/>
          <w:sz w:val="24"/>
          <w:szCs w:val="24"/>
          <w:lang w:bidi="he-IL"/>
        </w:rPr>
        <w:t xml:space="preserve"> </w:t>
      </w:r>
      <w:proofErr w:type="spellStart"/>
      <w:r w:rsidRPr="007D17EE">
        <w:rPr>
          <w:rFonts w:ascii="Times New Roman" w:eastAsia="Times New Roman" w:hAnsi="Times New Roman" w:cs="Times New Roman"/>
          <w:sz w:val="24"/>
          <w:szCs w:val="24"/>
          <w:lang w:bidi="he-IL"/>
        </w:rPr>
        <w:t>pidana</w:t>
      </w:r>
      <w:proofErr w:type="spellEnd"/>
      <w:r w:rsidRPr="007D17EE">
        <w:rPr>
          <w:rFonts w:ascii="Times New Roman" w:eastAsia="Times New Roman" w:hAnsi="Times New Roman" w:cs="Times New Roman"/>
          <w:sz w:val="24"/>
          <w:szCs w:val="24"/>
          <w:lang w:bidi="he-IL"/>
        </w:rPr>
        <w:t xml:space="preserve"> </w:t>
      </w:r>
      <w:proofErr w:type="spellStart"/>
      <w:r w:rsidRPr="007D17EE">
        <w:rPr>
          <w:rFonts w:ascii="Times New Roman" w:eastAsia="Times New Roman" w:hAnsi="Times New Roman" w:cs="Times New Roman"/>
          <w:sz w:val="24"/>
          <w:szCs w:val="24"/>
          <w:lang w:bidi="he-IL"/>
        </w:rPr>
        <w:t>berfungsi</w:t>
      </w:r>
      <w:proofErr w:type="spellEnd"/>
      <w:r w:rsidRPr="007D17EE">
        <w:rPr>
          <w:rFonts w:ascii="Times New Roman" w:eastAsia="Times New Roman" w:hAnsi="Times New Roman" w:cs="Times New Roman"/>
          <w:sz w:val="24"/>
          <w:szCs w:val="24"/>
          <w:lang w:bidi="he-IL"/>
        </w:rPr>
        <w:t xml:space="preserve"> </w:t>
      </w:r>
      <w:proofErr w:type="spellStart"/>
      <w:r w:rsidRPr="007D17EE">
        <w:rPr>
          <w:rFonts w:ascii="Times New Roman" w:eastAsia="Times New Roman" w:hAnsi="Times New Roman" w:cs="Times New Roman"/>
          <w:sz w:val="24"/>
          <w:szCs w:val="24"/>
          <w:lang w:bidi="he-IL"/>
        </w:rPr>
        <w:t>untuk</w:t>
      </w:r>
      <w:proofErr w:type="spellEnd"/>
      <w:r w:rsidRPr="007D17EE">
        <w:rPr>
          <w:rFonts w:ascii="Times New Roman" w:eastAsia="Times New Roman" w:hAnsi="Times New Roman" w:cs="Times New Roman"/>
          <w:sz w:val="24"/>
          <w:szCs w:val="24"/>
          <w:lang w:bidi="he-IL"/>
        </w:rPr>
        <w:t xml:space="preserve"> </w:t>
      </w:r>
      <w:proofErr w:type="spellStart"/>
      <w:r w:rsidRPr="007D17EE">
        <w:rPr>
          <w:rFonts w:ascii="Times New Roman" w:eastAsia="Times New Roman" w:hAnsi="Times New Roman" w:cs="Times New Roman"/>
          <w:sz w:val="24"/>
          <w:szCs w:val="24"/>
          <w:lang w:bidi="he-IL"/>
        </w:rPr>
        <w:t>mencegah</w:t>
      </w:r>
      <w:proofErr w:type="spellEnd"/>
      <w:r w:rsidRPr="007D17EE">
        <w:rPr>
          <w:rFonts w:ascii="Times New Roman" w:eastAsia="Times New Roman" w:hAnsi="Times New Roman" w:cs="Times New Roman"/>
          <w:sz w:val="24"/>
          <w:szCs w:val="24"/>
          <w:lang w:bidi="he-IL"/>
        </w:rPr>
        <w:t xml:space="preserve">, </w:t>
      </w:r>
      <w:proofErr w:type="spellStart"/>
      <w:r w:rsidRPr="007D17EE">
        <w:rPr>
          <w:rFonts w:ascii="Times New Roman" w:eastAsia="Times New Roman" w:hAnsi="Times New Roman" w:cs="Times New Roman"/>
          <w:sz w:val="24"/>
          <w:szCs w:val="24"/>
          <w:lang w:bidi="he-IL"/>
        </w:rPr>
        <w:t>tidak</w:t>
      </w:r>
      <w:proofErr w:type="spellEnd"/>
      <w:r w:rsidRPr="007D17EE">
        <w:rPr>
          <w:rFonts w:ascii="Times New Roman" w:eastAsia="Times New Roman" w:hAnsi="Times New Roman" w:cs="Times New Roman"/>
          <w:sz w:val="24"/>
          <w:szCs w:val="24"/>
          <w:lang w:bidi="he-IL"/>
        </w:rPr>
        <w:t xml:space="preserve"> </w:t>
      </w:r>
      <w:proofErr w:type="spellStart"/>
      <w:r w:rsidRPr="007D17EE">
        <w:rPr>
          <w:rFonts w:ascii="Times New Roman" w:eastAsia="Times New Roman" w:hAnsi="Times New Roman" w:cs="Times New Roman"/>
          <w:sz w:val="24"/>
          <w:szCs w:val="24"/>
          <w:lang w:bidi="he-IL"/>
        </w:rPr>
        <w:t>hanya</w:t>
      </w:r>
      <w:proofErr w:type="spellEnd"/>
      <w:r w:rsidRPr="007D17EE">
        <w:rPr>
          <w:rFonts w:ascii="Times New Roman" w:eastAsia="Times New Roman" w:hAnsi="Times New Roman" w:cs="Times New Roman"/>
          <w:sz w:val="24"/>
          <w:szCs w:val="24"/>
          <w:lang w:bidi="he-IL"/>
        </w:rPr>
        <w:t xml:space="preserve"> </w:t>
      </w:r>
      <w:proofErr w:type="spellStart"/>
      <w:r w:rsidRPr="007D17EE">
        <w:rPr>
          <w:rFonts w:ascii="Times New Roman" w:eastAsia="Times New Roman" w:hAnsi="Times New Roman" w:cs="Times New Roman"/>
          <w:sz w:val="24"/>
          <w:szCs w:val="24"/>
          <w:lang w:bidi="he-IL"/>
        </w:rPr>
        <w:t>terhadap</w:t>
      </w:r>
      <w:proofErr w:type="spellEnd"/>
      <w:r w:rsidRPr="007D17EE">
        <w:rPr>
          <w:rFonts w:ascii="Times New Roman" w:eastAsia="Times New Roman" w:hAnsi="Times New Roman" w:cs="Times New Roman"/>
          <w:sz w:val="24"/>
          <w:szCs w:val="24"/>
          <w:lang w:bidi="he-IL"/>
        </w:rPr>
        <w:t xml:space="preserve"> </w:t>
      </w:r>
      <w:proofErr w:type="spellStart"/>
      <w:r w:rsidR="00182A09" w:rsidRPr="007D17EE">
        <w:rPr>
          <w:rFonts w:ascii="Times New Roman" w:eastAsia="Times New Roman" w:hAnsi="Times New Roman" w:cs="Times New Roman"/>
          <w:sz w:val="24"/>
          <w:szCs w:val="24"/>
          <w:lang w:bidi="he-IL"/>
        </w:rPr>
        <w:t>perorangan</w:t>
      </w:r>
      <w:proofErr w:type="spellEnd"/>
      <w:r w:rsidRPr="007D17EE">
        <w:rPr>
          <w:rFonts w:ascii="Times New Roman" w:eastAsia="Times New Roman" w:hAnsi="Times New Roman" w:cs="Times New Roman"/>
          <w:sz w:val="24"/>
          <w:szCs w:val="24"/>
          <w:lang w:bidi="he-IL"/>
        </w:rPr>
        <w:t xml:space="preserve"> </w:t>
      </w:r>
      <w:proofErr w:type="spellStart"/>
      <w:r w:rsidR="00182A09" w:rsidRPr="007D17EE">
        <w:rPr>
          <w:rFonts w:ascii="Times New Roman" w:eastAsia="Times New Roman" w:hAnsi="Times New Roman" w:cs="Times New Roman"/>
          <w:sz w:val="24"/>
          <w:szCs w:val="24"/>
          <w:lang w:bidi="he-IL"/>
        </w:rPr>
        <w:t>namun</w:t>
      </w:r>
      <w:proofErr w:type="spellEnd"/>
      <w:r w:rsidRPr="007D17EE">
        <w:rPr>
          <w:rFonts w:ascii="Times New Roman" w:eastAsia="Times New Roman" w:hAnsi="Times New Roman" w:cs="Times New Roman"/>
          <w:spacing w:val="-2"/>
          <w:sz w:val="24"/>
          <w:szCs w:val="24"/>
          <w:lang w:bidi="he-IL"/>
        </w:rPr>
        <w:t xml:space="preserve"> </w:t>
      </w:r>
      <w:proofErr w:type="spellStart"/>
      <w:r w:rsidRPr="007D17EE">
        <w:rPr>
          <w:rFonts w:ascii="Times New Roman" w:eastAsia="Times New Roman" w:hAnsi="Times New Roman" w:cs="Times New Roman"/>
          <w:spacing w:val="-2"/>
          <w:sz w:val="24"/>
          <w:szCs w:val="24"/>
          <w:lang w:bidi="he-IL"/>
        </w:rPr>
        <w:t>terhadap</w:t>
      </w:r>
      <w:proofErr w:type="spellEnd"/>
      <w:r w:rsidRPr="007D17EE">
        <w:rPr>
          <w:rFonts w:ascii="Times New Roman" w:eastAsia="Times New Roman" w:hAnsi="Times New Roman" w:cs="Times New Roman"/>
          <w:spacing w:val="-2"/>
          <w:sz w:val="24"/>
          <w:szCs w:val="24"/>
          <w:lang w:bidi="he-IL"/>
        </w:rPr>
        <w:t xml:space="preserve"> </w:t>
      </w:r>
      <w:proofErr w:type="spellStart"/>
      <w:r w:rsidR="00182A09" w:rsidRPr="007D17EE">
        <w:rPr>
          <w:rFonts w:ascii="Times New Roman" w:eastAsia="Times New Roman" w:hAnsi="Times New Roman" w:cs="Times New Roman"/>
          <w:spacing w:val="-2"/>
          <w:sz w:val="24"/>
          <w:szCs w:val="24"/>
          <w:lang w:bidi="he-IL"/>
        </w:rPr>
        <w:t>kelompok</w:t>
      </w:r>
      <w:proofErr w:type="spellEnd"/>
      <w:r w:rsidR="00182A09" w:rsidRPr="007D17EE">
        <w:rPr>
          <w:rFonts w:ascii="Times New Roman" w:eastAsia="Times New Roman" w:hAnsi="Times New Roman" w:cs="Times New Roman"/>
          <w:spacing w:val="-2"/>
          <w:sz w:val="24"/>
          <w:szCs w:val="24"/>
          <w:lang w:bidi="he-IL"/>
        </w:rPr>
        <w:t xml:space="preserve"> </w:t>
      </w:r>
      <w:proofErr w:type="spellStart"/>
      <w:r w:rsidR="00182A09" w:rsidRPr="007D17EE">
        <w:rPr>
          <w:rFonts w:ascii="Times New Roman" w:eastAsia="Times New Roman" w:hAnsi="Times New Roman" w:cs="Times New Roman"/>
          <w:spacing w:val="-2"/>
          <w:sz w:val="24"/>
          <w:szCs w:val="24"/>
          <w:lang w:bidi="he-IL"/>
        </w:rPr>
        <w:t>semua</w:t>
      </w:r>
      <w:proofErr w:type="spellEnd"/>
      <w:r w:rsidR="00182A09" w:rsidRPr="007D17EE">
        <w:rPr>
          <w:rFonts w:ascii="Times New Roman" w:eastAsia="Times New Roman" w:hAnsi="Times New Roman" w:cs="Times New Roman"/>
          <w:spacing w:val="-2"/>
          <w:sz w:val="24"/>
          <w:szCs w:val="24"/>
          <w:lang w:bidi="he-IL"/>
        </w:rPr>
        <w:t xml:space="preserve"> orang </w:t>
      </w:r>
      <w:proofErr w:type="spellStart"/>
      <w:r w:rsidR="00182A09" w:rsidRPr="007D17EE">
        <w:rPr>
          <w:rFonts w:ascii="Times New Roman" w:eastAsia="Times New Roman" w:hAnsi="Times New Roman" w:cs="Times New Roman"/>
          <w:spacing w:val="-2"/>
          <w:sz w:val="24"/>
          <w:szCs w:val="24"/>
          <w:lang w:bidi="he-IL"/>
        </w:rPr>
        <w:t>tanpa</w:t>
      </w:r>
      <w:proofErr w:type="spellEnd"/>
      <w:r w:rsidR="00182A09" w:rsidRPr="007D17EE">
        <w:rPr>
          <w:rFonts w:ascii="Times New Roman" w:eastAsia="Times New Roman" w:hAnsi="Times New Roman" w:cs="Times New Roman"/>
          <w:spacing w:val="-2"/>
          <w:sz w:val="24"/>
          <w:szCs w:val="24"/>
          <w:lang w:bidi="he-IL"/>
        </w:rPr>
        <w:t xml:space="preserve"> </w:t>
      </w:r>
      <w:proofErr w:type="spellStart"/>
      <w:r w:rsidR="00182A09" w:rsidRPr="007D17EE">
        <w:rPr>
          <w:rFonts w:ascii="Times New Roman" w:eastAsia="Times New Roman" w:hAnsi="Times New Roman" w:cs="Times New Roman"/>
          <w:spacing w:val="-2"/>
          <w:sz w:val="24"/>
          <w:szCs w:val="24"/>
          <w:lang w:bidi="he-IL"/>
        </w:rPr>
        <w:t>kecuali</w:t>
      </w:r>
      <w:proofErr w:type="spellEnd"/>
      <w:r w:rsidR="00182A09" w:rsidRPr="007D17EE">
        <w:rPr>
          <w:rFonts w:ascii="Times New Roman" w:eastAsia="Times New Roman" w:hAnsi="Times New Roman" w:cs="Times New Roman"/>
          <w:spacing w:val="-2"/>
          <w:sz w:val="24"/>
          <w:szCs w:val="24"/>
          <w:lang w:bidi="he-IL"/>
        </w:rPr>
        <w:t xml:space="preserve">. </w:t>
      </w:r>
      <w:r w:rsidRPr="007D17EE">
        <w:rPr>
          <w:rFonts w:ascii="Times New Roman" w:eastAsia="Times New Roman" w:hAnsi="Times New Roman" w:cs="Times New Roman"/>
          <w:spacing w:val="-2"/>
          <w:sz w:val="24"/>
          <w:szCs w:val="24"/>
          <w:lang w:bidi="he-IL"/>
        </w:rPr>
        <w:t xml:space="preserve">Metode </w:t>
      </w:r>
      <w:proofErr w:type="spellStart"/>
      <w:r w:rsidRPr="007D17EE">
        <w:rPr>
          <w:rFonts w:ascii="Times New Roman" w:eastAsia="Times New Roman" w:hAnsi="Times New Roman" w:cs="Times New Roman"/>
          <w:spacing w:val="-2"/>
          <w:sz w:val="24"/>
          <w:szCs w:val="24"/>
          <w:lang w:bidi="he-IL"/>
        </w:rPr>
        <w:t>pencegahan</w:t>
      </w:r>
      <w:proofErr w:type="spellEnd"/>
      <w:r w:rsidRPr="007D17EE">
        <w:rPr>
          <w:rFonts w:ascii="Times New Roman" w:eastAsia="Times New Roman" w:hAnsi="Times New Roman" w:cs="Times New Roman"/>
          <w:spacing w:val="-2"/>
          <w:sz w:val="24"/>
          <w:szCs w:val="24"/>
          <w:lang w:bidi="he-IL"/>
        </w:rPr>
        <w:t xml:space="preserve"> </w:t>
      </w:r>
      <w:proofErr w:type="spellStart"/>
      <w:r w:rsidRPr="007D17EE">
        <w:rPr>
          <w:rFonts w:ascii="Times New Roman" w:eastAsia="Times New Roman" w:hAnsi="Times New Roman" w:cs="Times New Roman"/>
          <w:spacing w:val="-2"/>
          <w:sz w:val="24"/>
          <w:szCs w:val="24"/>
          <w:lang w:bidi="he-IL"/>
        </w:rPr>
        <w:t>hukum</w:t>
      </w:r>
      <w:proofErr w:type="spellEnd"/>
      <w:r w:rsidRPr="007D17EE">
        <w:rPr>
          <w:rFonts w:ascii="Times New Roman" w:eastAsia="Times New Roman" w:hAnsi="Times New Roman" w:cs="Times New Roman"/>
          <w:spacing w:val="-2"/>
          <w:sz w:val="24"/>
          <w:szCs w:val="24"/>
          <w:lang w:bidi="he-IL"/>
        </w:rPr>
        <w:t xml:space="preserve"> </w:t>
      </w:r>
      <w:proofErr w:type="spellStart"/>
      <w:r w:rsidRPr="007D17EE">
        <w:rPr>
          <w:rFonts w:ascii="Times New Roman" w:eastAsia="Times New Roman" w:hAnsi="Times New Roman" w:cs="Times New Roman"/>
          <w:spacing w:val="-2"/>
          <w:sz w:val="24"/>
          <w:szCs w:val="24"/>
          <w:lang w:bidi="he-IL"/>
        </w:rPr>
        <w:t>pidana</w:t>
      </w:r>
      <w:proofErr w:type="spellEnd"/>
      <w:r w:rsidRPr="007D17EE">
        <w:rPr>
          <w:rFonts w:ascii="Times New Roman" w:eastAsia="Times New Roman" w:hAnsi="Times New Roman" w:cs="Times New Roman"/>
          <w:spacing w:val="-2"/>
          <w:sz w:val="24"/>
          <w:szCs w:val="24"/>
          <w:lang w:bidi="he-IL"/>
        </w:rPr>
        <w:t xml:space="preserve"> </w:t>
      </w:r>
      <w:proofErr w:type="spellStart"/>
      <w:r w:rsidRPr="007D17EE">
        <w:rPr>
          <w:rFonts w:ascii="Times New Roman" w:eastAsia="Times New Roman" w:hAnsi="Times New Roman" w:cs="Times New Roman"/>
          <w:spacing w:val="-2"/>
          <w:sz w:val="24"/>
          <w:szCs w:val="24"/>
          <w:lang w:bidi="he-IL"/>
        </w:rPr>
        <w:t>adalah</w:t>
      </w:r>
      <w:proofErr w:type="spellEnd"/>
      <w:r w:rsidRPr="007D17EE">
        <w:rPr>
          <w:rFonts w:ascii="Times New Roman" w:eastAsia="Times New Roman" w:hAnsi="Times New Roman" w:cs="Times New Roman"/>
          <w:spacing w:val="-2"/>
          <w:sz w:val="24"/>
          <w:szCs w:val="24"/>
          <w:lang w:bidi="he-IL"/>
        </w:rPr>
        <w:t xml:space="preserve"> </w:t>
      </w:r>
      <w:proofErr w:type="spellStart"/>
      <w:r w:rsidRPr="007D17EE">
        <w:rPr>
          <w:rFonts w:ascii="Times New Roman" w:eastAsia="Times New Roman" w:hAnsi="Times New Roman" w:cs="Times New Roman"/>
          <w:spacing w:val="-2"/>
          <w:sz w:val="24"/>
          <w:szCs w:val="24"/>
          <w:lang w:bidi="he-IL"/>
        </w:rPr>
        <w:t>pertanggungjawaban</w:t>
      </w:r>
      <w:proofErr w:type="spellEnd"/>
      <w:r w:rsidRPr="007D17EE">
        <w:rPr>
          <w:rFonts w:ascii="Times New Roman" w:eastAsia="Times New Roman" w:hAnsi="Times New Roman" w:cs="Times New Roman"/>
          <w:spacing w:val="-2"/>
          <w:sz w:val="24"/>
          <w:szCs w:val="24"/>
          <w:lang w:bidi="he-IL"/>
        </w:rPr>
        <w:t xml:space="preserve"> </w:t>
      </w:r>
      <w:proofErr w:type="spellStart"/>
      <w:r w:rsidRPr="007D17EE">
        <w:rPr>
          <w:rFonts w:ascii="Times New Roman" w:eastAsia="Times New Roman" w:hAnsi="Times New Roman" w:cs="Times New Roman"/>
          <w:spacing w:val="-2"/>
          <w:sz w:val="24"/>
          <w:szCs w:val="24"/>
          <w:lang w:bidi="he-IL"/>
        </w:rPr>
        <w:t>pidana</w:t>
      </w:r>
      <w:proofErr w:type="spellEnd"/>
      <w:r w:rsidRPr="007D17EE">
        <w:rPr>
          <w:rFonts w:ascii="Times New Roman" w:eastAsia="Times New Roman" w:hAnsi="Times New Roman" w:cs="Times New Roman"/>
          <w:spacing w:val="-2"/>
          <w:sz w:val="24"/>
          <w:szCs w:val="24"/>
          <w:lang w:bidi="he-IL"/>
        </w:rPr>
        <w:t xml:space="preserve">. </w:t>
      </w:r>
      <w:proofErr w:type="spellStart"/>
      <w:r w:rsidRPr="007D17EE">
        <w:rPr>
          <w:rFonts w:ascii="Times New Roman" w:eastAsia="Times New Roman" w:hAnsi="Times New Roman" w:cs="Times New Roman"/>
          <w:spacing w:val="-2"/>
          <w:sz w:val="24"/>
          <w:szCs w:val="24"/>
          <w:lang w:bidi="he-IL"/>
        </w:rPr>
        <w:t>pertanggungjawaban</w:t>
      </w:r>
      <w:proofErr w:type="spellEnd"/>
      <w:r w:rsidRPr="007D17EE">
        <w:rPr>
          <w:rFonts w:ascii="Times New Roman" w:eastAsia="Times New Roman" w:hAnsi="Times New Roman" w:cs="Times New Roman"/>
          <w:spacing w:val="-2"/>
          <w:sz w:val="24"/>
          <w:szCs w:val="24"/>
          <w:lang w:bidi="he-IL"/>
        </w:rPr>
        <w:t xml:space="preserve"> </w:t>
      </w:r>
      <w:proofErr w:type="spellStart"/>
      <w:r w:rsidRPr="007D17EE">
        <w:rPr>
          <w:rFonts w:ascii="Times New Roman" w:eastAsia="Times New Roman" w:hAnsi="Times New Roman" w:cs="Times New Roman"/>
          <w:spacing w:val="-2"/>
          <w:sz w:val="24"/>
          <w:szCs w:val="24"/>
          <w:lang w:bidi="he-IL"/>
        </w:rPr>
        <w:t>pidana</w:t>
      </w:r>
      <w:proofErr w:type="spellEnd"/>
      <w:r w:rsidRPr="007D17EE">
        <w:rPr>
          <w:rFonts w:ascii="Times New Roman" w:eastAsia="Times New Roman" w:hAnsi="Times New Roman" w:cs="Times New Roman"/>
          <w:spacing w:val="-2"/>
          <w:sz w:val="24"/>
          <w:szCs w:val="24"/>
          <w:lang w:bidi="he-IL"/>
        </w:rPr>
        <w:t xml:space="preserve"> </w:t>
      </w:r>
      <w:proofErr w:type="spellStart"/>
      <w:r w:rsidRPr="007D17EE">
        <w:rPr>
          <w:rFonts w:ascii="Times New Roman" w:eastAsia="Times New Roman" w:hAnsi="Times New Roman" w:cs="Times New Roman"/>
          <w:spacing w:val="-2"/>
          <w:sz w:val="24"/>
          <w:szCs w:val="24"/>
          <w:lang w:bidi="he-IL"/>
        </w:rPr>
        <w:t>tidak</w:t>
      </w:r>
      <w:proofErr w:type="spellEnd"/>
      <w:r w:rsidRPr="007D17EE">
        <w:rPr>
          <w:rFonts w:ascii="Times New Roman" w:eastAsia="Times New Roman" w:hAnsi="Times New Roman" w:cs="Times New Roman"/>
          <w:spacing w:val="-2"/>
          <w:sz w:val="24"/>
          <w:szCs w:val="24"/>
          <w:lang w:bidi="he-IL"/>
        </w:rPr>
        <w:t xml:space="preserve"> </w:t>
      </w:r>
      <w:proofErr w:type="spellStart"/>
      <w:r w:rsidRPr="007D17EE">
        <w:rPr>
          <w:rFonts w:ascii="Times New Roman" w:eastAsia="Times New Roman" w:hAnsi="Times New Roman" w:cs="Times New Roman"/>
          <w:spacing w:val="-2"/>
          <w:sz w:val="24"/>
          <w:szCs w:val="24"/>
          <w:lang w:bidi="he-IL"/>
        </w:rPr>
        <w:t>termasuk</w:t>
      </w:r>
      <w:proofErr w:type="spellEnd"/>
      <w:r w:rsidRPr="007D17EE">
        <w:rPr>
          <w:rFonts w:ascii="Times New Roman" w:eastAsia="Times New Roman" w:hAnsi="Times New Roman" w:cs="Times New Roman"/>
          <w:spacing w:val="-2"/>
          <w:sz w:val="24"/>
          <w:szCs w:val="24"/>
          <w:lang w:bidi="he-IL"/>
        </w:rPr>
        <w:t xml:space="preserve"> </w:t>
      </w:r>
      <w:proofErr w:type="spellStart"/>
      <w:r w:rsidRPr="007D17EE">
        <w:rPr>
          <w:rFonts w:ascii="Times New Roman" w:eastAsia="Times New Roman" w:hAnsi="Times New Roman" w:cs="Times New Roman"/>
          <w:spacing w:val="-2"/>
          <w:sz w:val="24"/>
          <w:szCs w:val="24"/>
          <w:lang w:bidi="he-IL"/>
        </w:rPr>
        <w:t>dalam</w:t>
      </w:r>
      <w:proofErr w:type="spellEnd"/>
      <w:r w:rsidRPr="007D17EE">
        <w:rPr>
          <w:rFonts w:ascii="Times New Roman" w:eastAsia="Times New Roman" w:hAnsi="Times New Roman" w:cs="Times New Roman"/>
          <w:spacing w:val="-2"/>
          <w:sz w:val="24"/>
          <w:szCs w:val="24"/>
          <w:lang w:bidi="he-IL"/>
        </w:rPr>
        <w:t xml:space="preserve"> </w:t>
      </w:r>
      <w:proofErr w:type="spellStart"/>
      <w:r w:rsidRPr="007D17EE">
        <w:rPr>
          <w:rFonts w:ascii="Times New Roman" w:eastAsia="Times New Roman" w:hAnsi="Times New Roman" w:cs="Times New Roman"/>
          <w:spacing w:val="-2"/>
          <w:sz w:val="24"/>
          <w:szCs w:val="24"/>
          <w:lang w:bidi="he-IL"/>
        </w:rPr>
        <w:t>definisi</w:t>
      </w:r>
      <w:proofErr w:type="spellEnd"/>
      <w:r w:rsidRPr="007D17EE">
        <w:rPr>
          <w:rFonts w:ascii="Times New Roman" w:eastAsia="Times New Roman" w:hAnsi="Times New Roman" w:cs="Times New Roman"/>
          <w:spacing w:val="-2"/>
          <w:sz w:val="24"/>
          <w:szCs w:val="24"/>
          <w:lang w:bidi="he-IL"/>
        </w:rPr>
        <w:t xml:space="preserve"> </w:t>
      </w:r>
      <w:proofErr w:type="spellStart"/>
      <w:r w:rsidRPr="007D17EE">
        <w:rPr>
          <w:rFonts w:ascii="Times New Roman" w:eastAsia="Times New Roman" w:hAnsi="Times New Roman" w:cs="Times New Roman"/>
          <w:spacing w:val="-2"/>
          <w:sz w:val="24"/>
          <w:szCs w:val="24"/>
          <w:lang w:bidi="he-IL"/>
        </w:rPr>
        <w:t>tindak</w:t>
      </w:r>
      <w:proofErr w:type="spellEnd"/>
      <w:r w:rsidRPr="007D17EE">
        <w:rPr>
          <w:rFonts w:ascii="Times New Roman" w:eastAsia="Times New Roman" w:hAnsi="Times New Roman" w:cs="Times New Roman"/>
          <w:spacing w:val="-2"/>
          <w:sz w:val="24"/>
          <w:szCs w:val="24"/>
          <w:lang w:bidi="he-IL"/>
        </w:rPr>
        <w:t xml:space="preserve"> </w:t>
      </w:r>
      <w:proofErr w:type="spellStart"/>
      <w:r w:rsidRPr="007D17EE">
        <w:rPr>
          <w:rFonts w:ascii="Times New Roman" w:eastAsia="Times New Roman" w:hAnsi="Times New Roman" w:cs="Times New Roman"/>
          <w:sz w:val="24"/>
          <w:szCs w:val="24"/>
          <w:lang w:bidi="he-IL"/>
        </w:rPr>
        <w:t>pidana</w:t>
      </w:r>
      <w:proofErr w:type="spellEnd"/>
      <w:r w:rsidRPr="007D17EE">
        <w:rPr>
          <w:rFonts w:ascii="Times New Roman" w:eastAsia="Times New Roman" w:hAnsi="Times New Roman" w:cs="Times New Roman"/>
          <w:sz w:val="24"/>
          <w:szCs w:val="24"/>
          <w:lang w:bidi="he-IL"/>
        </w:rPr>
        <w:t>.</w:t>
      </w:r>
      <w:r w:rsidRPr="007D17EE">
        <w:rPr>
          <w:rStyle w:val="FootnoteReference"/>
          <w:rFonts w:ascii="Times New Roman" w:hAnsi="Times New Roman" w:cs="Times New Roman"/>
          <w:sz w:val="24"/>
          <w:szCs w:val="24"/>
        </w:rPr>
        <w:footnoteReference w:id="10"/>
      </w:r>
    </w:p>
    <w:p w14:paraId="7617B90A" w14:textId="33CF7514" w:rsidR="00224732" w:rsidRPr="007D17EE" w:rsidRDefault="00224732" w:rsidP="00F03DDE">
      <w:pPr>
        <w:spacing w:after="0" w:line="360" w:lineRule="auto"/>
        <w:ind w:left="72" w:firstLine="663"/>
        <w:jc w:val="both"/>
        <w:rPr>
          <w:rFonts w:ascii="Times New Roman" w:eastAsia="Times New Roman" w:hAnsi="Times New Roman" w:cs="Times New Roman"/>
          <w:sz w:val="24"/>
          <w:szCs w:val="24"/>
          <w:lang w:val="pt-BR" w:bidi="he-IL"/>
        </w:rPr>
      </w:pPr>
      <w:proofErr w:type="spellStart"/>
      <w:r w:rsidRPr="007D17EE">
        <w:rPr>
          <w:rFonts w:ascii="Times New Roman" w:hAnsi="Times New Roman" w:cs="Times New Roman"/>
          <w:sz w:val="24"/>
          <w:szCs w:val="24"/>
        </w:rPr>
        <w:t>Tanggung</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jawab</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pidana</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ditetapkan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ketika</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tindakan</w:t>
      </w:r>
      <w:proofErr w:type="spellEnd"/>
      <w:r w:rsidRPr="007D17EE">
        <w:rPr>
          <w:rFonts w:ascii="Times New Roman" w:hAnsi="Times New Roman" w:cs="Times New Roman"/>
          <w:sz w:val="24"/>
          <w:szCs w:val="24"/>
        </w:rPr>
        <w:t xml:space="preserve"> yang </w:t>
      </w:r>
      <w:proofErr w:type="spellStart"/>
      <w:r w:rsidRPr="007D17EE">
        <w:rPr>
          <w:rFonts w:ascii="Times New Roman" w:hAnsi="Times New Roman" w:cs="Times New Roman"/>
          <w:sz w:val="24"/>
          <w:szCs w:val="24"/>
        </w:rPr>
        <w:t>bersangkutan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dianggap</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sebagai</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tindak</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pidana</w:t>
      </w:r>
      <w:proofErr w:type="spellEnd"/>
      <w:r w:rsidRPr="007D17EE">
        <w:rPr>
          <w:rFonts w:ascii="Times New Roman" w:hAnsi="Times New Roman" w:cs="Times New Roman"/>
          <w:sz w:val="24"/>
          <w:szCs w:val="24"/>
        </w:rPr>
        <w:t xml:space="preserve"> di </w:t>
      </w:r>
      <w:proofErr w:type="spellStart"/>
      <w:r w:rsidRPr="007D17EE">
        <w:rPr>
          <w:rFonts w:ascii="Times New Roman" w:hAnsi="Times New Roman" w:cs="Times New Roman"/>
          <w:sz w:val="24"/>
          <w:szCs w:val="24"/>
        </w:rPr>
        <w:t>bawah</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hukum</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pidana</w:t>
      </w:r>
      <w:proofErr w:type="spellEnd"/>
      <w:r w:rsidRPr="007D17EE">
        <w:rPr>
          <w:rFonts w:ascii="Times New Roman" w:hAnsi="Times New Roman" w:cs="Times New Roman"/>
          <w:sz w:val="24"/>
          <w:szCs w:val="24"/>
        </w:rPr>
        <w:t xml:space="preserve"> yang </w:t>
      </w:r>
      <w:proofErr w:type="spellStart"/>
      <w:r w:rsidRPr="007D17EE">
        <w:rPr>
          <w:rFonts w:ascii="Times New Roman" w:hAnsi="Times New Roman" w:cs="Times New Roman"/>
          <w:sz w:val="24"/>
          <w:szCs w:val="24"/>
        </w:rPr>
        <w:t>berlaku</w:t>
      </w:r>
      <w:proofErr w:type="spellEnd"/>
      <w:r w:rsidRPr="007D17EE">
        <w:rPr>
          <w:rFonts w:ascii="Times New Roman" w:hAnsi="Times New Roman" w:cs="Times New Roman"/>
          <w:sz w:val="24"/>
          <w:szCs w:val="24"/>
        </w:rPr>
        <w:t xml:space="preserve">. Hal </w:t>
      </w:r>
      <w:proofErr w:type="spellStart"/>
      <w:r w:rsidRPr="007D17EE">
        <w:rPr>
          <w:rFonts w:ascii="Times New Roman" w:hAnsi="Times New Roman" w:cs="Times New Roman"/>
          <w:sz w:val="24"/>
          <w:szCs w:val="24"/>
        </w:rPr>
        <w:t>ini</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adalah</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penentuan</w:t>
      </w:r>
      <w:proofErr w:type="spellEnd"/>
      <w:r w:rsidRPr="007D17EE">
        <w:rPr>
          <w:rFonts w:ascii="Times New Roman" w:hAnsi="Times New Roman" w:cs="Times New Roman"/>
          <w:sz w:val="24"/>
          <w:szCs w:val="24"/>
        </w:rPr>
        <w:t xml:space="preserve"> yang </w:t>
      </w:r>
      <w:proofErr w:type="spellStart"/>
      <w:r w:rsidRPr="007D17EE">
        <w:rPr>
          <w:rFonts w:ascii="Times New Roman" w:hAnsi="Times New Roman" w:cs="Times New Roman"/>
          <w:sz w:val="24"/>
          <w:szCs w:val="24"/>
        </w:rPr>
        <w:t>obyektif</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tidak</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tergantung</w:t>
      </w:r>
      <w:proofErr w:type="spellEnd"/>
      <w:r w:rsidRPr="007D17EE">
        <w:rPr>
          <w:rFonts w:ascii="Times New Roman" w:hAnsi="Times New Roman" w:cs="Times New Roman"/>
          <w:sz w:val="24"/>
          <w:szCs w:val="24"/>
        </w:rPr>
        <w:t xml:space="preserve"> pada </w:t>
      </w:r>
      <w:proofErr w:type="spellStart"/>
      <w:r w:rsidRPr="007D17EE">
        <w:rPr>
          <w:rFonts w:ascii="Times New Roman" w:hAnsi="Times New Roman" w:cs="Times New Roman"/>
          <w:sz w:val="24"/>
          <w:szCs w:val="24"/>
        </w:rPr>
        <w:t>individu</w:t>
      </w:r>
      <w:proofErr w:type="spellEnd"/>
      <w:r w:rsidRPr="007D17EE">
        <w:rPr>
          <w:rFonts w:ascii="Times New Roman" w:hAnsi="Times New Roman" w:cs="Times New Roman"/>
          <w:sz w:val="24"/>
          <w:szCs w:val="24"/>
        </w:rPr>
        <w:t xml:space="preserve"> yang </w:t>
      </w:r>
      <w:proofErr w:type="spellStart"/>
      <w:r w:rsidRPr="007D17EE">
        <w:rPr>
          <w:rFonts w:ascii="Times New Roman" w:hAnsi="Times New Roman" w:cs="Times New Roman"/>
          <w:sz w:val="24"/>
          <w:szCs w:val="24"/>
        </w:rPr>
        <w:t>melakukan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tindakan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tersebut</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Individu</w:t>
      </w:r>
      <w:proofErr w:type="spellEnd"/>
      <w:r w:rsidRPr="007D17EE">
        <w:rPr>
          <w:rFonts w:ascii="Times New Roman" w:hAnsi="Times New Roman" w:cs="Times New Roman"/>
          <w:sz w:val="24"/>
          <w:szCs w:val="24"/>
        </w:rPr>
        <w:t xml:space="preserve"> yang </w:t>
      </w:r>
      <w:proofErr w:type="spellStart"/>
      <w:r w:rsidRPr="007D17EE">
        <w:rPr>
          <w:rFonts w:ascii="Times New Roman" w:hAnsi="Times New Roman" w:cs="Times New Roman"/>
          <w:sz w:val="24"/>
          <w:szCs w:val="24"/>
        </w:rPr>
        <w:t>dianggap</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bertanggung</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jawab</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atas</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tindakan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tersebut</w:t>
      </w:r>
      <w:proofErr w:type="spellEnd"/>
      <w:r w:rsidRPr="007D17EE">
        <w:rPr>
          <w:rFonts w:ascii="Times New Roman" w:hAnsi="Times New Roman" w:cs="Times New Roman"/>
          <w:sz w:val="24"/>
          <w:szCs w:val="24"/>
        </w:rPr>
        <w:t xml:space="preserve"> juga </w:t>
      </w:r>
      <w:proofErr w:type="spellStart"/>
      <w:r w:rsidRPr="007D17EE">
        <w:rPr>
          <w:rFonts w:ascii="Times New Roman" w:hAnsi="Times New Roman" w:cs="Times New Roman"/>
          <w:sz w:val="24"/>
          <w:szCs w:val="24"/>
        </w:rPr>
        <w:t>harus</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memenuhi</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kriteria</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untuk</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dapat</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dijatuhi</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hukuman</w:t>
      </w:r>
      <w:proofErr w:type="spellEnd"/>
      <w:r w:rsidRPr="007D17EE">
        <w:rPr>
          <w:rFonts w:ascii="Times New Roman" w:hAnsi="Times New Roman" w:cs="Times New Roman"/>
          <w:sz w:val="24"/>
          <w:szCs w:val="24"/>
        </w:rPr>
        <w:t>.</w:t>
      </w:r>
      <w:r w:rsidRPr="007D17EE">
        <w:rPr>
          <w:rStyle w:val="FootnoteReference"/>
          <w:rFonts w:ascii="Times New Roman" w:hAnsi="Times New Roman" w:cs="Times New Roman"/>
          <w:sz w:val="24"/>
          <w:szCs w:val="24"/>
        </w:rPr>
        <w:footnoteReference w:id="11"/>
      </w:r>
      <w:r w:rsidR="00FD050A" w:rsidRPr="007D17EE">
        <w:rPr>
          <w:rFonts w:ascii="Times New Roman" w:hAnsi="Times New Roman" w:cs="Times New Roman"/>
          <w:sz w:val="24"/>
          <w:szCs w:val="24"/>
        </w:rPr>
        <w:t xml:space="preserve"> </w:t>
      </w:r>
      <w:r w:rsidR="00FD050A" w:rsidRPr="007D17EE">
        <w:rPr>
          <w:rFonts w:ascii="Times New Roman" w:hAnsi="Times New Roman" w:cs="Times New Roman"/>
          <w:sz w:val="24"/>
          <w:szCs w:val="24"/>
          <w:lang w:val="pt-BR"/>
        </w:rPr>
        <w:t>Asas legalitas menjadi dasar adanya tindak pidana, sedangkan asas kesalahan menjadi dasar pemidanaan pelaku tindak pidana. Pelaku tindak pidana dapat ditolak jika ia bersalah melakukan tindak pidana tersebut</w:t>
      </w:r>
      <w:r w:rsidRPr="007D17EE">
        <w:rPr>
          <w:rFonts w:ascii="Times New Roman" w:hAnsi="Times New Roman" w:cs="Times New Roman"/>
          <w:sz w:val="24"/>
          <w:szCs w:val="24"/>
          <w:lang w:val="pt-BR"/>
        </w:rPr>
        <w:t xml:space="preserve">. Ketika seseorang dikatakan telah </w:t>
      </w:r>
      <w:r w:rsidRPr="007D17EE">
        <w:rPr>
          <w:rFonts w:ascii="Times New Roman" w:hAnsi="Times New Roman" w:cs="Times New Roman"/>
          <w:sz w:val="24"/>
          <w:szCs w:val="24"/>
          <w:lang w:val="pt-BR"/>
        </w:rPr>
        <w:lastRenderedPageBreak/>
        <w:t>melakukan suatu perbuatan yang dapat dipersalahkan berkaitan dengan masalah pertanggungjawaban pidana</w:t>
      </w:r>
      <w:r w:rsidRPr="007D17EE">
        <w:rPr>
          <w:rStyle w:val="FootnoteReference"/>
          <w:rFonts w:ascii="Times New Roman" w:hAnsi="Times New Roman" w:cs="Times New Roman"/>
          <w:sz w:val="24"/>
          <w:szCs w:val="24"/>
        </w:rPr>
        <w:footnoteReference w:id="12"/>
      </w:r>
    </w:p>
    <w:p w14:paraId="594C89D1" w14:textId="30129A7F" w:rsidR="00224732" w:rsidRPr="007D17EE" w:rsidRDefault="00FD050A" w:rsidP="00077EDA">
      <w:pPr>
        <w:spacing w:after="0" w:line="360" w:lineRule="auto"/>
        <w:ind w:firstLine="720"/>
        <w:jc w:val="both"/>
        <w:rPr>
          <w:rFonts w:ascii="Times New Roman" w:hAnsi="Times New Roman" w:cs="Times New Roman"/>
          <w:sz w:val="24"/>
          <w:szCs w:val="24"/>
          <w:lang w:val="pt-BR"/>
        </w:rPr>
      </w:pPr>
      <w:r w:rsidRPr="007D17EE">
        <w:rPr>
          <w:rFonts w:ascii="Times New Roman" w:hAnsi="Times New Roman" w:cs="Times New Roman"/>
          <w:sz w:val="24"/>
          <w:szCs w:val="24"/>
          <w:lang w:val="pt-BR"/>
        </w:rPr>
        <w:t xml:space="preserve">Kebutuhan dan standar kewajiban pidana yang diungkapkan di atas </w:t>
      </w:r>
      <w:r w:rsidR="00D36D89">
        <w:rPr>
          <w:rFonts w:ascii="Times New Roman" w:hAnsi="Times New Roman" w:cs="Times New Roman"/>
          <w:sz w:val="24"/>
          <w:szCs w:val="24"/>
          <w:lang w:val="pt-BR"/>
        </w:rPr>
        <w:t>i</w:t>
      </w:r>
      <w:r w:rsidRPr="007D17EE">
        <w:rPr>
          <w:rFonts w:ascii="Times New Roman" w:hAnsi="Times New Roman" w:cs="Times New Roman"/>
          <w:sz w:val="24"/>
          <w:szCs w:val="24"/>
          <w:lang w:val="pt-BR"/>
        </w:rPr>
        <w:t>alah hal y</w:t>
      </w:r>
      <w:r w:rsidR="00D36D89">
        <w:rPr>
          <w:rFonts w:ascii="Times New Roman" w:hAnsi="Times New Roman" w:cs="Times New Roman"/>
          <w:sz w:val="24"/>
          <w:szCs w:val="24"/>
          <w:lang w:val="pt-BR"/>
        </w:rPr>
        <w:t>ang</w:t>
      </w:r>
      <w:r w:rsidRPr="007D17EE">
        <w:rPr>
          <w:rFonts w:ascii="Times New Roman" w:hAnsi="Times New Roman" w:cs="Times New Roman"/>
          <w:sz w:val="24"/>
          <w:szCs w:val="24"/>
          <w:lang w:val="pt-BR"/>
        </w:rPr>
        <w:t xml:space="preserve"> </w:t>
      </w:r>
      <w:r w:rsidR="00D36D89">
        <w:rPr>
          <w:rFonts w:ascii="Times New Roman" w:hAnsi="Times New Roman" w:cs="Times New Roman"/>
          <w:sz w:val="24"/>
          <w:szCs w:val="24"/>
          <w:lang w:val="pt-BR"/>
        </w:rPr>
        <w:t>suda</w:t>
      </w:r>
      <w:r w:rsidRPr="007D17EE">
        <w:rPr>
          <w:rFonts w:ascii="Times New Roman" w:hAnsi="Times New Roman" w:cs="Times New Roman"/>
          <w:sz w:val="24"/>
          <w:szCs w:val="24"/>
          <w:lang w:val="pt-BR"/>
        </w:rPr>
        <w:t xml:space="preserve">h diakui </w:t>
      </w:r>
      <w:r w:rsidR="00D36D89">
        <w:rPr>
          <w:rFonts w:ascii="Times New Roman" w:hAnsi="Times New Roman" w:cs="Times New Roman"/>
          <w:sz w:val="24"/>
          <w:szCs w:val="24"/>
          <w:lang w:val="pt-BR"/>
        </w:rPr>
        <w:t xml:space="preserve">dengan </w:t>
      </w:r>
      <w:r w:rsidRPr="007D17EE">
        <w:rPr>
          <w:rFonts w:ascii="Times New Roman" w:hAnsi="Times New Roman" w:cs="Times New Roman"/>
          <w:sz w:val="24"/>
          <w:szCs w:val="24"/>
          <w:lang w:val="pt-BR"/>
        </w:rPr>
        <w:t xml:space="preserve">cara </w:t>
      </w:r>
      <w:r w:rsidR="00D36D89">
        <w:rPr>
          <w:rFonts w:ascii="Times New Roman" w:hAnsi="Times New Roman" w:cs="Times New Roman"/>
          <w:sz w:val="24"/>
          <w:szCs w:val="24"/>
          <w:lang w:val="pt-BR"/>
        </w:rPr>
        <w:t>publik</w:t>
      </w:r>
      <w:r w:rsidRPr="007D17EE">
        <w:rPr>
          <w:rFonts w:ascii="Times New Roman" w:hAnsi="Times New Roman" w:cs="Times New Roman"/>
          <w:sz w:val="24"/>
          <w:szCs w:val="24"/>
          <w:lang w:val="pt-BR"/>
        </w:rPr>
        <w:t xml:space="preserve"> dalam prinsip kewajiban pidana. Hal-hal tersebut di atas merupakan hal yang </w:t>
      </w:r>
      <w:r w:rsidR="00D36D89">
        <w:rPr>
          <w:rFonts w:ascii="Times New Roman" w:hAnsi="Times New Roman" w:cs="Times New Roman"/>
          <w:sz w:val="24"/>
          <w:szCs w:val="24"/>
          <w:lang w:val="pt-BR"/>
        </w:rPr>
        <w:t>sud</w:t>
      </w:r>
      <w:r w:rsidRPr="007D17EE">
        <w:rPr>
          <w:rFonts w:ascii="Times New Roman" w:hAnsi="Times New Roman" w:cs="Times New Roman"/>
          <w:sz w:val="24"/>
          <w:szCs w:val="24"/>
          <w:lang w:val="pt-BR"/>
        </w:rPr>
        <w:t>ah di</w:t>
      </w:r>
      <w:r w:rsidR="00D36D89">
        <w:rPr>
          <w:rFonts w:ascii="Times New Roman" w:hAnsi="Times New Roman" w:cs="Times New Roman"/>
          <w:sz w:val="24"/>
          <w:szCs w:val="24"/>
          <w:lang w:val="pt-BR"/>
        </w:rPr>
        <w:t>songsong</w:t>
      </w:r>
      <w:r w:rsidRPr="007D17EE">
        <w:rPr>
          <w:rFonts w:ascii="Times New Roman" w:hAnsi="Times New Roman" w:cs="Times New Roman"/>
          <w:sz w:val="24"/>
          <w:szCs w:val="24"/>
          <w:lang w:val="pt-BR"/>
        </w:rPr>
        <w:t xml:space="preserve"> </w:t>
      </w:r>
      <w:r w:rsidR="00D36D89">
        <w:rPr>
          <w:rFonts w:ascii="Times New Roman" w:hAnsi="Times New Roman" w:cs="Times New Roman"/>
          <w:sz w:val="24"/>
          <w:szCs w:val="24"/>
          <w:lang w:val="pt-BR"/>
        </w:rPr>
        <w:t xml:space="preserve">dengan </w:t>
      </w:r>
      <w:r w:rsidRPr="007D17EE">
        <w:rPr>
          <w:rFonts w:ascii="Times New Roman" w:hAnsi="Times New Roman" w:cs="Times New Roman"/>
          <w:sz w:val="24"/>
          <w:szCs w:val="24"/>
          <w:lang w:val="pt-BR"/>
        </w:rPr>
        <w:t xml:space="preserve">cara </w:t>
      </w:r>
      <w:r w:rsidR="00D36D89">
        <w:rPr>
          <w:rFonts w:ascii="Times New Roman" w:hAnsi="Times New Roman" w:cs="Times New Roman"/>
          <w:sz w:val="24"/>
          <w:szCs w:val="24"/>
          <w:lang w:val="pt-BR"/>
        </w:rPr>
        <w:t>publik</w:t>
      </w:r>
      <w:r w:rsidRPr="007D17EE">
        <w:rPr>
          <w:rFonts w:ascii="Times New Roman" w:hAnsi="Times New Roman" w:cs="Times New Roman"/>
          <w:sz w:val="24"/>
          <w:szCs w:val="24"/>
          <w:lang w:val="pt-BR"/>
        </w:rPr>
        <w:t xml:space="preserve"> dalam peraturan perundang-undangan a</w:t>
      </w:r>
      <w:r w:rsidR="00D36D89">
        <w:rPr>
          <w:rFonts w:ascii="Times New Roman" w:hAnsi="Times New Roman" w:cs="Times New Roman"/>
          <w:sz w:val="24"/>
          <w:szCs w:val="24"/>
          <w:lang w:val="pt-BR"/>
        </w:rPr>
        <w:t>ta</w:t>
      </w:r>
      <w:r w:rsidRPr="007D17EE">
        <w:rPr>
          <w:rFonts w:ascii="Times New Roman" w:hAnsi="Times New Roman" w:cs="Times New Roman"/>
          <w:sz w:val="24"/>
          <w:szCs w:val="24"/>
          <w:lang w:val="pt-BR"/>
        </w:rPr>
        <w:t xml:space="preserve">upun doktrin atau teori (hukum positif). atau dalam teori selain dalam peraturan perundang-undangan Pertanyaannya adalah apakah prinsip-prinsip dan doktrin hukum positif konvensional juga dapat digunakan untuk menjawab persoalan pertanggungjawaban pidana. pengaturan peraturan positif yang lazim juga dapat diterapkan dalam persoalan pertanggungjawaban pidana kejahatan dunia maya. Dimulai dengan syarat obyektif standar (asas legalitas), pertanggungjawaban siber harus didasarkan pada hukum yang berlaku pada saat terjadinya tindak pidana, yaitu </w:t>
      </w:r>
      <w:r w:rsidR="00C9488F" w:rsidRPr="00C9488F">
        <w:rPr>
          <w:rFonts w:ascii="Times New Roman" w:hAnsi="Times New Roman" w:cs="Times New Roman"/>
          <w:sz w:val="24"/>
          <w:szCs w:val="24"/>
          <w:lang w:val="pt-BR"/>
        </w:rPr>
        <w:t>berdasarkan sumber-sumber hukum yang ada (baik yang terdapat di dalam KUHP itu sendiri maupun di dalam undang-undang khusus di luar KUHP)</w:t>
      </w:r>
      <w:r w:rsidR="00C9488F">
        <w:rPr>
          <w:rFonts w:ascii="Times New Roman" w:hAnsi="Times New Roman" w:cs="Times New Roman"/>
          <w:sz w:val="24"/>
          <w:szCs w:val="24"/>
          <w:lang w:val="pt-BR"/>
        </w:rPr>
        <w:t xml:space="preserve"> </w:t>
      </w:r>
      <w:r w:rsidR="00224732" w:rsidRPr="007D17EE">
        <w:rPr>
          <w:rFonts w:ascii="Times New Roman" w:hAnsi="Times New Roman" w:cs="Times New Roman"/>
          <w:sz w:val="24"/>
          <w:szCs w:val="24"/>
          <w:lang w:val="pt-BR"/>
        </w:rPr>
        <w:t>:</w:t>
      </w:r>
      <w:r w:rsidR="00224732" w:rsidRPr="007D17EE">
        <w:rPr>
          <w:rStyle w:val="FootnoteReference"/>
          <w:rFonts w:ascii="Times New Roman" w:hAnsi="Times New Roman" w:cs="Times New Roman"/>
          <w:sz w:val="24"/>
          <w:szCs w:val="24"/>
        </w:rPr>
        <w:footnoteReference w:id="13"/>
      </w:r>
    </w:p>
    <w:p w14:paraId="689069C0" w14:textId="77777777" w:rsidR="00877160" w:rsidRPr="007D17EE" w:rsidRDefault="00877160" w:rsidP="00877160">
      <w:pPr>
        <w:pStyle w:val="ListParagraph"/>
        <w:numPr>
          <w:ilvl w:val="0"/>
          <w:numId w:val="17"/>
        </w:numPr>
        <w:spacing w:after="0" w:line="360" w:lineRule="auto"/>
        <w:jc w:val="both"/>
        <w:rPr>
          <w:rFonts w:ascii="Times New Roman" w:hAnsi="Times New Roman" w:cs="Times New Roman"/>
          <w:sz w:val="24"/>
          <w:szCs w:val="24"/>
          <w:lang w:val="pt-BR"/>
        </w:rPr>
      </w:pPr>
      <w:r w:rsidRPr="007D17EE">
        <w:rPr>
          <w:rFonts w:ascii="Times New Roman" w:hAnsi="Times New Roman" w:cs="Times New Roman"/>
          <w:sz w:val="24"/>
          <w:szCs w:val="24"/>
          <w:lang w:val="pt-BR"/>
        </w:rPr>
        <w:t>Risiko penuh Tujuan utama dari tanggung jawab penuh adalah untuk memastikan bahwa setiap orang yang menyebabkan kejadian tersebut dihukum.</w:t>
      </w:r>
    </w:p>
    <w:p w14:paraId="61AC6FFB" w14:textId="1D352CDA" w:rsidR="00877160" w:rsidRPr="007D17EE" w:rsidRDefault="00877160" w:rsidP="00877160">
      <w:pPr>
        <w:pStyle w:val="ListParagraph"/>
        <w:numPr>
          <w:ilvl w:val="0"/>
          <w:numId w:val="17"/>
        </w:numPr>
        <w:spacing w:after="0" w:line="360" w:lineRule="auto"/>
        <w:jc w:val="both"/>
        <w:rPr>
          <w:rFonts w:ascii="Times New Roman" w:hAnsi="Times New Roman" w:cs="Times New Roman"/>
          <w:sz w:val="24"/>
          <w:szCs w:val="24"/>
          <w:lang w:val="pt-BR"/>
        </w:rPr>
      </w:pPr>
      <w:r w:rsidRPr="007D17EE">
        <w:rPr>
          <w:rFonts w:ascii="Times New Roman" w:hAnsi="Times New Roman" w:cs="Times New Roman"/>
          <w:sz w:val="24"/>
          <w:szCs w:val="24"/>
          <w:lang w:val="pt-BR"/>
        </w:rPr>
        <w:t xml:space="preserve"> Bertanggung jawab sebagian Seseorang dengan tanggung jawab sebagian bertanggung jawab untuk membantu, mencoba, atau melakukan kejahatan dan menghadapi hukuman yang setara dengan dua pertiga dari hukuman akhir.</w:t>
      </w:r>
    </w:p>
    <w:p w14:paraId="3790B3BA" w14:textId="0BE2E520" w:rsidR="00224732" w:rsidRPr="007D17EE" w:rsidRDefault="00C9488F" w:rsidP="00182A09">
      <w:pPr>
        <w:spacing w:after="0" w:line="360" w:lineRule="auto"/>
        <w:ind w:firstLine="720"/>
        <w:jc w:val="both"/>
        <w:rPr>
          <w:rFonts w:ascii="Times New Roman" w:hAnsi="Times New Roman" w:cs="Times New Roman"/>
          <w:sz w:val="24"/>
          <w:szCs w:val="24"/>
          <w:lang w:val="pt-BR"/>
        </w:rPr>
      </w:pPr>
      <w:r w:rsidRPr="00C9488F">
        <w:rPr>
          <w:rFonts w:ascii="Times New Roman" w:hAnsi="Times New Roman" w:cs="Times New Roman"/>
          <w:sz w:val="24"/>
          <w:szCs w:val="24"/>
          <w:lang w:val="pt-BR"/>
        </w:rPr>
        <w:t>Suatu tindakan yang membawa hukuman pidana bagi pelakunya dianggap sebagai kejahatan</w:t>
      </w:r>
      <w:r w:rsidR="00224732" w:rsidRPr="007D17EE">
        <w:rPr>
          <w:rFonts w:ascii="Times New Roman" w:hAnsi="Times New Roman" w:cs="Times New Roman"/>
          <w:sz w:val="24"/>
          <w:szCs w:val="24"/>
          <w:lang w:val="pt-BR"/>
        </w:rPr>
        <w:t>.</w:t>
      </w:r>
      <w:r w:rsidR="00224732" w:rsidRPr="007D17EE">
        <w:rPr>
          <w:rStyle w:val="FootnoteReference"/>
          <w:rFonts w:ascii="Times New Roman" w:hAnsi="Times New Roman" w:cs="Times New Roman"/>
          <w:sz w:val="24"/>
          <w:szCs w:val="24"/>
        </w:rPr>
        <w:footnoteReference w:id="14"/>
      </w:r>
      <w:r w:rsidR="00224732" w:rsidRPr="007D17EE">
        <w:rPr>
          <w:rFonts w:ascii="Times New Roman" w:hAnsi="Times New Roman" w:cs="Times New Roman"/>
          <w:sz w:val="24"/>
          <w:szCs w:val="24"/>
          <w:lang w:val="pt-BR"/>
        </w:rPr>
        <w:t xml:space="preserve"> Simons berpendapat tindak pidana </w:t>
      </w:r>
      <w:r>
        <w:rPr>
          <w:rFonts w:ascii="Times New Roman" w:hAnsi="Times New Roman" w:cs="Times New Roman"/>
          <w:sz w:val="24"/>
          <w:szCs w:val="24"/>
          <w:lang w:val="pt-BR"/>
        </w:rPr>
        <w:t>i</w:t>
      </w:r>
      <w:r w:rsidR="00224732" w:rsidRPr="007D17EE">
        <w:rPr>
          <w:rFonts w:ascii="Times New Roman" w:hAnsi="Times New Roman" w:cs="Times New Roman"/>
          <w:sz w:val="24"/>
          <w:szCs w:val="24"/>
          <w:lang w:val="pt-BR"/>
        </w:rPr>
        <w:t>alah perilaku yang melanggar hukum pidana serta dilakukan oleh individu yang bertanggung jawab dan dipidana sebagaimana dengan hukum pidana.</w:t>
      </w:r>
      <w:r w:rsidR="00224732" w:rsidRPr="007D17EE">
        <w:rPr>
          <w:rStyle w:val="FootnoteReference"/>
          <w:rFonts w:ascii="Times New Roman" w:hAnsi="Times New Roman" w:cs="Times New Roman"/>
          <w:sz w:val="24"/>
          <w:szCs w:val="24"/>
        </w:rPr>
        <w:footnoteReference w:id="15"/>
      </w:r>
      <w:r w:rsidR="00224732" w:rsidRPr="007D17EE">
        <w:rPr>
          <w:rFonts w:ascii="Times New Roman" w:hAnsi="Times New Roman" w:cs="Times New Roman"/>
          <w:sz w:val="24"/>
          <w:szCs w:val="24"/>
          <w:lang w:val="pt-BR"/>
        </w:rPr>
        <w:t xml:space="preserve"> Menurut van hamel tindak </w:t>
      </w:r>
      <w:r w:rsidR="00224732" w:rsidRPr="007D17EE">
        <w:rPr>
          <w:rFonts w:ascii="Times New Roman" w:hAnsi="Times New Roman" w:cs="Times New Roman"/>
          <w:sz w:val="24"/>
          <w:szCs w:val="24"/>
          <w:lang w:val="pt-BR"/>
        </w:rPr>
        <w:lastRenderedPageBreak/>
        <w:t>pidana yakni Tindakan seseorang yang dimuat dalam ketentuan hukum yang patut di hukum bilamana melakukan kesalahan.</w:t>
      </w:r>
      <w:r w:rsidR="00224732" w:rsidRPr="007D17EE">
        <w:rPr>
          <w:rStyle w:val="FootnoteReference"/>
          <w:rFonts w:ascii="Times New Roman" w:hAnsi="Times New Roman" w:cs="Times New Roman"/>
          <w:sz w:val="24"/>
          <w:szCs w:val="24"/>
        </w:rPr>
        <w:footnoteReference w:id="16"/>
      </w:r>
      <w:r w:rsidR="00182A09" w:rsidRPr="007D17EE">
        <w:rPr>
          <w:rFonts w:ascii="Times New Roman" w:hAnsi="Times New Roman" w:cs="Times New Roman"/>
          <w:sz w:val="24"/>
          <w:szCs w:val="24"/>
          <w:lang w:val="pt-BR"/>
        </w:rPr>
        <w:t xml:space="preserve"> </w:t>
      </w:r>
    </w:p>
    <w:p w14:paraId="0103D77D" w14:textId="503BB55D" w:rsidR="00CC7A76" w:rsidRPr="00CC7A76" w:rsidRDefault="00CC7A76" w:rsidP="00CC7A76">
      <w:pPr>
        <w:spacing w:after="0" w:line="360" w:lineRule="auto"/>
        <w:ind w:left="57" w:firstLine="663"/>
        <w:jc w:val="both"/>
        <w:rPr>
          <w:rFonts w:ascii="Times New Roman" w:hAnsi="Times New Roman" w:cs="Times New Roman"/>
          <w:noProof/>
          <w:sz w:val="24"/>
          <w:szCs w:val="24"/>
          <w:lang w:val="id-ID"/>
        </w:rPr>
      </w:pPr>
      <w:r w:rsidRPr="00CC7A76">
        <w:rPr>
          <w:rFonts w:ascii="Times New Roman" w:hAnsi="Times New Roman" w:cs="Times New Roman"/>
          <w:noProof/>
          <w:sz w:val="24"/>
          <w:szCs w:val="24"/>
          <w:lang w:val="id-ID"/>
        </w:rPr>
        <w:t>Bagian emosional dan obyektif dari artikel dapat dikenali dengan menggunakan pengaturan ayat (2) di atas. Komponen-komponen yang digerakkan oleh suatu pelanggaran individu dikenal sebagai komponen emosional. Aspek subyektif pasal tersebut didasari oleh frasa “setiap orang dengan sengaja” yang berarti kemauan atau niat pelaku untuk dengan sengaja menyebarkan atau mengirimkan dan</w:t>
      </w:r>
      <w:r w:rsidR="00C9488F" w:rsidRPr="00C9488F">
        <w:rPr>
          <w:lang w:val="id-ID"/>
        </w:rPr>
        <w:t xml:space="preserve"> </w:t>
      </w:r>
      <w:r w:rsidR="00C9488F" w:rsidRPr="00C9488F">
        <w:rPr>
          <w:rFonts w:ascii="Times New Roman" w:hAnsi="Times New Roman" w:cs="Times New Roman"/>
          <w:noProof/>
          <w:sz w:val="24"/>
          <w:szCs w:val="24"/>
          <w:lang w:val="id-ID"/>
        </w:rPr>
        <w:t>file elektronik dengan konten terkait perjudian</w:t>
      </w:r>
      <w:r w:rsidRPr="00CC7A76">
        <w:rPr>
          <w:rFonts w:ascii="Times New Roman" w:hAnsi="Times New Roman" w:cs="Times New Roman"/>
          <w:noProof/>
          <w:sz w:val="24"/>
          <w:szCs w:val="24"/>
          <w:lang w:val="id-ID"/>
        </w:rPr>
        <w:t xml:space="preserve">. </w:t>
      </w:r>
      <w:r w:rsidR="00C9488F">
        <w:rPr>
          <w:rFonts w:ascii="Times New Roman" w:hAnsi="Times New Roman" w:cs="Times New Roman"/>
          <w:noProof/>
          <w:sz w:val="24"/>
          <w:szCs w:val="24"/>
          <w:lang w:val="id-ID"/>
        </w:rPr>
        <w:t xml:space="preserve">Namun, </w:t>
      </w:r>
      <w:r w:rsidRPr="00CC7A76">
        <w:rPr>
          <w:rFonts w:ascii="Times New Roman" w:hAnsi="Times New Roman" w:cs="Times New Roman"/>
          <w:noProof/>
          <w:sz w:val="24"/>
          <w:szCs w:val="24"/>
          <w:lang w:val="id-ID"/>
        </w:rPr>
        <w:t>kesadaran pihak yang bersalah bahwa apa yang dia lakukan dapat memungkinkan orang lain mengakses data terkait perjudian. Selain itu, istilah “elemen objektif” mengacu pada faktor-faktor yang tidak bergantung pada pelakunya. Bagian objektif pertama dari pasal tersebut adalah frasa "tanpa hak untuk mendistribusikan atau mentransfer". Artinya, pelakunya harus dibuktikan telah melakukan demonstrasi menyampaikan atau mengomunikasikan taruhan tanpa persetujuan pihak yang disetujui. Kedua, harus dibuktikan bahwa seseorang telah melakukan perbuatan yang memperbolehkan orang lain mengakses informasi dan dokumen elektronik terkait perjudian untuk didakwa dengan “</w:t>
      </w:r>
      <w:r w:rsidR="00C9488F" w:rsidRPr="00C9488F">
        <w:rPr>
          <w:rFonts w:ascii="Times New Roman" w:hAnsi="Times New Roman" w:cs="Times New Roman"/>
          <w:noProof/>
          <w:sz w:val="24"/>
          <w:szCs w:val="24"/>
          <w:lang w:val="id-ID"/>
        </w:rPr>
        <w:t>Membuat Informasi Elektronik dan Dokumen Elektronik yang Mengandung Konten Perjudian Dapat Diakses</w:t>
      </w:r>
      <w:r w:rsidRPr="00CC7A76">
        <w:rPr>
          <w:rFonts w:ascii="Times New Roman" w:hAnsi="Times New Roman" w:cs="Times New Roman"/>
          <w:noProof/>
          <w:sz w:val="24"/>
          <w:szCs w:val="24"/>
          <w:lang w:val="id-ID"/>
        </w:rPr>
        <w:t>.”</w:t>
      </w:r>
    </w:p>
    <w:p w14:paraId="6E50EC98" w14:textId="477B0B86" w:rsidR="007D17EE" w:rsidRPr="007D17EE" w:rsidRDefault="00C9488F" w:rsidP="00224732">
      <w:pPr>
        <w:spacing w:after="0" w:line="360" w:lineRule="auto"/>
        <w:ind w:left="57" w:firstLine="663"/>
        <w:jc w:val="both"/>
        <w:rPr>
          <w:rFonts w:ascii="Times New Roman" w:hAnsi="Times New Roman" w:cs="Times New Roman"/>
          <w:sz w:val="24"/>
          <w:szCs w:val="24"/>
        </w:rPr>
      </w:pPr>
      <w:r>
        <w:rPr>
          <w:rFonts w:ascii="Times New Roman" w:hAnsi="Times New Roman" w:cs="Times New Roman"/>
          <w:sz w:val="24"/>
          <w:szCs w:val="24"/>
          <w:lang w:val="id-ID"/>
        </w:rPr>
        <w:t xml:space="preserve">Bisa </w:t>
      </w:r>
      <w:r w:rsidR="009550DA" w:rsidRPr="007D17EE">
        <w:rPr>
          <w:rFonts w:ascii="Times New Roman" w:hAnsi="Times New Roman" w:cs="Times New Roman"/>
          <w:sz w:val="24"/>
          <w:szCs w:val="24"/>
          <w:lang w:val="id-ID"/>
        </w:rPr>
        <w:t xml:space="preserve">ditarik kesimpulan bahwa suatu tindakan dapat dihukum dengan adanya peraturan yang mengatur. Sebagai contoh, jika perjudian adalah suatu kejahatan, maka pelaku hanya dapat diadili sesuai dengan peraturan pidana yang berlaku pada saat kejahatan tersebut dilakukan. Berdasarkan bagaimana perjudian diatur dalam Pasal 45 ayat 3 UUITE, kesimpulan ini dapat ditarik. Kepastian dasar yang mumpuni untuk menerapkan sanksi, serta disposisi yang dapat diandalkan, tegas, adil, dan tidak dapat diprediksi merupakan hal yang penting dalam hal penjatuhan pidana. Jika ada unsur tindak pidana online, mereka yang terlibat dalam perjudian online dapat dimintai pertanggungjawaban pidana. Terlebih lagi, salah satu bagian utama adalah komponen aktivitas. tanggung jawab pidana mengingat fakta bahwa sesuai dengan pedoman keabsahan, seseorang tidak dapat ditolak </w:t>
      </w:r>
      <w:r w:rsidR="009550DA" w:rsidRPr="007D17EE">
        <w:rPr>
          <w:rFonts w:ascii="Times New Roman" w:hAnsi="Times New Roman" w:cs="Times New Roman"/>
          <w:sz w:val="24"/>
          <w:szCs w:val="24"/>
          <w:lang w:val="id-ID"/>
        </w:rPr>
        <w:lastRenderedPageBreak/>
        <w:t xml:space="preserve">karena tidak melakukan pelanggaran. tidak dapat ditolak karena tidak melakukan demonstrasi yang bertentangan dengan hukum. peraturan. </w:t>
      </w:r>
      <w:proofErr w:type="spellStart"/>
      <w:r w:rsidR="009550DA" w:rsidRPr="007D17EE">
        <w:rPr>
          <w:rFonts w:ascii="Times New Roman" w:hAnsi="Times New Roman" w:cs="Times New Roman"/>
          <w:sz w:val="24"/>
          <w:szCs w:val="24"/>
        </w:rPr>
        <w:t>Undang-Undang</w:t>
      </w:r>
      <w:proofErr w:type="spellEnd"/>
      <w:r w:rsidR="009550DA" w:rsidRPr="007D17EE">
        <w:rPr>
          <w:rFonts w:ascii="Times New Roman" w:hAnsi="Times New Roman" w:cs="Times New Roman"/>
          <w:sz w:val="24"/>
          <w:szCs w:val="24"/>
        </w:rPr>
        <w:t xml:space="preserve"> No. 2 </w:t>
      </w:r>
      <w:proofErr w:type="spellStart"/>
      <w:r w:rsidR="009550DA" w:rsidRPr="007D17EE">
        <w:rPr>
          <w:rFonts w:ascii="Times New Roman" w:hAnsi="Times New Roman" w:cs="Times New Roman"/>
          <w:sz w:val="24"/>
          <w:szCs w:val="24"/>
        </w:rPr>
        <w:t>Amandemen</w:t>
      </w:r>
      <w:proofErr w:type="spellEnd"/>
      <w:r w:rsidR="009550DA" w:rsidRPr="007D17EE">
        <w:rPr>
          <w:rFonts w:ascii="Times New Roman" w:hAnsi="Times New Roman" w:cs="Times New Roman"/>
          <w:sz w:val="24"/>
          <w:szCs w:val="24"/>
        </w:rPr>
        <w:t xml:space="preserve"> </w:t>
      </w:r>
      <w:proofErr w:type="spellStart"/>
      <w:r w:rsidR="009550DA" w:rsidRPr="007D17EE">
        <w:rPr>
          <w:rFonts w:ascii="Times New Roman" w:hAnsi="Times New Roman" w:cs="Times New Roman"/>
          <w:sz w:val="24"/>
          <w:szCs w:val="24"/>
        </w:rPr>
        <w:t>Kedua</w:t>
      </w:r>
      <w:proofErr w:type="spellEnd"/>
      <w:r w:rsidR="009550DA" w:rsidRPr="007D17EE">
        <w:rPr>
          <w:rFonts w:ascii="Times New Roman" w:hAnsi="Times New Roman" w:cs="Times New Roman"/>
          <w:sz w:val="24"/>
          <w:szCs w:val="24"/>
        </w:rPr>
        <w:t xml:space="preserve"> 1 </w:t>
      </w:r>
      <w:proofErr w:type="spellStart"/>
      <w:r w:rsidR="009550DA" w:rsidRPr="007D17EE">
        <w:rPr>
          <w:rFonts w:ascii="Times New Roman" w:hAnsi="Times New Roman" w:cs="Times New Roman"/>
          <w:sz w:val="24"/>
          <w:szCs w:val="24"/>
        </w:rPr>
        <w:t>Tahun</w:t>
      </w:r>
      <w:proofErr w:type="spellEnd"/>
      <w:r w:rsidR="009550DA" w:rsidRPr="007D17EE">
        <w:rPr>
          <w:rFonts w:ascii="Times New Roman" w:hAnsi="Times New Roman" w:cs="Times New Roman"/>
          <w:sz w:val="24"/>
          <w:szCs w:val="24"/>
        </w:rPr>
        <w:t xml:space="preserve"> 2024 </w:t>
      </w:r>
      <w:proofErr w:type="spellStart"/>
      <w:r w:rsidR="009550DA" w:rsidRPr="007D17EE">
        <w:rPr>
          <w:rFonts w:ascii="Times New Roman" w:hAnsi="Times New Roman" w:cs="Times New Roman"/>
          <w:sz w:val="24"/>
          <w:szCs w:val="24"/>
        </w:rPr>
        <w:t>Peraturan</w:t>
      </w:r>
      <w:proofErr w:type="spellEnd"/>
      <w:r w:rsidR="009550DA" w:rsidRPr="007D17EE">
        <w:rPr>
          <w:rFonts w:ascii="Times New Roman" w:hAnsi="Times New Roman" w:cs="Times New Roman"/>
          <w:sz w:val="24"/>
          <w:szCs w:val="24"/>
        </w:rPr>
        <w:t xml:space="preserve"> </w:t>
      </w:r>
      <w:proofErr w:type="spellStart"/>
      <w:r w:rsidR="009550DA" w:rsidRPr="007D17EE">
        <w:rPr>
          <w:rFonts w:ascii="Times New Roman" w:hAnsi="Times New Roman" w:cs="Times New Roman"/>
          <w:sz w:val="24"/>
          <w:szCs w:val="24"/>
        </w:rPr>
        <w:t>Informasi</w:t>
      </w:r>
      <w:proofErr w:type="spellEnd"/>
      <w:r w:rsidR="009550DA" w:rsidRPr="007D17EE">
        <w:rPr>
          <w:rFonts w:ascii="Times New Roman" w:hAnsi="Times New Roman" w:cs="Times New Roman"/>
          <w:sz w:val="24"/>
          <w:szCs w:val="24"/>
        </w:rPr>
        <w:t xml:space="preserve"> dan </w:t>
      </w:r>
      <w:proofErr w:type="spellStart"/>
      <w:r w:rsidR="009550DA" w:rsidRPr="007D17EE">
        <w:rPr>
          <w:rFonts w:ascii="Times New Roman" w:hAnsi="Times New Roman" w:cs="Times New Roman"/>
          <w:sz w:val="24"/>
          <w:szCs w:val="24"/>
        </w:rPr>
        <w:t>Transaksi</w:t>
      </w:r>
      <w:proofErr w:type="spellEnd"/>
      <w:r w:rsidR="009550DA" w:rsidRPr="007D17EE">
        <w:rPr>
          <w:rFonts w:ascii="Times New Roman" w:hAnsi="Times New Roman" w:cs="Times New Roman"/>
          <w:sz w:val="24"/>
          <w:szCs w:val="24"/>
        </w:rPr>
        <w:t xml:space="preserve"> </w:t>
      </w:r>
      <w:proofErr w:type="spellStart"/>
      <w:r w:rsidR="009550DA" w:rsidRPr="007D17EE">
        <w:rPr>
          <w:rFonts w:ascii="Times New Roman" w:hAnsi="Times New Roman" w:cs="Times New Roman"/>
          <w:sz w:val="24"/>
          <w:szCs w:val="24"/>
        </w:rPr>
        <w:t>Elektronik</w:t>
      </w:r>
      <w:proofErr w:type="spellEnd"/>
      <w:r w:rsidR="009550DA" w:rsidRPr="007D17EE">
        <w:rPr>
          <w:rFonts w:ascii="Times New Roman" w:hAnsi="Times New Roman" w:cs="Times New Roman"/>
          <w:sz w:val="24"/>
          <w:szCs w:val="24"/>
        </w:rPr>
        <w:t xml:space="preserve"> No. 11/2008 </w:t>
      </w:r>
      <w:proofErr w:type="spellStart"/>
      <w:r w:rsidR="009550DA" w:rsidRPr="007D17EE">
        <w:rPr>
          <w:rFonts w:ascii="Times New Roman" w:hAnsi="Times New Roman" w:cs="Times New Roman"/>
          <w:sz w:val="24"/>
          <w:szCs w:val="24"/>
        </w:rPr>
        <w:t>Peraturan</w:t>
      </w:r>
      <w:proofErr w:type="spellEnd"/>
      <w:r w:rsidR="009550DA" w:rsidRPr="007D17EE">
        <w:rPr>
          <w:rFonts w:ascii="Times New Roman" w:hAnsi="Times New Roman" w:cs="Times New Roman"/>
          <w:sz w:val="24"/>
          <w:szCs w:val="24"/>
        </w:rPr>
        <w:t xml:space="preserve"> </w:t>
      </w:r>
      <w:proofErr w:type="spellStart"/>
      <w:r w:rsidR="009550DA" w:rsidRPr="007D17EE">
        <w:rPr>
          <w:rFonts w:ascii="Times New Roman" w:hAnsi="Times New Roman" w:cs="Times New Roman"/>
          <w:sz w:val="24"/>
          <w:szCs w:val="24"/>
        </w:rPr>
        <w:t>pertanggungjawaban</w:t>
      </w:r>
      <w:proofErr w:type="spellEnd"/>
      <w:r w:rsidR="009550DA" w:rsidRPr="007D17EE">
        <w:rPr>
          <w:rFonts w:ascii="Times New Roman" w:hAnsi="Times New Roman" w:cs="Times New Roman"/>
          <w:sz w:val="24"/>
          <w:szCs w:val="24"/>
        </w:rPr>
        <w:t xml:space="preserve"> </w:t>
      </w:r>
      <w:proofErr w:type="spellStart"/>
      <w:r w:rsidR="009550DA" w:rsidRPr="007D17EE">
        <w:rPr>
          <w:rFonts w:ascii="Times New Roman" w:hAnsi="Times New Roman" w:cs="Times New Roman"/>
          <w:sz w:val="24"/>
          <w:szCs w:val="24"/>
        </w:rPr>
        <w:t>pidana</w:t>
      </w:r>
      <w:proofErr w:type="spellEnd"/>
      <w:r w:rsidR="009550DA" w:rsidRPr="007D17EE">
        <w:rPr>
          <w:rFonts w:ascii="Times New Roman" w:hAnsi="Times New Roman" w:cs="Times New Roman"/>
          <w:sz w:val="24"/>
          <w:szCs w:val="24"/>
        </w:rPr>
        <w:t xml:space="preserve"> </w:t>
      </w:r>
      <w:proofErr w:type="spellStart"/>
      <w:r w:rsidR="009550DA" w:rsidRPr="007D17EE">
        <w:rPr>
          <w:rFonts w:ascii="Times New Roman" w:hAnsi="Times New Roman" w:cs="Times New Roman"/>
          <w:sz w:val="24"/>
          <w:szCs w:val="24"/>
        </w:rPr>
        <w:t>elektronik</w:t>
      </w:r>
      <w:proofErr w:type="spellEnd"/>
      <w:r w:rsidR="009550DA" w:rsidRPr="007D17EE">
        <w:rPr>
          <w:rFonts w:ascii="Times New Roman" w:hAnsi="Times New Roman" w:cs="Times New Roman"/>
          <w:sz w:val="24"/>
          <w:szCs w:val="24"/>
        </w:rPr>
        <w:t xml:space="preserve"> </w:t>
      </w:r>
      <w:proofErr w:type="spellStart"/>
      <w:r w:rsidR="009550DA" w:rsidRPr="007D17EE">
        <w:rPr>
          <w:rFonts w:ascii="Times New Roman" w:hAnsi="Times New Roman" w:cs="Times New Roman"/>
          <w:sz w:val="24"/>
          <w:szCs w:val="24"/>
        </w:rPr>
        <w:t>untuk</w:t>
      </w:r>
      <w:proofErr w:type="spellEnd"/>
      <w:r w:rsidR="009550DA" w:rsidRPr="007D17EE">
        <w:rPr>
          <w:rFonts w:ascii="Times New Roman" w:hAnsi="Times New Roman" w:cs="Times New Roman"/>
          <w:sz w:val="24"/>
          <w:szCs w:val="24"/>
        </w:rPr>
        <w:t xml:space="preserve"> </w:t>
      </w:r>
      <w:proofErr w:type="spellStart"/>
      <w:r w:rsidR="009550DA" w:rsidRPr="007D17EE">
        <w:rPr>
          <w:rFonts w:ascii="Times New Roman" w:hAnsi="Times New Roman" w:cs="Times New Roman"/>
          <w:sz w:val="24"/>
          <w:szCs w:val="24"/>
        </w:rPr>
        <w:t>taruhan</w:t>
      </w:r>
      <w:proofErr w:type="spellEnd"/>
      <w:r w:rsidR="009550DA" w:rsidRPr="007D17EE">
        <w:rPr>
          <w:rFonts w:ascii="Times New Roman" w:hAnsi="Times New Roman" w:cs="Times New Roman"/>
          <w:sz w:val="24"/>
          <w:szCs w:val="24"/>
        </w:rPr>
        <w:t xml:space="preserve"> </w:t>
      </w:r>
      <w:proofErr w:type="spellStart"/>
      <w:r w:rsidR="009550DA" w:rsidRPr="007D17EE">
        <w:rPr>
          <w:rFonts w:ascii="Times New Roman" w:hAnsi="Times New Roman" w:cs="Times New Roman"/>
          <w:sz w:val="24"/>
          <w:szCs w:val="24"/>
        </w:rPr>
        <w:t>berbasis</w:t>
      </w:r>
      <w:proofErr w:type="spellEnd"/>
      <w:r w:rsidR="009550DA" w:rsidRPr="007D17EE">
        <w:rPr>
          <w:rFonts w:ascii="Times New Roman" w:hAnsi="Times New Roman" w:cs="Times New Roman"/>
          <w:sz w:val="24"/>
          <w:szCs w:val="24"/>
        </w:rPr>
        <w:t xml:space="preserve"> web di Indonesia</w:t>
      </w:r>
    </w:p>
    <w:p w14:paraId="6F50CE60" w14:textId="4AB74659" w:rsidR="00224732" w:rsidRPr="007D17EE" w:rsidRDefault="006B291C" w:rsidP="00224732">
      <w:pPr>
        <w:spacing w:after="0" w:line="360" w:lineRule="auto"/>
        <w:ind w:left="57" w:firstLine="663"/>
        <w:jc w:val="both"/>
        <w:rPr>
          <w:rFonts w:ascii="Times New Roman" w:hAnsi="Times New Roman" w:cs="Times New Roman"/>
          <w:sz w:val="24"/>
          <w:szCs w:val="24"/>
        </w:rPr>
      </w:pPr>
      <w:r w:rsidRPr="007D17EE">
        <w:rPr>
          <w:rFonts w:ascii="Times New Roman" w:hAnsi="Times New Roman" w:cs="Times New Roman"/>
          <w:sz w:val="24"/>
          <w:szCs w:val="24"/>
        </w:rPr>
        <w:t xml:space="preserve">Tujuan </w:t>
      </w:r>
      <w:proofErr w:type="spellStart"/>
      <w:r w:rsidRPr="007D17EE">
        <w:rPr>
          <w:rFonts w:ascii="Times New Roman" w:hAnsi="Times New Roman" w:cs="Times New Roman"/>
          <w:sz w:val="24"/>
          <w:szCs w:val="24"/>
        </w:rPr>
        <w:t>dari</w:t>
      </w:r>
      <w:proofErr w:type="spellEnd"/>
      <w:r w:rsidRPr="007D17EE">
        <w:rPr>
          <w:rFonts w:ascii="Times New Roman" w:hAnsi="Times New Roman" w:cs="Times New Roman"/>
          <w:sz w:val="24"/>
          <w:szCs w:val="24"/>
        </w:rPr>
        <w:t xml:space="preserve"> UU </w:t>
      </w:r>
      <w:proofErr w:type="spellStart"/>
      <w:r w:rsidRPr="007D17EE">
        <w:rPr>
          <w:rFonts w:ascii="Times New Roman" w:hAnsi="Times New Roman" w:cs="Times New Roman"/>
          <w:sz w:val="24"/>
          <w:szCs w:val="24"/>
        </w:rPr>
        <w:t>No</w:t>
      </w:r>
      <w:r w:rsidR="009550DA" w:rsidRPr="007D17EE">
        <w:rPr>
          <w:rFonts w:ascii="Times New Roman" w:hAnsi="Times New Roman" w:cs="Times New Roman"/>
          <w:sz w:val="24"/>
          <w:szCs w:val="24"/>
        </w:rPr>
        <w:t>mor</w:t>
      </w:r>
      <w:proofErr w:type="spellEnd"/>
      <w:r w:rsidRPr="007D17EE">
        <w:rPr>
          <w:rFonts w:ascii="Times New Roman" w:hAnsi="Times New Roman" w:cs="Times New Roman"/>
          <w:sz w:val="24"/>
          <w:szCs w:val="24"/>
        </w:rPr>
        <w:t xml:space="preserve"> 11 T</w:t>
      </w:r>
      <w:r w:rsidR="009550DA" w:rsidRPr="007D17EE">
        <w:rPr>
          <w:rFonts w:ascii="Times New Roman" w:hAnsi="Times New Roman" w:cs="Times New Roman"/>
          <w:sz w:val="24"/>
          <w:szCs w:val="24"/>
        </w:rPr>
        <w:t xml:space="preserve">h </w:t>
      </w:r>
      <w:r w:rsidRPr="007D17EE">
        <w:rPr>
          <w:rFonts w:ascii="Times New Roman" w:hAnsi="Times New Roman" w:cs="Times New Roman"/>
          <w:sz w:val="24"/>
          <w:szCs w:val="24"/>
        </w:rPr>
        <w:t xml:space="preserve">2008 </w:t>
      </w:r>
      <w:r w:rsidR="009550DA" w:rsidRPr="007D17EE">
        <w:rPr>
          <w:rFonts w:ascii="Times New Roman" w:hAnsi="Times New Roman" w:cs="Times New Roman"/>
          <w:sz w:val="24"/>
          <w:szCs w:val="24"/>
        </w:rPr>
        <w:t>ITE</w:t>
      </w:r>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antara</w:t>
      </w:r>
      <w:proofErr w:type="spellEnd"/>
      <w:r w:rsidRPr="007D17EE">
        <w:rPr>
          <w:rFonts w:ascii="Times New Roman" w:hAnsi="Times New Roman" w:cs="Times New Roman"/>
          <w:sz w:val="24"/>
          <w:szCs w:val="24"/>
        </w:rPr>
        <w:t xml:space="preserve"> lain </w:t>
      </w:r>
      <w:proofErr w:type="spellStart"/>
      <w:r w:rsidRPr="007D17EE">
        <w:rPr>
          <w:rFonts w:ascii="Times New Roman" w:hAnsi="Times New Roman" w:cs="Times New Roman"/>
          <w:sz w:val="24"/>
          <w:szCs w:val="24"/>
        </w:rPr>
        <w:t>untuk</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mengatur</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perjudian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sebagai</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tindak</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pidana</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Pertukaran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Elektronik</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direncanakan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antara</w:t>
      </w:r>
      <w:proofErr w:type="spellEnd"/>
      <w:r w:rsidRPr="007D17EE">
        <w:rPr>
          <w:rFonts w:ascii="Times New Roman" w:hAnsi="Times New Roman" w:cs="Times New Roman"/>
          <w:sz w:val="24"/>
          <w:szCs w:val="24"/>
        </w:rPr>
        <w:t xml:space="preserve"> lain, </w:t>
      </w:r>
      <w:proofErr w:type="spellStart"/>
      <w:r w:rsidRPr="007D17EE">
        <w:rPr>
          <w:rFonts w:ascii="Times New Roman" w:hAnsi="Times New Roman" w:cs="Times New Roman"/>
          <w:sz w:val="24"/>
          <w:szCs w:val="24"/>
        </w:rPr>
        <w:t>untuk</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mengendalikan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kesalahan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taruhan</w:t>
      </w:r>
      <w:proofErr w:type="spellEnd"/>
      <w:r w:rsidRPr="007D17EE">
        <w:rPr>
          <w:rFonts w:ascii="Times New Roman" w:hAnsi="Times New Roman" w:cs="Times New Roman"/>
          <w:sz w:val="24"/>
          <w:szCs w:val="24"/>
        </w:rPr>
        <w:t xml:space="preserve"> internet. online. Bagian </w:t>
      </w:r>
      <w:proofErr w:type="spellStart"/>
      <w:r w:rsidRPr="007D17EE">
        <w:rPr>
          <w:rFonts w:ascii="Times New Roman" w:hAnsi="Times New Roman" w:cs="Times New Roman"/>
          <w:sz w:val="24"/>
          <w:szCs w:val="24"/>
        </w:rPr>
        <w:t>dari</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akibat</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hukum</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adalah</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bagaimana</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hukum</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itu</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diterapkan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untuk</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suatu</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peristiwa</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tertentu</w:t>
      </w:r>
      <w:proofErr w:type="spellEnd"/>
      <w:r w:rsidRPr="007D17EE">
        <w:rPr>
          <w:rFonts w:ascii="Times New Roman" w:hAnsi="Times New Roman" w:cs="Times New Roman"/>
          <w:sz w:val="24"/>
          <w:szCs w:val="24"/>
        </w:rPr>
        <w:t>.</w:t>
      </w:r>
      <w:r w:rsidR="005E55E9" w:rsidRPr="005E55E9">
        <w:t xml:space="preserve"> </w:t>
      </w:r>
      <w:r w:rsidR="005E55E9" w:rsidRPr="005E55E9">
        <w:rPr>
          <w:rFonts w:ascii="Times New Roman" w:hAnsi="Times New Roman" w:cs="Times New Roman"/>
          <w:sz w:val="24"/>
          <w:szCs w:val="24"/>
        </w:rPr>
        <w:t xml:space="preserve">Hasil yang </w:t>
      </w:r>
      <w:proofErr w:type="spellStart"/>
      <w:r w:rsidR="005E55E9" w:rsidRPr="005E55E9">
        <w:rPr>
          <w:rFonts w:ascii="Times New Roman" w:hAnsi="Times New Roman" w:cs="Times New Roman"/>
          <w:sz w:val="24"/>
          <w:szCs w:val="24"/>
        </w:rPr>
        <w:t>diberikan</w:t>
      </w:r>
      <w:proofErr w:type="spellEnd"/>
      <w:r w:rsidR="005E55E9" w:rsidRPr="005E55E9">
        <w:rPr>
          <w:rFonts w:ascii="Times New Roman" w:hAnsi="Times New Roman" w:cs="Times New Roman"/>
          <w:sz w:val="24"/>
          <w:szCs w:val="24"/>
        </w:rPr>
        <w:t xml:space="preserve"> oleh </w:t>
      </w:r>
      <w:proofErr w:type="spellStart"/>
      <w:r w:rsidR="005E55E9" w:rsidRPr="005E55E9">
        <w:rPr>
          <w:rFonts w:ascii="Times New Roman" w:hAnsi="Times New Roman" w:cs="Times New Roman"/>
          <w:sz w:val="24"/>
          <w:szCs w:val="24"/>
        </w:rPr>
        <w:t>hukum</w:t>
      </w:r>
      <w:proofErr w:type="spellEnd"/>
      <w:r w:rsidR="005E55E9" w:rsidRPr="005E55E9">
        <w:rPr>
          <w:rFonts w:ascii="Times New Roman" w:hAnsi="Times New Roman" w:cs="Times New Roman"/>
          <w:sz w:val="24"/>
          <w:szCs w:val="24"/>
        </w:rPr>
        <w:t xml:space="preserve"> pada </w:t>
      </w:r>
      <w:proofErr w:type="spellStart"/>
      <w:r w:rsidR="005E55E9" w:rsidRPr="005E55E9">
        <w:rPr>
          <w:rFonts w:ascii="Times New Roman" w:hAnsi="Times New Roman" w:cs="Times New Roman"/>
          <w:sz w:val="24"/>
          <w:szCs w:val="24"/>
        </w:rPr>
        <w:t>suatu</w:t>
      </w:r>
      <w:proofErr w:type="spellEnd"/>
      <w:r w:rsidR="005E55E9" w:rsidRPr="005E55E9">
        <w:rPr>
          <w:rFonts w:ascii="Times New Roman" w:hAnsi="Times New Roman" w:cs="Times New Roman"/>
          <w:sz w:val="24"/>
          <w:szCs w:val="24"/>
        </w:rPr>
        <w:t xml:space="preserve"> </w:t>
      </w:r>
      <w:proofErr w:type="spellStart"/>
      <w:r w:rsidR="005E55E9" w:rsidRPr="005E55E9">
        <w:rPr>
          <w:rFonts w:ascii="Times New Roman" w:hAnsi="Times New Roman" w:cs="Times New Roman"/>
          <w:sz w:val="24"/>
          <w:szCs w:val="24"/>
        </w:rPr>
        <w:t>peristiwa</w:t>
      </w:r>
      <w:proofErr w:type="spellEnd"/>
      <w:r w:rsidR="005E55E9" w:rsidRPr="005E55E9">
        <w:rPr>
          <w:rFonts w:ascii="Times New Roman" w:hAnsi="Times New Roman" w:cs="Times New Roman"/>
          <w:sz w:val="24"/>
          <w:szCs w:val="24"/>
        </w:rPr>
        <w:t xml:space="preserve"> </w:t>
      </w:r>
      <w:proofErr w:type="spellStart"/>
      <w:r w:rsidR="005E55E9" w:rsidRPr="005E55E9">
        <w:rPr>
          <w:rFonts w:ascii="Times New Roman" w:hAnsi="Times New Roman" w:cs="Times New Roman"/>
          <w:sz w:val="24"/>
          <w:szCs w:val="24"/>
        </w:rPr>
        <w:t>hukum</w:t>
      </w:r>
      <w:proofErr w:type="spellEnd"/>
      <w:r w:rsidR="005E55E9" w:rsidRPr="005E55E9">
        <w:rPr>
          <w:rFonts w:ascii="Times New Roman" w:hAnsi="Times New Roman" w:cs="Times New Roman"/>
          <w:sz w:val="24"/>
          <w:szCs w:val="24"/>
        </w:rPr>
        <w:t xml:space="preserve"> </w:t>
      </w:r>
      <w:proofErr w:type="spellStart"/>
      <w:r w:rsidR="005E55E9" w:rsidRPr="005E55E9">
        <w:rPr>
          <w:rFonts w:ascii="Times New Roman" w:hAnsi="Times New Roman" w:cs="Times New Roman"/>
          <w:sz w:val="24"/>
          <w:szCs w:val="24"/>
        </w:rPr>
        <w:t>atau</w:t>
      </w:r>
      <w:proofErr w:type="spellEnd"/>
      <w:r w:rsidR="005E55E9" w:rsidRPr="005E55E9">
        <w:rPr>
          <w:rFonts w:ascii="Times New Roman" w:hAnsi="Times New Roman" w:cs="Times New Roman"/>
          <w:sz w:val="24"/>
          <w:szCs w:val="24"/>
        </w:rPr>
        <w:t xml:space="preserve"> </w:t>
      </w:r>
      <w:proofErr w:type="spellStart"/>
      <w:r w:rsidR="005E55E9" w:rsidRPr="005E55E9">
        <w:rPr>
          <w:rFonts w:ascii="Times New Roman" w:hAnsi="Times New Roman" w:cs="Times New Roman"/>
          <w:sz w:val="24"/>
          <w:szCs w:val="24"/>
        </w:rPr>
        <w:t>tindakan</w:t>
      </w:r>
      <w:proofErr w:type="spellEnd"/>
      <w:r w:rsidR="005E55E9" w:rsidRPr="005E55E9">
        <w:rPr>
          <w:rFonts w:ascii="Times New Roman" w:hAnsi="Times New Roman" w:cs="Times New Roman"/>
          <w:sz w:val="24"/>
          <w:szCs w:val="24"/>
        </w:rPr>
        <w:t xml:space="preserve"> yang </w:t>
      </w:r>
      <w:proofErr w:type="spellStart"/>
      <w:r w:rsidR="005E55E9" w:rsidRPr="005E55E9">
        <w:rPr>
          <w:rFonts w:ascii="Times New Roman" w:hAnsi="Times New Roman" w:cs="Times New Roman"/>
          <w:sz w:val="24"/>
          <w:szCs w:val="24"/>
        </w:rPr>
        <w:t>diambil</w:t>
      </w:r>
      <w:proofErr w:type="spellEnd"/>
      <w:r w:rsidR="005E55E9" w:rsidRPr="005E55E9">
        <w:rPr>
          <w:rFonts w:ascii="Times New Roman" w:hAnsi="Times New Roman" w:cs="Times New Roman"/>
          <w:sz w:val="24"/>
          <w:szCs w:val="24"/>
        </w:rPr>
        <w:t xml:space="preserve"> oleh </w:t>
      </w:r>
      <w:proofErr w:type="spellStart"/>
      <w:r w:rsidR="005E55E9" w:rsidRPr="005E55E9">
        <w:rPr>
          <w:rFonts w:ascii="Times New Roman" w:hAnsi="Times New Roman" w:cs="Times New Roman"/>
          <w:sz w:val="24"/>
          <w:szCs w:val="24"/>
        </w:rPr>
        <w:t>subjek</w:t>
      </w:r>
      <w:proofErr w:type="spellEnd"/>
      <w:r w:rsidR="005E55E9" w:rsidRPr="005E55E9">
        <w:rPr>
          <w:rFonts w:ascii="Times New Roman" w:hAnsi="Times New Roman" w:cs="Times New Roman"/>
          <w:sz w:val="24"/>
          <w:szCs w:val="24"/>
        </w:rPr>
        <w:t xml:space="preserve"> </w:t>
      </w:r>
      <w:proofErr w:type="spellStart"/>
      <w:r w:rsidR="005E55E9" w:rsidRPr="005E55E9">
        <w:rPr>
          <w:rFonts w:ascii="Times New Roman" w:hAnsi="Times New Roman" w:cs="Times New Roman"/>
          <w:sz w:val="24"/>
          <w:szCs w:val="24"/>
        </w:rPr>
        <w:t>hukum</w:t>
      </w:r>
      <w:proofErr w:type="spellEnd"/>
      <w:r w:rsidR="005E55E9" w:rsidRPr="005E55E9">
        <w:rPr>
          <w:rFonts w:ascii="Times New Roman" w:hAnsi="Times New Roman" w:cs="Times New Roman"/>
          <w:sz w:val="24"/>
          <w:szCs w:val="24"/>
        </w:rPr>
        <w:t xml:space="preserve"> </w:t>
      </w:r>
      <w:proofErr w:type="spellStart"/>
      <w:r w:rsidR="005E55E9" w:rsidRPr="005E55E9">
        <w:rPr>
          <w:rFonts w:ascii="Times New Roman" w:hAnsi="Times New Roman" w:cs="Times New Roman"/>
          <w:sz w:val="24"/>
          <w:szCs w:val="24"/>
        </w:rPr>
        <w:t>dikenal</w:t>
      </w:r>
      <w:proofErr w:type="spellEnd"/>
      <w:r w:rsidR="005E55E9" w:rsidRPr="005E55E9">
        <w:rPr>
          <w:rFonts w:ascii="Times New Roman" w:hAnsi="Times New Roman" w:cs="Times New Roman"/>
          <w:sz w:val="24"/>
          <w:szCs w:val="24"/>
        </w:rPr>
        <w:t xml:space="preserve"> </w:t>
      </w:r>
      <w:proofErr w:type="spellStart"/>
      <w:r w:rsidR="005E55E9" w:rsidRPr="005E55E9">
        <w:rPr>
          <w:rFonts w:ascii="Times New Roman" w:hAnsi="Times New Roman" w:cs="Times New Roman"/>
          <w:sz w:val="24"/>
          <w:szCs w:val="24"/>
        </w:rPr>
        <w:t>sebagai</w:t>
      </w:r>
      <w:proofErr w:type="spellEnd"/>
      <w:r w:rsidR="005E55E9" w:rsidRPr="005E55E9">
        <w:rPr>
          <w:rFonts w:ascii="Times New Roman" w:hAnsi="Times New Roman" w:cs="Times New Roman"/>
          <w:sz w:val="24"/>
          <w:szCs w:val="24"/>
        </w:rPr>
        <w:t xml:space="preserve"> </w:t>
      </w:r>
      <w:proofErr w:type="spellStart"/>
      <w:r w:rsidR="005E55E9" w:rsidRPr="005E55E9">
        <w:rPr>
          <w:rFonts w:ascii="Times New Roman" w:hAnsi="Times New Roman" w:cs="Times New Roman"/>
          <w:sz w:val="24"/>
          <w:szCs w:val="24"/>
        </w:rPr>
        <w:t>konsekuensi</w:t>
      </w:r>
      <w:proofErr w:type="spellEnd"/>
      <w:r w:rsidR="005E55E9" w:rsidRPr="005E55E9">
        <w:rPr>
          <w:rFonts w:ascii="Times New Roman" w:hAnsi="Times New Roman" w:cs="Times New Roman"/>
          <w:sz w:val="24"/>
          <w:szCs w:val="24"/>
        </w:rPr>
        <w:t xml:space="preserve"> </w:t>
      </w:r>
      <w:proofErr w:type="spellStart"/>
      <w:r w:rsidR="005E55E9" w:rsidRPr="005E55E9">
        <w:rPr>
          <w:rFonts w:ascii="Times New Roman" w:hAnsi="Times New Roman" w:cs="Times New Roman"/>
          <w:sz w:val="24"/>
          <w:szCs w:val="24"/>
        </w:rPr>
        <w:t>hukum</w:t>
      </w:r>
      <w:proofErr w:type="spellEnd"/>
      <w:r w:rsidRPr="007D17EE">
        <w:rPr>
          <w:rFonts w:ascii="Times New Roman" w:hAnsi="Times New Roman" w:cs="Times New Roman"/>
          <w:sz w:val="24"/>
          <w:szCs w:val="24"/>
        </w:rPr>
        <w:t>.</w:t>
      </w:r>
      <w:r w:rsidR="00224732" w:rsidRPr="007D17EE">
        <w:rPr>
          <w:rStyle w:val="FootnoteReference"/>
          <w:rFonts w:ascii="Times New Roman" w:hAnsi="Times New Roman" w:cs="Times New Roman"/>
          <w:sz w:val="24"/>
          <w:szCs w:val="24"/>
        </w:rPr>
        <w:footnoteReference w:id="17"/>
      </w:r>
      <w:r w:rsidR="00224732" w:rsidRPr="007D17EE">
        <w:rPr>
          <w:rFonts w:ascii="Times New Roman" w:hAnsi="Times New Roman" w:cs="Times New Roman"/>
          <w:sz w:val="24"/>
          <w:szCs w:val="24"/>
        </w:rPr>
        <w:t xml:space="preserve"> </w:t>
      </w:r>
    </w:p>
    <w:p w14:paraId="0A0A2214" w14:textId="25087C2C" w:rsidR="00224732" w:rsidRPr="007D17EE" w:rsidRDefault="006B291C" w:rsidP="00224732">
      <w:pPr>
        <w:shd w:val="clear" w:color="auto" w:fill="FFFFFF"/>
        <w:spacing w:after="0" w:line="360" w:lineRule="auto"/>
        <w:ind w:firstLine="720"/>
        <w:jc w:val="both"/>
        <w:rPr>
          <w:rFonts w:ascii="Times New Roman" w:hAnsi="Times New Roman" w:cs="Times New Roman"/>
          <w:sz w:val="24"/>
          <w:szCs w:val="24"/>
        </w:rPr>
      </w:pPr>
      <w:r w:rsidRPr="007D17EE">
        <w:rPr>
          <w:rFonts w:ascii="Times New Roman" w:hAnsi="Times New Roman" w:cs="Times New Roman"/>
          <w:sz w:val="24"/>
          <w:szCs w:val="24"/>
        </w:rPr>
        <w:t xml:space="preserve">Jazim Hamidi </w:t>
      </w:r>
      <w:proofErr w:type="spellStart"/>
      <w:r w:rsidRPr="007D17EE">
        <w:rPr>
          <w:rFonts w:ascii="Times New Roman" w:hAnsi="Times New Roman" w:cs="Times New Roman"/>
          <w:sz w:val="24"/>
          <w:szCs w:val="24"/>
        </w:rPr>
        <w:t>mengatakan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demikian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Dampak</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atau</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akibat</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hukum</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mengacu</w:t>
      </w:r>
      <w:proofErr w:type="spellEnd"/>
      <w:r w:rsidRPr="007D17EE">
        <w:rPr>
          <w:rFonts w:ascii="Times New Roman" w:hAnsi="Times New Roman" w:cs="Times New Roman"/>
          <w:sz w:val="24"/>
          <w:szCs w:val="24"/>
        </w:rPr>
        <w:t xml:space="preserve"> pada </w:t>
      </w:r>
      <w:proofErr w:type="spellStart"/>
      <w:r w:rsidRPr="007D17EE">
        <w:rPr>
          <w:rFonts w:ascii="Times New Roman" w:hAnsi="Times New Roman" w:cs="Times New Roman"/>
          <w:sz w:val="24"/>
          <w:szCs w:val="24"/>
        </w:rPr>
        <w:t>efek</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hukum</w:t>
      </w:r>
      <w:proofErr w:type="spellEnd"/>
      <w:r w:rsidRPr="007D17EE">
        <w:rPr>
          <w:rFonts w:ascii="Times New Roman" w:hAnsi="Times New Roman" w:cs="Times New Roman"/>
          <w:sz w:val="24"/>
          <w:szCs w:val="24"/>
        </w:rPr>
        <w:t xml:space="preserve"> yang </w:t>
      </w:r>
      <w:proofErr w:type="spellStart"/>
      <w:r w:rsidRPr="007D17EE">
        <w:rPr>
          <w:rFonts w:ascii="Times New Roman" w:hAnsi="Times New Roman" w:cs="Times New Roman"/>
          <w:sz w:val="24"/>
          <w:szCs w:val="24"/>
        </w:rPr>
        <w:t>langsung</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signifikan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atau</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eksplisit</w:t>
      </w:r>
      <w:proofErr w:type="spellEnd"/>
      <w:r w:rsidRPr="007D17EE">
        <w:rPr>
          <w:rFonts w:ascii="Times New Roman" w:hAnsi="Times New Roman" w:cs="Times New Roman"/>
          <w:sz w:val="24"/>
          <w:szCs w:val="24"/>
        </w:rPr>
        <w:t xml:space="preserve">. Ada </w:t>
      </w:r>
      <w:proofErr w:type="spellStart"/>
      <w:r w:rsidRPr="007D17EE">
        <w:rPr>
          <w:rFonts w:ascii="Times New Roman" w:hAnsi="Times New Roman" w:cs="Times New Roman"/>
          <w:sz w:val="24"/>
          <w:szCs w:val="24"/>
        </w:rPr>
        <w:t>tiga</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kategori</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akibat</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hukum</w:t>
      </w:r>
      <w:proofErr w:type="spellEnd"/>
      <w:r w:rsidRPr="007D17EE">
        <w:rPr>
          <w:rFonts w:ascii="Times New Roman" w:hAnsi="Times New Roman" w:cs="Times New Roman"/>
          <w:sz w:val="24"/>
          <w:szCs w:val="24"/>
        </w:rPr>
        <w:t xml:space="preserve"> yang </w:t>
      </w:r>
      <w:proofErr w:type="spellStart"/>
      <w:r w:rsidRPr="007D17EE">
        <w:rPr>
          <w:rFonts w:ascii="Times New Roman" w:hAnsi="Times New Roman" w:cs="Times New Roman"/>
          <w:sz w:val="24"/>
          <w:szCs w:val="24"/>
        </w:rPr>
        <w:t>telah</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dijelaskan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dalam</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literatur</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ilmu</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hukum</w:t>
      </w:r>
      <w:proofErr w:type="spellEnd"/>
      <w:r w:rsidR="00224732" w:rsidRPr="007D17EE">
        <w:rPr>
          <w:rFonts w:ascii="Times New Roman" w:hAnsi="Times New Roman" w:cs="Times New Roman"/>
          <w:sz w:val="24"/>
          <w:szCs w:val="24"/>
        </w:rPr>
        <w:t>:</w:t>
      </w:r>
      <w:r w:rsidR="00224732" w:rsidRPr="007D17EE">
        <w:rPr>
          <w:rStyle w:val="FootnoteReference"/>
          <w:rFonts w:ascii="Times New Roman" w:hAnsi="Times New Roman" w:cs="Times New Roman"/>
          <w:sz w:val="24"/>
          <w:szCs w:val="24"/>
        </w:rPr>
        <w:footnoteReference w:id="18"/>
      </w:r>
    </w:p>
    <w:p w14:paraId="12C2949A" w14:textId="134C6BA2" w:rsidR="006B291C" w:rsidRPr="007D17EE" w:rsidRDefault="006B291C" w:rsidP="00F03DDE">
      <w:pPr>
        <w:pStyle w:val="ListParagraph"/>
        <w:shd w:val="clear" w:color="auto" w:fill="FFFFFF"/>
        <w:spacing w:after="0" w:line="360" w:lineRule="auto"/>
        <w:jc w:val="both"/>
        <w:rPr>
          <w:rFonts w:ascii="Times New Roman" w:hAnsi="Times New Roman" w:cs="Times New Roman"/>
          <w:noProof/>
          <w:sz w:val="24"/>
          <w:szCs w:val="24"/>
        </w:rPr>
      </w:pPr>
      <w:r w:rsidRPr="007D17EE">
        <w:rPr>
          <w:rFonts w:ascii="Times New Roman" w:hAnsi="Times New Roman" w:cs="Times New Roman"/>
          <w:noProof/>
          <w:sz w:val="24"/>
          <w:szCs w:val="24"/>
        </w:rPr>
        <w:t xml:space="preserve">1. </w:t>
      </w:r>
      <w:r w:rsidR="005E55E9" w:rsidRPr="005E55E9">
        <w:rPr>
          <w:rFonts w:ascii="Times New Roman" w:hAnsi="Times New Roman" w:cs="Times New Roman"/>
          <w:noProof/>
          <w:sz w:val="24"/>
          <w:szCs w:val="24"/>
        </w:rPr>
        <w:t>Efek hukum adalah kemunculan, modifikasi, atau penghapusan keadaan hukum tertentu.</w:t>
      </w:r>
    </w:p>
    <w:p w14:paraId="1A97A5DB" w14:textId="2AC44092" w:rsidR="006B291C" w:rsidRPr="007D17EE" w:rsidRDefault="006B291C" w:rsidP="00F03DDE">
      <w:pPr>
        <w:pStyle w:val="ListParagraph"/>
        <w:shd w:val="clear" w:color="auto" w:fill="FFFFFF"/>
        <w:spacing w:after="0" w:line="360" w:lineRule="auto"/>
        <w:jc w:val="both"/>
        <w:rPr>
          <w:rFonts w:ascii="Times New Roman" w:hAnsi="Times New Roman" w:cs="Times New Roman"/>
          <w:noProof/>
          <w:sz w:val="24"/>
          <w:szCs w:val="24"/>
        </w:rPr>
      </w:pPr>
      <w:r w:rsidRPr="007D17EE">
        <w:rPr>
          <w:rFonts w:ascii="Times New Roman" w:hAnsi="Times New Roman" w:cs="Times New Roman"/>
          <w:noProof/>
          <w:sz w:val="24"/>
          <w:szCs w:val="24"/>
        </w:rPr>
        <w:t xml:space="preserve">2. </w:t>
      </w:r>
      <w:r w:rsidR="005E55E9">
        <w:rPr>
          <w:rFonts w:ascii="Times New Roman" w:hAnsi="Times New Roman" w:cs="Times New Roman"/>
          <w:noProof/>
          <w:sz w:val="24"/>
          <w:szCs w:val="24"/>
        </w:rPr>
        <w:t>Efek</w:t>
      </w:r>
      <w:r w:rsidRPr="007D17EE">
        <w:rPr>
          <w:rFonts w:ascii="Times New Roman" w:hAnsi="Times New Roman" w:cs="Times New Roman"/>
          <w:noProof/>
          <w:sz w:val="24"/>
          <w:szCs w:val="24"/>
        </w:rPr>
        <w:t xml:space="preserve"> hukum berupa timbulnya hubungan hukum baru, berubahnya, atau berakhirnya hubungan hukum yang telah ada</w:t>
      </w:r>
    </w:p>
    <w:p w14:paraId="2CB88EA2" w14:textId="7C4DAD22" w:rsidR="006B291C" w:rsidRPr="007D17EE" w:rsidRDefault="006B291C" w:rsidP="00F03DDE">
      <w:pPr>
        <w:pStyle w:val="ListParagraph"/>
        <w:shd w:val="clear" w:color="auto" w:fill="FFFFFF"/>
        <w:spacing w:after="0" w:line="360" w:lineRule="auto"/>
        <w:jc w:val="both"/>
        <w:rPr>
          <w:rFonts w:ascii="Times New Roman" w:hAnsi="Times New Roman" w:cs="Times New Roman"/>
          <w:noProof/>
          <w:sz w:val="24"/>
          <w:szCs w:val="24"/>
        </w:rPr>
      </w:pPr>
      <w:r w:rsidRPr="007D17EE">
        <w:rPr>
          <w:rFonts w:ascii="Times New Roman" w:hAnsi="Times New Roman" w:cs="Times New Roman"/>
          <w:noProof/>
          <w:sz w:val="24"/>
          <w:szCs w:val="24"/>
        </w:rPr>
        <w:t xml:space="preserve"> 3. Sanksi yang dijatuhkan oleh hukum, yang oleh subjek hukum tidak dikehendaki </w:t>
      </w:r>
      <w:r w:rsidR="005E55E9">
        <w:rPr>
          <w:rFonts w:ascii="Times New Roman" w:hAnsi="Times New Roman" w:cs="Times New Roman"/>
          <w:noProof/>
          <w:sz w:val="24"/>
          <w:szCs w:val="24"/>
        </w:rPr>
        <w:t>PMH</w:t>
      </w:r>
      <w:r w:rsidRPr="007D17EE">
        <w:rPr>
          <w:rFonts w:ascii="Times New Roman" w:hAnsi="Times New Roman" w:cs="Times New Roman"/>
          <w:noProof/>
          <w:sz w:val="24"/>
          <w:szCs w:val="24"/>
        </w:rPr>
        <w:t xml:space="preserve">. </w:t>
      </w:r>
    </w:p>
    <w:p w14:paraId="5763B34F" w14:textId="4B002FE3" w:rsidR="00224732" w:rsidRPr="007D17EE" w:rsidRDefault="006B291C" w:rsidP="006B291C">
      <w:pPr>
        <w:shd w:val="clear" w:color="auto" w:fill="FFFFFF"/>
        <w:spacing w:after="0" w:line="360" w:lineRule="auto"/>
        <w:ind w:firstLine="720"/>
        <w:jc w:val="both"/>
        <w:rPr>
          <w:rFonts w:ascii="Times New Roman" w:hAnsi="Times New Roman" w:cs="Times New Roman"/>
          <w:noProof/>
          <w:sz w:val="24"/>
          <w:szCs w:val="24"/>
        </w:rPr>
      </w:pPr>
      <w:r w:rsidRPr="007D17EE">
        <w:rPr>
          <w:rFonts w:ascii="Times New Roman" w:hAnsi="Times New Roman" w:cs="Times New Roman"/>
          <w:noProof/>
          <w:sz w:val="24"/>
          <w:szCs w:val="24"/>
        </w:rPr>
        <w:t>Pola perilaku atau kegiatan pemberantasan tindak pidana perjudian daring muncul sebagai akibat dari dampak hukum dari pemberlakuan</w:t>
      </w:r>
      <w:r w:rsidR="009550DA" w:rsidRPr="007D17EE">
        <w:rPr>
          <w:rFonts w:ascii="Times New Roman" w:hAnsi="Times New Roman" w:cs="Times New Roman"/>
          <w:noProof/>
          <w:sz w:val="24"/>
          <w:szCs w:val="24"/>
        </w:rPr>
        <w:t xml:space="preserve"> UUITE</w:t>
      </w:r>
      <w:r w:rsidRPr="007D17EE">
        <w:rPr>
          <w:rFonts w:ascii="Times New Roman" w:hAnsi="Times New Roman" w:cs="Times New Roman"/>
          <w:noProof/>
          <w:sz w:val="24"/>
          <w:szCs w:val="24"/>
        </w:rPr>
        <w:t>. Kerangka hukum dan standar hukum yang telah diatur menjadi sumbernya. Pasal 27 ayat 2 UU No</w:t>
      </w:r>
      <w:r w:rsidR="009550DA" w:rsidRPr="007D17EE">
        <w:rPr>
          <w:rFonts w:ascii="Times New Roman" w:hAnsi="Times New Roman" w:cs="Times New Roman"/>
          <w:noProof/>
          <w:sz w:val="24"/>
          <w:szCs w:val="24"/>
        </w:rPr>
        <w:t xml:space="preserve">mor </w:t>
      </w:r>
      <w:r w:rsidRPr="007D17EE">
        <w:rPr>
          <w:rFonts w:ascii="Times New Roman" w:hAnsi="Times New Roman" w:cs="Times New Roman"/>
          <w:noProof/>
          <w:sz w:val="24"/>
          <w:szCs w:val="24"/>
        </w:rPr>
        <w:t>1 Th 2024 Jo memberlakukan ketentuan hukum mengenai tindak pidana perjudian online. Berikut ini adalah ayat 3 dari Pasal 45 UU No</w:t>
      </w:r>
      <w:r w:rsidR="009550DA" w:rsidRPr="007D17EE">
        <w:rPr>
          <w:rFonts w:ascii="Times New Roman" w:hAnsi="Times New Roman" w:cs="Times New Roman"/>
          <w:noProof/>
          <w:sz w:val="24"/>
          <w:szCs w:val="24"/>
        </w:rPr>
        <w:t>mor</w:t>
      </w:r>
      <w:r w:rsidRPr="007D17EE">
        <w:rPr>
          <w:rFonts w:ascii="Times New Roman" w:hAnsi="Times New Roman" w:cs="Times New Roman"/>
          <w:noProof/>
          <w:sz w:val="24"/>
          <w:szCs w:val="24"/>
        </w:rPr>
        <w:t xml:space="preserve"> 1 Th 2024 Penjara Perjudian online melanggar hukum, dan siapa pun yang tertangkap basah melakukannya akan menghadapi hukuman penjara hingga sepuluh tahun. Tujuan di </w:t>
      </w:r>
      <w:r w:rsidRPr="007D17EE">
        <w:rPr>
          <w:rFonts w:ascii="Times New Roman" w:hAnsi="Times New Roman" w:cs="Times New Roman"/>
          <w:noProof/>
          <w:sz w:val="24"/>
          <w:szCs w:val="24"/>
        </w:rPr>
        <w:lastRenderedPageBreak/>
        <w:t xml:space="preserve">balik pengenaan hukuman adalah untuk membuat jera para pelaku dan mencegah orang lain terlibat dalam perjudian online. 2. Denda Pelaku perjudian online menghadapi denda maksimum </w:t>
      </w:r>
      <w:r w:rsidR="009550DA" w:rsidRPr="007D17EE">
        <w:rPr>
          <w:rFonts w:ascii="Times New Roman" w:hAnsi="Times New Roman" w:cs="Times New Roman"/>
          <w:noProof/>
          <w:sz w:val="24"/>
          <w:szCs w:val="24"/>
        </w:rPr>
        <w:t xml:space="preserve">10 miliar </w:t>
      </w:r>
      <w:r w:rsidRPr="007D17EE">
        <w:rPr>
          <w:rFonts w:ascii="Times New Roman" w:hAnsi="Times New Roman" w:cs="Times New Roman"/>
          <w:noProof/>
          <w:sz w:val="24"/>
          <w:szCs w:val="24"/>
        </w:rPr>
        <w:t>sebagai tambahan dari ketentuan-ketentuan yang berkaitan dengan hukuman</w:t>
      </w:r>
      <w:r w:rsidR="00224732" w:rsidRPr="007D17EE">
        <w:rPr>
          <w:rFonts w:ascii="Times New Roman" w:hAnsi="Times New Roman" w:cs="Times New Roman"/>
          <w:noProof/>
          <w:sz w:val="24"/>
          <w:szCs w:val="24"/>
        </w:rPr>
        <w:t>.</w:t>
      </w:r>
      <w:r w:rsidR="00224732" w:rsidRPr="007D17EE">
        <w:rPr>
          <w:rStyle w:val="FootnoteReference"/>
          <w:rFonts w:ascii="Times New Roman" w:hAnsi="Times New Roman" w:cs="Times New Roman"/>
          <w:noProof/>
          <w:sz w:val="24"/>
          <w:szCs w:val="24"/>
        </w:rPr>
        <w:footnoteReference w:id="19"/>
      </w:r>
    </w:p>
    <w:p w14:paraId="62B09A6A" w14:textId="09D792CD" w:rsidR="00224732" w:rsidRPr="007D17EE" w:rsidRDefault="009550DA" w:rsidP="00224732">
      <w:pPr>
        <w:shd w:val="clear" w:color="auto" w:fill="FFFFFF"/>
        <w:spacing w:after="0" w:line="360" w:lineRule="auto"/>
        <w:ind w:firstLine="720"/>
        <w:jc w:val="both"/>
        <w:rPr>
          <w:rFonts w:ascii="Times New Roman" w:hAnsi="Times New Roman" w:cs="Times New Roman"/>
          <w:sz w:val="24"/>
          <w:szCs w:val="24"/>
          <w:shd w:val="clear" w:color="auto" w:fill="FFFFFF"/>
        </w:rPr>
      </w:pPr>
      <w:proofErr w:type="spellStart"/>
      <w:r w:rsidRPr="007D17EE">
        <w:rPr>
          <w:rFonts w:ascii="Times New Roman" w:hAnsi="Times New Roman" w:cs="Times New Roman"/>
          <w:sz w:val="24"/>
          <w:szCs w:val="24"/>
          <w:shd w:val="clear" w:color="auto" w:fill="FFFFFF"/>
        </w:rPr>
        <w:t>M</w:t>
      </w:r>
      <w:r w:rsidR="00877160" w:rsidRPr="007D17EE">
        <w:rPr>
          <w:rFonts w:ascii="Times New Roman" w:hAnsi="Times New Roman" w:cs="Times New Roman"/>
          <w:sz w:val="24"/>
          <w:szCs w:val="24"/>
          <w:shd w:val="clear" w:color="auto" w:fill="FFFFFF"/>
        </w:rPr>
        <w:t>engatasi</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perjudian</w:t>
      </w:r>
      <w:proofErr w:type="spellEnd"/>
      <w:r w:rsidR="00877160" w:rsidRPr="007D17EE">
        <w:rPr>
          <w:rFonts w:ascii="Times New Roman" w:hAnsi="Times New Roman" w:cs="Times New Roman"/>
          <w:sz w:val="24"/>
          <w:szCs w:val="24"/>
          <w:shd w:val="clear" w:color="auto" w:fill="FFFFFF"/>
        </w:rPr>
        <w:t xml:space="preserve"> online </w:t>
      </w:r>
      <w:proofErr w:type="spellStart"/>
      <w:r w:rsidR="00877160" w:rsidRPr="007D17EE">
        <w:rPr>
          <w:rFonts w:ascii="Times New Roman" w:hAnsi="Times New Roman" w:cs="Times New Roman"/>
          <w:sz w:val="24"/>
          <w:szCs w:val="24"/>
          <w:shd w:val="clear" w:color="auto" w:fill="FFFFFF"/>
        </w:rPr>
        <w:t>membutuhkan</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pendekatan</w:t>
      </w:r>
      <w:proofErr w:type="spellEnd"/>
      <w:r w:rsidR="00877160" w:rsidRPr="007D17EE">
        <w:rPr>
          <w:rFonts w:ascii="Times New Roman" w:hAnsi="Times New Roman" w:cs="Times New Roman"/>
          <w:sz w:val="24"/>
          <w:szCs w:val="24"/>
          <w:shd w:val="clear" w:color="auto" w:fill="FFFFFF"/>
        </w:rPr>
        <w:t xml:space="preserve"> yang </w:t>
      </w:r>
      <w:proofErr w:type="spellStart"/>
      <w:r w:rsidR="00877160" w:rsidRPr="007D17EE">
        <w:rPr>
          <w:rFonts w:ascii="Times New Roman" w:hAnsi="Times New Roman" w:cs="Times New Roman"/>
          <w:sz w:val="24"/>
          <w:szCs w:val="24"/>
          <w:shd w:val="clear" w:color="auto" w:fill="FFFFFF"/>
        </w:rPr>
        <w:t>komprehensif</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baik</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dari</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kebijakan</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dengan</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maupun</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tanpa</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hukuman</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Faktanya</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hukum</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harus</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diikuti</w:t>
      </w:r>
      <w:proofErr w:type="spellEnd"/>
      <w:r w:rsidR="00877160" w:rsidRPr="007D17EE">
        <w:rPr>
          <w:rFonts w:ascii="Times New Roman" w:hAnsi="Times New Roman" w:cs="Times New Roman"/>
          <w:sz w:val="24"/>
          <w:szCs w:val="24"/>
          <w:shd w:val="clear" w:color="auto" w:fill="FFFFFF"/>
        </w:rPr>
        <w:t xml:space="preserve"> dan </w:t>
      </w:r>
      <w:proofErr w:type="spellStart"/>
      <w:r w:rsidR="00877160" w:rsidRPr="007D17EE">
        <w:rPr>
          <w:rFonts w:ascii="Times New Roman" w:hAnsi="Times New Roman" w:cs="Times New Roman"/>
          <w:sz w:val="24"/>
          <w:szCs w:val="24"/>
          <w:shd w:val="clear" w:color="auto" w:fill="FFFFFF"/>
        </w:rPr>
        <w:t>ditegakkan</w:t>
      </w:r>
      <w:proofErr w:type="spellEnd"/>
      <w:r w:rsidR="00877160" w:rsidRPr="007D17EE">
        <w:rPr>
          <w:rFonts w:ascii="Times New Roman" w:hAnsi="Times New Roman" w:cs="Times New Roman"/>
          <w:sz w:val="24"/>
          <w:szCs w:val="24"/>
          <w:shd w:val="clear" w:color="auto" w:fill="FFFFFF"/>
        </w:rPr>
        <w:t xml:space="preserve">. Masyarakat </w:t>
      </w:r>
      <w:proofErr w:type="spellStart"/>
      <w:r w:rsidR="00877160" w:rsidRPr="007D17EE">
        <w:rPr>
          <w:rFonts w:ascii="Times New Roman" w:hAnsi="Times New Roman" w:cs="Times New Roman"/>
          <w:sz w:val="24"/>
          <w:szCs w:val="24"/>
          <w:shd w:val="clear" w:color="auto" w:fill="FFFFFF"/>
        </w:rPr>
        <w:t>kemudian</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harus</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mendapatkan</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keuntungan</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atau</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manfaat</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dari</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penerapan</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hukum</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tersebut</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masyarakat</w:t>
      </w:r>
      <w:proofErr w:type="spellEnd"/>
      <w:r w:rsidR="00877160" w:rsidRPr="007D17EE">
        <w:rPr>
          <w:rFonts w:ascii="Times New Roman" w:hAnsi="Times New Roman" w:cs="Times New Roman"/>
          <w:sz w:val="24"/>
          <w:szCs w:val="24"/>
          <w:shd w:val="clear" w:color="auto" w:fill="FFFFFF"/>
        </w:rPr>
        <w:t xml:space="preserve">. Dalam </w:t>
      </w:r>
      <w:proofErr w:type="spellStart"/>
      <w:r w:rsidR="00877160" w:rsidRPr="007D17EE">
        <w:rPr>
          <w:rFonts w:ascii="Times New Roman" w:hAnsi="Times New Roman" w:cs="Times New Roman"/>
          <w:sz w:val="24"/>
          <w:szCs w:val="24"/>
          <w:shd w:val="clear" w:color="auto" w:fill="FFFFFF"/>
        </w:rPr>
        <w:t>rangka</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memberikan</w:t>
      </w:r>
      <w:proofErr w:type="spellEnd"/>
      <w:r w:rsidR="00877160" w:rsidRPr="007D17EE">
        <w:rPr>
          <w:rFonts w:ascii="Times New Roman" w:hAnsi="Times New Roman" w:cs="Times New Roman"/>
          <w:sz w:val="24"/>
          <w:szCs w:val="24"/>
          <w:shd w:val="clear" w:color="auto" w:fill="FFFFFF"/>
        </w:rPr>
        <w:t xml:space="preserve"> rasa </w:t>
      </w:r>
      <w:proofErr w:type="spellStart"/>
      <w:r w:rsidR="00877160" w:rsidRPr="007D17EE">
        <w:rPr>
          <w:rFonts w:ascii="Times New Roman" w:hAnsi="Times New Roman" w:cs="Times New Roman"/>
          <w:sz w:val="24"/>
          <w:szCs w:val="24"/>
          <w:shd w:val="clear" w:color="auto" w:fill="FFFFFF"/>
        </w:rPr>
        <w:t>aman</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hal</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ini</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dilakukan</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kepentingan</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manusia</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maka</w:t>
      </w:r>
      <w:proofErr w:type="spellEnd"/>
      <w:r w:rsidR="00877160" w:rsidRPr="007D17EE">
        <w:rPr>
          <w:rFonts w:ascii="Times New Roman" w:hAnsi="Times New Roman" w:cs="Times New Roman"/>
          <w:sz w:val="24"/>
          <w:szCs w:val="24"/>
          <w:shd w:val="clear" w:color="auto" w:fill="FFFFFF"/>
        </w:rPr>
        <w:t xml:space="preserve">, pada </w:t>
      </w:r>
      <w:proofErr w:type="spellStart"/>
      <w:r w:rsidR="00877160" w:rsidRPr="007D17EE">
        <w:rPr>
          <w:rFonts w:ascii="Times New Roman" w:hAnsi="Times New Roman" w:cs="Times New Roman"/>
          <w:sz w:val="24"/>
          <w:szCs w:val="24"/>
          <w:shd w:val="clear" w:color="auto" w:fill="FFFFFF"/>
        </w:rPr>
        <w:t>saat</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itu</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pelaksanaan</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hukum</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harus</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diselesaikan</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dengan</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biasa</w:t>
      </w:r>
      <w:proofErr w:type="spellEnd"/>
      <w:r w:rsidR="00877160" w:rsidRPr="007D17EE">
        <w:rPr>
          <w:rFonts w:ascii="Times New Roman" w:hAnsi="Times New Roman" w:cs="Times New Roman"/>
          <w:sz w:val="24"/>
          <w:szCs w:val="24"/>
          <w:shd w:val="clear" w:color="auto" w:fill="FFFFFF"/>
        </w:rPr>
        <w:t xml:space="preserve"> dan </w:t>
      </w:r>
      <w:proofErr w:type="spellStart"/>
      <w:r w:rsidR="00877160" w:rsidRPr="007D17EE">
        <w:rPr>
          <w:rFonts w:ascii="Times New Roman" w:hAnsi="Times New Roman" w:cs="Times New Roman"/>
          <w:sz w:val="24"/>
          <w:szCs w:val="24"/>
          <w:shd w:val="clear" w:color="auto" w:fill="FFFFFF"/>
        </w:rPr>
        <w:t>tenang</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jadi</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penanggulangan</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penanggulangan</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terhadap</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taruhan</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berbasis</w:t>
      </w:r>
      <w:proofErr w:type="spellEnd"/>
      <w:r w:rsidR="00877160" w:rsidRPr="007D17EE">
        <w:rPr>
          <w:rFonts w:ascii="Times New Roman" w:hAnsi="Times New Roman" w:cs="Times New Roman"/>
          <w:sz w:val="24"/>
          <w:szCs w:val="24"/>
          <w:shd w:val="clear" w:color="auto" w:fill="FFFFFF"/>
        </w:rPr>
        <w:t xml:space="preserve"> web </w:t>
      </w:r>
      <w:proofErr w:type="spellStart"/>
      <w:r w:rsidR="00877160" w:rsidRPr="007D17EE">
        <w:rPr>
          <w:rFonts w:ascii="Times New Roman" w:hAnsi="Times New Roman" w:cs="Times New Roman"/>
          <w:sz w:val="24"/>
          <w:szCs w:val="24"/>
          <w:shd w:val="clear" w:color="auto" w:fill="FFFFFF"/>
        </w:rPr>
        <w:t>dapat</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dilakukan</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dengan</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menggunakan</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peraturan</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pidana</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sebagaimana</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diarahkan</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dalam</w:t>
      </w:r>
      <w:proofErr w:type="spellEnd"/>
      <w:r w:rsidR="00877160" w:rsidRPr="007D17EE">
        <w:rPr>
          <w:rFonts w:ascii="Times New Roman" w:hAnsi="Times New Roman" w:cs="Times New Roman"/>
          <w:sz w:val="24"/>
          <w:szCs w:val="24"/>
          <w:shd w:val="clear" w:color="auto" w:fill="FFFFFF"/>
        </w:rPr>
        <w:t xml:space="preserve"> Pasal-</w:t>
      </w:r>
      <w:proofErr w:type="spellStart"/>
      <w:r w:rsidR="00877160" w:rsidRPr="007D17EE">
        <w:rPr>
          <w:rFonts w:ascii="Times New Roman" w:hAnsi="Times New Roman" w:cs="Times New Roman"/>
          <w:sz w:val="24"/>
          <w:szCs w:val="24"/>
          <w:shd w:val="clear" w:color="auto" w:fill="FFFFFF"/>
        </w:rPr>
        <w:t>pasal</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Republik</w:t>
      </w:r>
      <w:proofErr w:type="spellEnd"/>
      <w:r w:rsidR="00877160" w:rsidRPr="007D17EE">
        <w:rPr>
          <w:rFonts w:ascii="Times New Roman" w:hAnsi="Times New Roman" w:cs="Times New Roman"/>
          <w:sz w:val="24"/>
          <w:szCs w:val="24"/>
          <w:shd w:val="clear" w:color="auto" w:fill="FFFFFF"/>
        </w:rPr>
        <w:t xml:space="preserve"> Indonesia. </w:t>
      </w:r>
      <w:proofErr w:type="spellStart"/>
      <w:r w:rsidR="00877160" w:rsidRPr="007D17EE">
        <w:rPr>
          <w:rFonts w:ascii="Times New Roman" w:hAnsi="Times New Roman" w:cs="Times New Roman"/>
          <w:sz w:val="24"/>
          <w:szCs w:val="24"/>
          <w:shd w:val="clear" w:color="auto" w:fill="FFFFFF"/>
        </w:rPr>
        <w:t>dapat</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dilakukan</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dengan</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mengikuti</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pedoman</w:t>
      </w:r>
      <w:proofErr w:type="spellEnd"/>
      <w:r w:rsidR="00877160" w:rsidRPr="007D17EE">
        <w:rPr>
          <w:rFonts w:ascii="Times New Roman" w:hAnsi="Times New Roman" w:cs="Times New Roman"/>
          <w:sz w:val="24"/>
          <w:szCs w:val="24"/>
          <w:shd w:val="clear" w:color="auto" w:fill="FFFFFF"/>
        </w:rPr>
        <w:t xml:space="preserve"> yang </w:t>
      </w:r>
      <w:proofErr w:type="spellStart"/>
      <w:r w:rsidR="00877160" w:rsidRPr="007D17EE">
        <w:rPr>
          <w:rFonts w:ascii="Times New Roman" w:hAnsi="Times New Roman" w:cs="Times New Roman"/>
          <w:sz w:val="24"/>
          <w:szCs w:val="24"/>
          <w:shd w:val="clear" w:color="auto" w:fill="FFFFFF"/>
        </w:rPr>
        <w:t>diatur</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dalam</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Untuk</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memberantas</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perjudian</w:t>
      </w:r>
      <w:proofErr w:type="spellEnd"/>
      <w:r w:rsidR="00877160" w:rsidRPr="007D17EE">
        <w:rPr>
          <w:rFonts w:ascii="Times New Roman" w:hAnsi="Times New Roman" w:cs="Times New Roman"/>
          <w:sz w:val="24"/>
          <w:szCs w:val="24"/>
          <w:shd w:val="clear" w:color="auto" w:fill="FFFFFF"/>
        </w:rPr>
        <w:t xml:space="preserve"> online </w:t>
      </w:r>
      <w:proofErr w:type="spellStart"/>
      <w:r w:rsidR="00877160" w:rsidRPr="007D17EE">
        <w:rPr>
          <w:rFonts w:ascii="Times New Roman" w:hAnsi="Times New Roman" w:cs="Times New Roman"/>
          <w:sz w:val="24"/>
          <w:szCs w:val="24"/>
          <w:shd w:val="clear" w:color="auto" w:fill="FFFFFF"/>
        </w:rPr>
        <w:t>sebagai</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tindak</w:t>
      </w:r>
      <w:proofErr w:type="spellEnd"/>
      <w:r w:rsidR="00877160" w:rsidRPr="007D17EE">
        <w:rPr>
          <w:rFonts w:ascii="Times New Roman" w:hAnsi="Times New Roman" w:cs="Times New Roman"/>
          <w:sz w:val="24"/>
          <w:szCs w:val="24"/>
          <w:shd w:val="clear" w:color="auto" w:fill="FFFFFF"/>
        </w:rPr>
        <w:t xml:space="preserve"> </w:t>
      </w:r>
      <w:proofErr w:type="spellStart"/>
      <w:r w:rsidR="00877160" w:rsidRPr="007D17EE">
        <w:rPr>
          <w:rFonts w:ascii="Times New Roman" w:hAnsi="Times New Roman" w:cs="Times New Roman"/>
          <w:sz w:val="24"/>
          <w:szCs w:val="24"/>
          <w:shd w:val="clear" w:color="auto" w:fill="FFFFFF"/>
        </w:rPr>
        <w:t>pidana</w:t>
      </w:r>
      <w:proofErr w:type="spellEnd"/>
      <w:r w:rsidR="00877160" w:rsidRPr="007D17EE">
        <w:rPr>
          <w:rFonts w:ascii="Times New Roman" w:hAnsi="Times New Roman" w:cs="Times New Roman"/>
          <w:sz w:val="24"/>
          <w:szCs w:val="24"/>
          <w:shd w:val="clear" w:color="auto" w:fill="FFFFFF"/>
        </w:rPr>
        <w:t xml:space="preserve"> di Masyarakat </w:t>
      </w:r>
      <w:proofErr w:type="spellStart"/>
      <w:r w:rsidR="00224732" w:rsidRPr="007D17EE">
        <w:rPr>
          <w:rFonts w:ascii="Times New Roman" w:hAnsi="Times New Roman" w:cs="Times New Roman"/>
          <w:sz w:val="24"/>
          <w:szCs w:val="24"/>
          <w:shd w:val="clear" w:color="auto" w:fill="FFFFFF"/>
        </w:rPr>
        <w:t>Menanggulangi</w:t>
      </w:r>
      <w:proofErr w:type="spellEnd"/>
      <w:r w:rsidR="00224732" w:rsidRPr="007D17EE">
        <w:rPr>
          <w:rFonts w:ascii="Times New Roman" w:hAnsi="Times New Roman" w:cs="Times New Roman"/>
          <w:sz w:val="24"/>
          <w:szCs w:val="24"/>
          <w:shd w:val="clear" w:color="auto" w:fill="FFFFFF"/>
        </w:rPr>
        <w:t xml:space="preserve"> </w:t>
      </w:r>
      <w:proofErr w:type="spellStart"/>
      <w:r w:rsidR="00224732" w:rsidRPr="007D17EE">
        <w:rPr>
          <w:rFonts w:ascii="Times New Roman" w:hAnsi="Times New Roman" w:cs="Times New Roman"/>
          <w:sz w:val="24"/>
          <w:szCs w:val="24"/>
          <w:shd w:val="clear" w:color="auto" w:fill="FFFFFF"/>
        </w:rPr>
        <w:t>tindak</w:t>
      </w:r>
      <w:proofErr w:type="spellEnd"/>
      <w:r w:rsidR="00224732" w:rsidRPr="007D17EE">
        <w:rPr>
          <w:rFonts w:ascii="Times New Roman" w:hAnsi="Times New Roman" w:cs="Times New Roman"/>
          <w:sz w:val="24"/>
          <w:szCs w:val="24"/>
          <w:shd w:val="clear" w:color="auto" w:fill="FFFFFF"/>
        </w:rPr>
        <w:t xml:space="preserve"> </w:t>
      </w:r>
      <w:proofErr w:type="spellStart"/>
      <w:r w:rsidR="00224732" w:rsidRPr="007D17EE">
        <w:rPr>
          <w:rFonts w:ascii="Times New Roman" w:hAnsi="Times New Roman" w:cs="Times New Roman"/>
          <w:sz w:val="24"/>
          <w:szCs w:val="24"/>
          <w:shd w:val="clear" w:color="auto" w:fill="FFFFFF"/>
        </w:rPr>
        <w:t>pidana</w:t>
      </w:r>
      <w:proofErr w:type="spellEnd"/>
      <w:r w:rsidR="00224732" w:rsidRPr="007D17EE">
        <w:rPr>
          <w:rFonts w:ascii="Times New Roman" w:hAnsi="Times New Roman" w:cs="Times New Roman"/>
          <w:sz w:val="24"/>
          <w:szCs w:val="24"/>
          <w:shd w:val="clear" w:color="auto" w:fill="FFFFFF"/>
        </w:rPr>
        <w:t xml:space="preserve"> </w:t>
      </w:r>
      <w:proofErr w:type="spellStart"/>
      <w:r w:rsidR="00224732" w:rsidRPr="007D17EE">
        <w:rPr>
          <w:rFonts w:ascii="Times New Roman" w:hAnsi="Times New Roman" w:cs="Times New Roman"/>
          <w:sz w:val="24"/>
          <w:szCs w:val="24"/>
          <w:shd w:val="clear" w:color="auto" w:fill="FFFFFF"/>
        </w:rPr>
        <w:t>perjudian</w:t>
      </w:r>
      <w:proofErr w:type="spellEnd"/>
      <w:r w:rsidR="00224732" w:rsidRPr="007D17EE">
        <w:rPr>
          <w:rFonts w:ascii="Times New Roman" w:hAnsi="Times New Roman" w:cs="Times New Roman"/>
          <w:sz w:val="24"/>
          <w:szCs w:val="24"/>
          <w:shd w:val="clear" w:color="auto" w:fill="FFFFFF"/>
        </w:rPr>
        <w:t xml:space="preserve"> online di </w:t>
      </w:r>
      <w:proofErr w:type="spellStart"/>
      <w:r w:rsidR="00224732" w:rsidRPr="007D17EE">
        <w:rPr>
          <w:rFonts w:ascii="Times New Roman" w:hAnsi="Times New Roman" w:cs="Times New Roman"/>
          <w:sz w:val="24"/>
          <w:szCs w:val="24"/>
          <w:shd w:val="clear" w:color="auto" w:fill="FFFFFF"/>
        </w:rPr>
        <w:t>masyarakat</w:t>
      </w:r>
      <w:proofErr w:type="spellEnd"/>
      <w:r w:rsidR="00224732" w:rsidRPr="007D17EE">
        <w:rPr>
          <w:rFonts w:ascii="Times New Roman" w:hAnsi="Times New Roman" w:cs="Times New Roman"/>
          <w:sz w:val="24"/>
          <w:szCs w:val="24"/>
          <w:shd w:val="clear" w:color="auto" w:fill="FFFFFF"/>
        </w:rPr>
        <w:t xml:space="preserve">, </w:t>
      </w:r>
      <w:proofErr w:type="spellStart"/>
      <w:r w:rsidR="00224732" w:rsidRPr="007D17EE">
        <w:rPr>
          <w:rFonts w:ascii="Times New Roman" w:hAnsi="Times New Roman" w:cs="Times New Roman"/>
          <w:sz w:val="24"/>
          <w:szCs w:val="24"/>
          <w:shd w:val="clear" w:color="auto" w:fill="FFFFFF"/>
        </w:rPr>
        <w:t>maka</w:t>
      </w:r>
      <w:proofErr w:type="spellEnd"/>
      <w:r w:rsidR="00224732" w:rsidRPr="007D17EE">
        <w:rPr>
          <w:rFonts w:ascii="Times New Roman" w:hAnsi="Times New Roman" w:cs="Times New Roman"/>
          <w:sz w:val="24"/>
          <w:szCs w:val="24"/>
          <w:shd w:val="clear" w:color="auto" w:fill="FFFFFF"/>
        </w:rPr>
        <w:t xml:space="preserve"> </w:t>
      </w:r>
      <w:proofErr w:type="spellStart"/>
      <w:r w:rsidR="00224732" w:rsidRPr="007D17EE">
        <w:rPr>
          <w:rFonts w:ascii="Times New Roman" w:hAnsi="Times New Roman" w:cs="Times New Roman"/>
          <w:sz w:val="24"/>
          <w:szCs w:val="24"/>
          <w:shd w:val="clear" w:color="auto" w:fill="FFFFFF"/>
        </w:rPr>
        <w:t>perlu</w:t>
      </w:r>
      <w:proofErr w:type="spellEnd"/>
      <w:r w:rsidR="00224732" w:rsidRPr="007D17EE">
        <w:rPr>
          <w:rFonts w:ascii="Times New Roman" w:hAnsi="Times New Roman" w:cs="Times New Roman"/>
          <w:sz w:val="24"/>
          <w:szCs w:val="24"/>
          <w:shd w:val="clear" w:color="auto" w:fill="FFFFFF"/>
        </w:rPr>
        <w:t xml:space="preserve"> </w:t>
      </w:r>
      <w:proofErr w:type="spellStart"/>
      <w:r w:rsidR="00224732" w:rsidRPr="007D17EE">
        <w:rPr>
          <w:rFonts w:ascii="Times New Roman" w:hAnsi="Times New Roman" w:cs="Times New Roman"/>
          <w:sz w:val="24"/>
          <w:szCs w:val="24"/>
          <w:shd w:val="clear" w:color="auto" w:fill="FFFFFF"/>
        </w:rPr>
        <w:t>dilakukan</w:t>
      </w:r>
      <w:proofErr w:type="spellEnd"/>
      <w:r w:rsidR="00224732" w:rsidRPr="007D17EE">
        <w:rPr>
          <w:rFonts w:ascii="Times New Roman" w:hAnsi="Times New Roman" w:cs="Times New Roman"/>
          <w:sz w:val="24"/>
          <w:szCs w:val="24"/>
          <w:shd w:val="clear" w:color="auto" w:fill="FFFFFF"/>
        </w:rPr>
        <w:t xml:space="preserve"> </w:t>
      </w:r>
      <w:proofErr w:type="spellStart"/>
      <w:r w:rsidR="00224732" w:rsidRPr="007D17EE">
        <w:rPr>
          <w:rFonts w:ascii="Times New Roman" w:hAnsi="Times New Roman" w:cs="Times New Roman"/>
          <w:sz w:val="24"/>
          <w:szCs w:val="24"/>
          <w:shd w:val="clear" w:color="auto" w:fill="FFFFFF"/>
        </w:rPr>
        <w:t>melalui</w:t>
      </w:r>
      <w:proofErr w:type="spellEnd"/>
      <w:r w:rsidR="00224732" w:rsidRPr="007D17EE">
        <w:rPr>
          <w:rFonts w:ascii="Times New Roman" w:hAnsi="Times New Roman" w:cs="Times New Roman"/>
          <w:sz w:val="24"/>
          <w:szCs w:val="24"/>
          <w:shd w:val="clear" w:color="auto" w:fill="FFFFFF"/>
        </w:rPr>
        <w:t xml:space="preserve"> </w:t>
      </w:r>
      <w:proofErr w:type="spellStart"/>
      <w:r w:rsidR="00224732" w:rsidRPr="007D17EE">
        <w:rPr>
          <w:rFonts w:ascii="Times New Roman" w:hAnsi="Times New Roman" w:cs="Times New Roman"/>
          <w:sz w:val="24"/>
          <w:szCs w:val="24"/>
          <w:shd w:val="clear" w:color="auto" w:fill="FFFFFF"/>
        </w:rPr>
        <w:t>tiga</w:t>
      </w:r>
      <w:proofErr w:type="spellEnd"/>
      <w:r w:rsidR="00224732" w:rsidRPr="007D17EE">
        <w:rPr>
          <w:rFonts w:ascii="Times New Roman" w:hAnsi="Times New Roman" w:cs="Times New Roman"/>
          <w:sz w:val="24"/>
          <w:szCs w:val="24"/>
          <w:shd w:val="clear" w:color="auto" w:fill="FFFFFF"/>
        </w:rPr>
        <w:t xml:space="preserve"> </w:t>
      </w:r>
      <w:proofErr w:type="spellStart"/>
      <w:r w:rsidR="00224732" w:rsidRPr="007D17EE">
        <w:rPr>
          <w:rFonts w:ascii="Times New Roman" w:hAnsi="Times New Roman" w:cs="Times New Roman"/>
          <w:sz w:val="24"/>
          <w:szCs w:val="24"/>
          <w:shd w:val="clear" w:color="auto" w:fill="FFFFFF"/>
        </w:rPr>
        <w:t>komponen</w:t>
      </w:r>
      <w:proofErr w:type="spellEnd"/>
      <w:r w:rsidR="00224732" w:rsidRPr="007D17EE">
        <w:rPr>
          <w:rFonts w:ascii="Times New Roman" w:hAnsi="Times New Roman" w:cs="Times New Roman"/>
          <w:sz w:val="24"/>
          <w:szCs w:val="24"/>
          <w:shd w:val="clear" w:color="auto" w:fill="FFFFFF"/>
        </w:rPr>
        <w:t xml:space="preserve"> </w:t>
      </w:r>
      <w:proofErr w:type="spellStart"/>
      <w:r w:rsidR="00224732" w:rsidRPr="007D17EE">
        <w:rPr>
          <w:rFonts w:ascii="Times New Roman" w:hAnsi="Times New Roman" w:cs="Times New Roman"/>
          <w:sz w:val="24"/>
          <w:szCs w:val="24"/>
          <w:shd w:val="clear" w:color="auto" w:fill="FFFFFF"/>
        </w:rPr>
        <w:t>berikut</w:t>
      </w:r>
      <w:proofErr w:type="spellEnd"/>
      <w:r w:rsidR="00224732" w:rsidRPr="007D17EE">
        <w:rPr>
          <w:rFonts w:ascii="Times New Roman" w:hAnsi="Times New Roman" w:cs="Times New Roman"/>
          <w:sz w:val="24"/>
          <w:szCs w:val="24"/>
          <w:shd w:val="clear" w:color="auto" w:fill="FFFFFF"/>
        </w:rPr>
        <w:t>:</w:t>
      </w:r>
    </w:p>
    <w:p w14:paraId="2C20C7E6" w14:textId="5AE43832" w:rsidR="00224732" w:rsidRPr="007D17EE" w:rsidRDefault="00877160" w:rsidP="00224732">
      <w:pPr>
        <w:pStyle w:val="ListParagraph"/>
        <w:numPr>
          <w:ilvl w:val="0"/>
          <w:numId w:val="15"/>
        </w:numPr>
        <w:shd w:val="clear" w:color="auto" w:fill="FFFFFF"/>
        <w:spacing w:after="0" w:line="360" w:lineRule="auto"/>
        <w:jc w:val="both"/>
        <w:rPr>
          <w:rFonts w:ascii="Times New Roman" w:hAnsi="Times New Roman" w:cs="Times New Roman"/>
          <w:sz w:val="24"/>
          <w:szCs w:val="24"/>
        </w:rPr>
      </w:pPr>
      <w:proofErr w:type="spellStart"/>
      <w:r w:rsidRPr="007D17EE">
        <w:rPr>
          <w:rFonts w:ascii="Times New Roman" w:hAnsi="Times New Roman" w:cs="Times New Roman"/>
          <w:sz w:val="24"/>
          <w:szCs w:val="24"/>
        </w:rPr>
        <w:t>Kerangka</w:t>
      </w:r>
      <w:proofErr w:type="spellEnd"/>
      <w:r w:rsidRPr="007D17EE">
        <w:rPr>
          <w:rFonts w:ascii="Times New Roman" w:hAnsi="Times New Roman" w:cs="Times New Roman"/>
          <w:sz w:val="24"/>
          <w:szCs w:val="24"/>
        </w:rPr>
        <w:t xml:space="preserve"> </w:t>
      </w:r>
      <w:r w:rsidR="00224732" w:rsidRPr="007D17EE">
        <w:rPr>
          <w:rFonts w:ascii="Times New Roman" w:hAnsi="Times New Roman" w:cs="Times New Roman"/>
          <w:sz w:val="24"/>
          <w:szCs w:val="24"/>
        </w:rPr>
        <w:t>Hukum</w:t>
      </w:r>
    </w:p>
    <w:p w14:paraId="00A191E8" w14:textId="77777777" w:rsidR="00224732" w:rsidRPr="007D17EE" w:rsidRDefault="00224732" w:rsidP="00224732">
      <w:pPr>
        <w:pStyle w:val="ListParagraph"/>
        <w:shd w:val="clear" w:color="auto" w:fill="FFFFFF"/>
        <w:spacing w:after="0" w:line="360" w:lineRule="auto"/>
        <w:ind w:firstLine="720"/>
        <w:jc w:val="both"/>
        <w:rPr>
          <w:rFonts w:ascii="Times New Roman" w:hAnsi="Times New Roman" w:cs="Times New Roman"/>
          <w:sz w:val="24"/>
          <w:szCs w:val="24"/>
        </w:rPr>
      </w:pPr>
      <w:proofErr w:type="spellStart"/>
      <w:r w:rsidRPr="007D17EE">
        <w:rPr>
          <w:rFonts w:ascii="Times New Roman" w:hAnsi="Times New Roman" w:cs="Times New Roman"/>
          <w:sz w:val="24"/>
          <w:szCs w:val="24"/>
        </w:rPr>
        <w:t>Fungsi</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struktur</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hukum</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dalam</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penanganan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perbuatan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hukum</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pidana</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dapat</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diterapkan</w:t>
      </w:r>
      <w:proofErr w:type="spellEnd"/>
      <w:r w:rsidRPr="007D17EE">
        <w:rPr>
          <w:rFonts w:ascii="Times New Roman" w:hAnsi="Times New Roman" w:cs="Times New Roman"/>
          <w:sz w:val="24"/>
          <w:szCs w:val="24"/>
        </w:rPr>
        <w:t xml:space="preserve"> pada </w:t>
      </w:r>
      <w:proofErr w:type="spellStart"/>
      <w:r w:rsidRPr="007D17EE">
        <w:rPr>
          <w:rFonts w:ascii="Times New Roman" w:hAnsi="Times New Roman" w:cs="Times New Roman"/>
          <w:sz w:val="24"/>
          <w:szCs w:val="24"/>
        </w:rPr>
        <w:t>pelanggaran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perjudian</w:t>
      </w:r>
      <w:proofErr w:type="spellEnd"/>
      <w:r w:rsidRPr="007D17EE">
        <w:rPr>
          <w:rFonts w:ascii="Times New Roman" w:hAnsi="Times New Roman" w:cs="Times New Roman"/>
          <w:sz w:val="24"/>
          <w:szCs w:val="24"/>
        </w:rPr>
        <w:t xml:space="preserve"> online </w:t>
      </w:r>
      <w:proofErr w:type="spellStart"/>
      <w:r w:rsidRPr="007D17EE">
        <w:rPr>
          <w:rFonts w:ascii="Times New Roman" w:hAnsi="Times New Roman" w:cs="Times New Roman"/>
          <w:sz w:val="24"/>
          <w:szCs w:val="24"/>
        </w:rPr>
        <w:t>untuk</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mencegah</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pelanggar</w:t>
      </w:r>
      <w:proofErr w:type="spellEnd"/>
      <w:r w:rsidRPr="007D17EE">
        <w:rPr>
          <w:rFonts w:ascii="Times New Roman" w:hAnsi="Times New Roman" w:cs="Times New Roman"/>
          <w:sz w:val="24"/>
          <w:szCs w:val="24"/>
        </w:rPr>
        <w:t xml:space="preserve"> dan </w:t>
      </w:r>
      <w:proofErr w:type="spellStart"/>
      <w:r w:rsidRPr="007D17EE">
        <w:rPr>
          <w:rFonts w:ascii="Times New Roman" w:hAnsi="Times New Roman" w:cs="Times New Roman"/>
          <w:sz w:val="24"/>
          <w:szCs w:val="24"/>
        </w:rPr>
        <w:t>menghentikan</w:t>
      </w:r>
      <w:proofErr w:type="spellEnd"/>
      <w:r w:rsidRPr="007D17EE">
        <w:rPr>
          <w:rFonts w:ascii="Times New Roman" w:hAnsi="Times New Roman" w:cs="Times New Roman"/>
          <w:sz w:val="24"/>
          <w:szCs w:val="24"/>
        </w:rPr>
        <w:t xml:space="preserve"> orang lain </w:t>
      </w:r>
      <w:proofErr w:type="spellStart"/>
      <w:r w:rsidRPr="007D17EE">
        <w:rPr>
          <w:rFonts w:ascii="Times New Roman" w:hAnsi="Times New Roman" w:cs="Times New Roman"/>
          <w:sz w:val="24"/>
          <w:szCs w:val="24"/>
        </w:rPr>
        <w:t>melakukan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kejahatan</w:t>
      </w:r>
      <w:proofErr w:type="spellEnd"/>
      <w:r w:rsidRPr="007D17EE">
        <w:rPr>
          <w:rFonts w:ascii="Times New Roman" w:hAnsi="Times New Roman" w:cs="Times New Roman"/>
          <w:sz w:val="24"/>
          <w:szCs w:val="24"/>
        </w:rPr>
        <w:t xml:space="preserve"> yang </w:t>
      </w:r>
      <w:proofErr w:type="spellStart"/>
      <w:r w:rsidRPr="007D17EE">
        <w:rPr>
          <w:rFonts w:ascii="Times New Roman" w:hAnsi="Times New Roman" w:cs="Times New Roman"/>
          <w:sz w:val="24"/>
          <w:szCs w:val="24"/>
        </w:rPr>
        <w:t>sama</w:t>
      </w:r>
      <w:proofErr w:type="spellEnd"/>
      <w:r w:rsidRPr="007D17EE">
        <w:rPr>
          <w:rFonts w:ascii="Times New Roman" w:hAnsi="Times New Roman" w:cs="Times New Roman"/>
          <w:sz w:val="24"/>
          <w:szCs w:val="24"/>
        </w:rPr>
        <w:t xml:space="preserve">. Selain </w:t>
      </w:r>
      <w:proofErr w:type="spellStart"/>
      <w:r w:rsidRPr="007D17EE">
        <w:rPr>
          <w:rFonts w:ascii="Times New Roman" w:hAnsi="Times New Roman" w:cs="Times New Roman"/>
          <w:sz w:val="24"/>
          <w:szCs w:val="24"/>
        </w:rPr>
        <w:t>itu</w:t>
      </w:r>
      <w:proofErr w:type="spellEnd"/>
      <w:r w:rsidRPr="007D17EE">
        <w:rPr>
          <w:rFonts w:ascii="Times New Roman" w:hAnsi="Times New Roman" w:cs="Times New Roman"/>
          <w:sz w:val="24"/>
          <w:szCs w:val="24"/>
        </w:rPr>
        <w:t xml:space="preserve">, program </w:t>
      </w:r>
      <w:proofErr w:type="spellStart"/>
      <w:r w:rsidRPr="007D17EE">
        <w:rPr>
          <w:rFonts w:ascii="Times New Roman" w:hAnsi="Times New Roman" w:cs="Times New Roman"/>
          <w:sz w:val="24"/>
          <w:szCs w:val="24"/>
        </w:rPr>
        <w:t>penjangkauan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publik</w:t>
      </w:r>
      <w:proofErr w:type="spellEnd"/>
      <w:r w:rsidRPr="007D17EE">
        <w:rPr>
          <w:rFonts w:ascii="Times New Roman" w:hAnsi="Times New Roman" w:cs="Times New Roman"/>
          <w:sz w:val="24"/>
          <w:szCs w:val="24"/>
        </w:rPr>
        <w:t xml:space="preserve"> dan </w:t>
      </w:r>
      <w:proofErr w:type="spellStart"/>
      <w:r w:rsidRPr="007D17EE">
        <w:rPr>
          <w:rFonts w:ascii="Times New Roman" w:hAnsi="Times New Roman" w:cs="Times New Roman"/>
          <w:sz w:val="24"/>
          <w:szCs w:val="24"/>
        </w:rPr>
        <w:t>liputan</w:t>
      </w:r>
      <w:proofErr w:type="spellEnd"/>
      <w:r w:rsidRPr="007D17EE">
        <w:rPr>
          <w:rFonts w:ascii="Times New Roman" w:hAnsi="Times New Roman" w:cs="Times New Roman"/>
          <w:sz w:val="24"/>
          <w:szCs w:val="24"/>
        </w:rPr>
        <w:t xml:space="preserve"> media </w:t>
      </w:r>
      <w:proofErr w:type="spellStart"/>
      <w:r w:rsidRPr="007D17EE">
        <w:rPr>
          <w:rFonts w:ascii="Times New Roman" w:hAnsi="Times New Roman" w:cs="Times New Roman"/>
          <w:sz w:val="24"/>
          <w:szCs w:val="24"/>
        </w:rPr>
        <w:t>mengenai</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fitur</w:t>
      </w:r>
      <w:proofErr w:type="spellEnd"/>
      <w:r w:rsidRPr="007D17EE">
        <w:rPr>
          <w:rFonts w:ascii="Times New Roman" w:hAnsi="Times New Roman" w:cs="Times New Roman"/>
          <w:sz w:val="24"/>
          <w:szCs w:val="24"/>
        </w:rPr>
        <w:t xml:space="preserve"> dan </w:t>
      </w:r>
      <w:proofErr w:type="spellStart"/>
      <w:r w:rsidRPr="007D17EE">
        <w:rPr>
          <w:rFonts w:ascii="Times New Roman" w:hAnsi="Times New Roman" w:cs="Times New Roman"/>
          <w:sz w:val="24"/>
          <w:szCs w:val="24"/>
        </w:rPr>
        <w:t>risiko</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perjudian</w:t>
      </w:r>
      <w:proofErr w:type="spellEnd"/>
      <w:r w:rsidRPr="007D17EE">
        <w:rPr>
          <w:rFonts w:ascii="Times New Roman" w:hAnsi="Times New Roman" w:cs="Times New Roman"/>
          <w:sz w:val="24"/>
          <w:szCs w:val="24"/>
        </w:rPr>
        <w:t xml:space="preserve"> online </w:t>
      </w:r>
      <w:proofErr w:type="spellStart"/>
      <w:r w:rsidRPr="007D17EE">
        <w:rPr>
          <w:rFonts w:ascii="Times New Roman" w:hAnsi="Times New Roman" w:cs="Times New Roman"/>
          <w:sz w:val="24"/>
          <w:szCs w:val="24"/>
        </w:rPr>
        <w:t>dapat</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membantu</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meningkatkan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kesadaran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akan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aktivitas</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tersebut</w:t>
      </w:r>
      <w:proofErr w:type="spellEnd"/>
      <w:r w:rsidRPr="007D17EE">
        <w:rPr>
          <w:rFonts w:ascii="Times New Roman" w:hAnsi="Times New Roman" w:cs="Times New Roman"/>
          <w:sz w:val="24"/>
          <w:szCs w:val="24"/>
        </w:rPr>
        <w:t xml:space="preserve">, yang </w:t>
      </w:r>
      <w:proofErr w:type="spellStart"/>
      <w:r w:rsidRPr="007D17EE">
        <w:rPr>
          <w:rFonts w:ascii="Times New Roman" w:hAnsi="Times New Roman" w:cs="Times New Roman"/>
          <w:sz w:val="24"/>
          <w:szCs w:val="24"/>
        </w:rPr>
        <w:t>sering</w:t>
      </w:r>
      <w:proofErr w:type="spellEnd"/>
      <w:r w:rsidRPr="007D17EE">
        <w:rPr>
          <w:rFonts w:ascii="Times New Roman" w:hAnsi="Times New Roman" w:cs="Times New Roman"/>
          <w:sz w:val="24"/>
          <w:szCs w:val="24"/>
        </w:rPr>
        <w:t xml:space="preserve"> kali </w:t>
      </w:r>
      <w:proofErr w:type="spellStart"/>
      <w:r w:rsidRPr="007D17EE">
        <w:rPr>
          <w:rFonts w:ascii="Times New Roman" w:hAnsi="Times New Roman" w:cs="Times New Roman"/>
          <w:sz w:val="24"/>
          <w:szCs w:val="24"/>
        </w:rPr>
        <w:t>menipu</w:t>
      </w:r>
      <w:proofErr w:type="spellEnd"/>
      <w:r w:rsidRPr="007D17EE">
        <w:rPr>
          <w:rFonts w:ascii="Times New Roman" w:hAnsi="Times New Roman" w:cs="Times New Roman"/>
          <w:sz w:val="24"/>
          <w:szCs w:val="24"/>
        </w:rPr>
        <w:t xml:space="preserve"> orang </w:t>
      </w:r>
      <w:proofErr w:type="spellStart"/>
      <w:r w:rsidRPr="007D17EE">
        <w:rPr>
          <w:rFonts w:ascii="Times New Roman" w:hAnsi="Times New Roman" w:cs="Times New Roman"/>
          <w:sz w:val="24"/>
          <w:szCs w:val="24"/>
        </w:rPr>
        <w:t>dengan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menjanjikan</w:t>
      </w:r>
      <w:proofErr w:type="spellEnd"/>
      <w:r w:rsidRPr="007D17EE">
        <w:rPr>
          <w:rFonts w:ascii="Times New Roman" w:hAnsi="Times New Roman" w:cs="Times New Roman"/>
          <w:sz w:val="24"/>
          <w:szCs w:val="24"/>
        </w:rPr>
        <w:t xml:space="preserve"> uang </w:t>
      </w:r>
      <w:proofErr w:type="spellStart"/>
      <w:r w:rsidRPr="007D17EE">
        <w:rPr>
          <w:rFonts w:ascii="Times New Roman" w:hAnsi="Times New Roman" w:cs="Times New Roman"/>
          <w:sz w:val="24"/>
          <w:szCs w:val="24"/>
        </w:rPr>
        <w:t>cepat</w:t>
      </w:r>
      <w:proofErr w:type="spellEnd"/>
      <w:r w:rsidRPr="007D17EE">
        <w:rPr>
          <w:rFonts w:ascii="Times New Roman" w:hAnsi="Times New Roman" w:cs="Times New Roman"/>
          <w:sz w:val="24"/>
          <w:szCs w:val="24"/>
        </w:rPr>
        <w:t xml:space="preserve"> dan </w:t>
      </w:r>
      <w:proofErr w:type="spellStart"/>
      <w:r w:rsidRPr="007D17EE">
        <w:rPr>
          <w:rFonts w:ascii="Times New Roman" w:hAnsi="Times New Roman" w:cs="Times New Roman"/>
          <w:sz w:val="24"/>
          <w:szCs w:val="24"/>
        </w:rPr>
        <w:t>mudah</w:t>
      </w:r>
      <w:proofErr w:type="spellEnd"/>
      <w:r w:rsidRPr="007D17EE">
        <w:rPr>
          <w:rFonts w:ascii="Times New Roman" w:hAnsi="Times New Roman" w:cs="Times New Roman"/>
          <w:sz w:val="24"/>
          <w:szCs w:val="24"/>
        </w:rPr>
        <w:t>.</w:t>
      </w:r>
    </w:p>
    <w:p w14:paraId="51673278" w14:textId="77777777" w:rsidR="00224732" w:rsidRPr="007D17EE" w:rsidRDefault="00224732" w:rsidP="00224732">
      <w:pPr>
        <w:pStyle w:val="ListParagraph"/>
        <w:numPr>
          <w:ilvl w:val="0"/>
          <w:numId w:val="15"/>
        </w:numPr>
        <w:shd w:val="clear" w:color="auto" w:fill="FFFFFF"/>
        <w:spacing w:after="0" w:line="360" w:lineRule="auto"/>
        <w:jc w:val="both"/>
        <w:rPr>
          <w:rFonts w:ascii="Times New Roman" w:hAnsi="Times New Roman" w:cs="Times New Roman"/>
          <w:sz w:val="24"/>
          <w:szCs w:val="24"/>
        </w:rPr>
      </w:pPr>
      <w:proofErr w:type="spellStart"/>
      <w:r w:rsidRPr="007D17EE">
        <w:rPr>
          <w:rFonts w:ascii="Times New Roman" w:hAnsi="Times New Roman" w:cs="Times New Roman"/>
          <w:sz w:val="24"/>
          <w:szCs w:val="24"/>
        </w:rPr>
        <w:t>Substansi</w:t>
      </w:r>
      <w:proofErr w:type="spellEnd"/>
      <w:r w:rsidRPr="007D17EE">
        <w:rPr>
          <w:rFonts w:ascii="Times New Roman" w:hAnsi="Times New Roman" w:cs="Times New Roman"/>
          <w:sz w:val="24"/>
          <w:szCs w:val="24"/>
        </w:rPr>
        <w:t xml:space="preserve"> Hukum</w:t>
      </w:r>
    </w:p>
    <w:p w14:paraId="12238E4F" w14:textId="7156FA4A" w:rsidR="009550DA" w:rsidRPr="007D17EE" w:rsidRDefault="009550DA" w:rsidP="00955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Times New Roman" w:hAnsi="Times New Roman" w:cs="Times New Roman"/>
          <w:color w:val="1F1F1F"/>
          <w:sz w:val="24"/>
          <w:szCs w:val="24"/>
          <w:lang w:val="id-ID" w:eastAsia="en-ID"/>
        </w:rPr>
      </w:pPr>
      <w:r w:rsidRPr="007D17EE">
        <w:rPr>
          <w:rFonts w:ascii="Times New Roman" w:eastAsia="Times New Roman" w:hAnsi="Times New Roman" w:cs="Times New Roman"/>
          <w:color w:val="1F1F1F"/>
          <w:sz w:val="24"/>
          <w:szCs w:val="24"/>
          <w:lang w:val="id-ID" w:eastAsia="en-ID"/>
        </w:rPr>
        <w:tab/>
        <w:t xml:space="preserve">Substansi hukum adalah norma atau materi hukum yang dituangkan dalam peraturan perundang-undangan yang bersangkutan. Pasal 303 dan 303 bis KUHP, Pasal 27 ayat 2 dan Pasal 45 ayat 3, serta Undang-Undang Nomor 1 </w:t>
      </w:r>
      <w:r w:rsidRPr="007D17EE">
        <w:rPr>
          <w:rFonts w:ascii="Times New Roman" w:eastAsia="Times New Roman" w:hAnsi="Times New Roman" w:cs="Times New Roman"/>
          <w:color w:val="1F1F1F"/>
          <w:sz w:val="24"/>
          <w:szCs w:val="24"/>
          <w:lang w:val="id-ID" w:eastAsia="en-ID"/>
        </w:rPr>
        <w:lastRenderedPageBreak/>
        <w:t>Tahun 2024 Tentang Perubahan Kedua Atas Undang-Undang Nomor 11 Tahun 2008 ITE menjadi landasan pengaturan tindak pidana terkait perjudian online di Indonesia. Sayangnya, perangkat hukum Crook Code untuk melawan perjudian online saat ini tidak sesuai dengan struktur hukum masyarakat yang ada.</w:t>
      </w:r>
    </w:p>
    <w:p w14:paraId="710760A6" w14:textId="77777777" w:rsidR="00224732" w:rsidRPr="007D17EE" w:rsidRDefault="00224732" w:rsidP="009550DA">
      <w:pPr>
        <w:pStyle w:val="ListParagraph"/>
        <w:numPr>
          <w:ilvl w:val="0"/>
          <w:numId w:val="15"/>
        </w:numPr>
        <w:shd w:val="clear" w:color="auto" w:fill="FFFFFF"/>
        <w:spacing w:after="0" w:line="360" w:lineRule="auto"/>
        <w:jc w:val="both"/>
        <w:rPr>
          <w:rFonts w:ascii="Times New Roman" w:hAnsi="Times New Roman" w:cs="Times New Roman"/>
          <w:sz w:val="24"/>
          <w:szCs w:val="24"/>
          <w:shd w:val="clear" w:color="auto" w:fill="FFFFFF"/>
        </w:rPr>
      </w:pPr>
      <w:proofErr w:type="spellStart"/>
      <w:r w:rsidRPr="007D17EE">
        <w:rPr>
          <w:rFonts w:ascii="Times New Roman" w:hAnsi="Times New Roman" w:cs="Times New Roman"/>
          <w:sz w:val="24"/>
          <w:szCs w:val="24"/>
        </w:rPr>
        <w:t>Budaya</w:t>
      </w:r>
      <w:proofErr w:type="spellEnd"/>
      <w:r w:rsidRPr="007D17EE">
        <w:rPr>
          <w:rFonts w:ascii="Times New Roman" w:hAnsi="Times New Roman" w:cs="Times New Roman"/>
          <w:sz w:val="24"/>
          <w:szCs w:val="24"/>
        </w:rPr>
        <w:t xml:space="preserve"> Hukum</w:t>
      </w:r>
    </w:p>
    <w:p w14:paraId="0C3BA3C0" w14:textId="77777777" w:rsidR="00CC7A76" w:rsidRPr="007D17EE" w:rsidRDefault="00877160" w:rsidP="00CC7A76">
      <w:pPr>
        <w:pStyle w:val="ListParagraph"/>
        <w:shd w:val="clear" w:color="auto" w:fill="FFFFFF"/>
        <w:spacing w:after="0" w:line="360" w:lineRule="auto"/>
        <w:ind w:firstLine="720"/>
        <w:jc w:val="both"/>
        <w:rPr>
          <w:rFonts w:ascii="Times New Roman" w:hAnsi="Times New Roman" w:cs="Times New Roman"/>
          <w:sz w:val="24"/>
          <w:szCs w:val="24"/>
        </w:rPr>
      </w:pPr>
      <w:proofErr w:type="spellStart"/>
      <w:r w:rsidRPr="007D17EE">
        <w:rPr>
          <w:rFonts w:ascii="Times New Roman" w:hAnsi="Times New Roman" w:cs="Times New Roman"/>
          <w:sz w:val="24"/>
          <w:szCs w:val="24"/>
          <w:shd w:val="clear" w:color="auto" w:fill="FFFFFF"/>
        </w:rPr>
        <w:t>Melalui</w:t>
      </w:r>
      <w:proofErr w:type="spellEnd"/>
      <w:r w:rsidRPr="007D17EE">
        <w:rPr>
          <w:rFonts w:ascii="Times New Roman" w:hAnsi="Times New Roman" w:cs="Times New Roman"/>
          <w:sz w:val="24"/>
          <w:szCs w:val="24"/>
          <w:shd w:val="clear" w:color="auto" w:fill="FFFFFF"/>
        </w:rPr>
        <w:t xml:space="preserve"> </w:t>
      </w:r>
      <w:proofErr w:type="spellStart"/>
      <w:r w:rsidRPr="007D17EE">
        <w:rPr>
          <w:rFonts w:ascii="Times New Roman" w:hAnsi="Times New Roman" w:cs="Times New Roman"/>
          <w:sz w:val="24"/>
          <w:szCs w:val="24"/>
          <w:shd w:val="clear" w:color="auto" w:fill="FFFFFF"/>
        </w:rPr>
        <w:t>budaya</w:t>
      </w:r>
      <w:proofErr w:type="spellEnd"/>
      <w:r w:rsidRPr="007D17EE">
        <w:rPr>
          <w:rFonts w:ascii="Times New Roman" w:hAnsi="Times New Roman" w:cs="Times New Roman"/>
          <w:sz w:val="24"/>
          <w:szCs w:val="24"/>
          <w:shd w:val="clear" w:color="auto" w:fill="FFFFFF"/>
        </w:rPr>
        <w:t xml:space="preserve"> </w:t>
      </w:r>
      <w:proofErr w:type="spellStart"/>
      <w:r w:rsidRPr="007D17EE">
        <w:rPr>
          <w:rFonts w:ascii="Times New Roman" w:hAnsi="Times New Roman" w:cs="Times New Roman"/>
          <w:sz w:val="24"/>
          <w:szCs w:val="24"/>
          <w:shd w:val="clear" w:color="auto" w:fill="FFFFFF"/>
        </w:rPr>
        <w:t>hukum</w:t>
      </w:r>
      <w:proofErr w:type="spellEnd"/>
      <w:r w:rsidRPr="007D17EE">
        <w:rPr>
          <w:rFonts w:ascii="Times New Roman" w:hAnsi="Times New Roman" w:cs="Times New Roman"/>
          <w:sz w:val="24"/>
          <w:szCs w:val="24"/>
          <w:shd w:val="clear" w:color="auto" w:fill="FFFFFF"/>
        </w:rPr>
        <w:t xml:space="preserve"> </w:t>
      </w:r>
      <w:proofErr w:type="spellStart"/>
      <w:r w:rsidRPr="007D17EE">
        <w:rPr>
          <w:rFonts w:ascii="Times New Roman" w:hAnsi="Times New Roman" w:cs="Times New Roman"/>
          <w:sz w:val="24"/>
          <w:szCs w:val="24"/>
          <w:shd w:val="clear" w:color="auto" w:fill="FFFFFF"/>
        </w:rPr>
        <w:t>dapat</w:t>
      </w:r>
      <w:proofErr w:type="spellEnd"/>
      <w:r w:rsidRPr="007D17EE">
        <w:rPr>
          <w:rFonts w:ascii="Times New Roman" w:hAnsi="Times New Roman" w:cs="Times New Roman"/>
          <w:sz w:val="24"/>
          <w:szCs w:val="24"/>
          <w:shd w:val="clear" w:color="auto" w:fill="FFFFFF"/>
        </w:rPr>
        <w:t xml:space="preserve"> </w:t>
      </w:r>
      <w:proofErr w:type="spellStart"/>
      <w:r w:rsidRPr="007D17EE">
        <w:rPr>
          <w:rFonts w:ascii="Times New Roman" w:hAnsi="Times New Roman" w:cs="Times New Roman"/>
          <w:sz w:val="24"/>
          <w:szCs w:val="24"/>
          <w:shd w:val="clear" w:color="auto" w:fill="FFFFFF"/>
        </w:rPr>
        <w:t>diketahui</w:t>
      </w:r>
      <w:proofErr w:type="spellEnd"/>
      <w:r w:rsidRPr="007D17EE">
        <w:rPr>
          <w:rFonts w:ascii="Times New Roman" w:hAnsi="Times New Roman" w:cs="Times New Roman"/>
          <w:sz w:val="24"/>
          <w:szCs w:val="24"/>
          <w:shd w:val="clear" w:color="auto" w:fill="FFFFFF"/>
        </w:rPr>
        <w:t xml:space="preserve"> </w:t>
      </w:r>
      <w:proofErr w:type="spellStart"/>
      <w:r w:rsidRPr="007D17EE">
        <w:rPr>
          <w:rFonts w:ascii="Times New Roman" w:hAnsi="Times New Roman" w:cs="Times New Roman"/>
          <w:sz w:val="24"/>
          <w:szCs w:val="24"/>
          <w:shd w:val="clear" w:color="auto" w:fill="FFFFFF"/>
        </w:rPr>
        <w:t>bagaimana</w:t>
      </w:r>
      <w:proofErr w:type="spellEnd"/>
      <w:r w:rsidRPr="007D17EE">
        <w:rPr>
          <w:rFonts w:ascii="Times New Roman" w:hAnsi="Times New Roman" w:cs="Times New Roman"/>
          <w:sz w:val="24"/>
          <w:szCs w:val="24"/>
          <w:shd w:val="clear" w:color="auto" w:fill="FFFFFF"/>
        </w:rPr>
        <w:t xml:space="preserve"> </w:t>
      </w:r>
      <w:proofErr w:type="spellStart"/>
      <w:r w:rsidRPr="007D17EE">
        <w:rPr>
          <w:rFonts w:ascii="Times New Roman" w:hAnsi="Times New Roman" w:cs="Times New Roman"/>
          <w:sz w:val="24"/>
          <w:szCs w:val="24"/>
          <w:shd w:val="clear" w:color="auto" w:fill="FFFFFF"/>
        </w:rPr>
        <w:t>suatu</w:t>
      </w:r>
      <w:proofErr w:type="spellEnd"/>
      <w:r w:rsidRPr="007D17EE">
        <w:rPr>
          <w:rFonts w:ascii="Times New Roman" w:hAnsi="Times New Roman" w:cs="Times New Roman"/>
          <w:sz w:val="24"/>
          <w:szCs w:val="24"/>
          <w:shd w:val="clear" w:color="auto" w:fill="FFFFFF"/>
        </w:rPr>
        <w:t xml:space="preserve"> </w:t>
      </w:r>
      <w:proofErr w:type="spellStart"/>
      <w:r w:rsidRPr="007D17EE">
        <w:rPr>
          <w:rFonts w:ascii="Times New Roman" w:hAnsi="Times New Roman" w:cs="Times New Roman"/>
          <w:sz w:val="24"/>
          <w:szCs w:val="24"/>
          <w:shd w:val="clear" w:color="auto" w:fill="FFFFFF"/>
        </w:rPr>
        <w:t>masyarakat</w:t>
      </w:r>
      <w:proofErr w:type="spellEnd"/>
      <w:r w:rsidRPr="007D17EE">
        <w:rPr>
          <w:rFonts w:ascii="Times New Roman" w:hAnsi="Times New Roman" w:cs="Times New Roman"/>
          <w:sz w:val="24"/>
          <w:szCs w:val="24"/>
          <w:shd w:val="clear" w:color="auto" w:fill="FFFFFF"/>
        </w:rPr>
        <w:t xml:space="preserve"> </w:t>
      </w:r>
      <w:proofErr w:type="spellStart"/>
      <w:r w:rsidRPr="007D17EE">
        <w:rPr>
          <w:rFonts w:ascii="Times New Roman" w:hAnsi="Times New Roman" w:cs="Times New Roman"/>
          <w:sz w:val="24"/>
          <w:szCs w:val="24"/>
          <w:shd w:val="clear" w:color="auto" w:fill="FFFFFF"/>
        </w:rPr>
        <w:t>memandang</w:t>
      </w:r>
      <w:proofErr w:type="spellEnd"/>
      <w:r w:rsidRPr="007D17EE">
        <w:rPr>
          <w:rFonts w:ascii="Times New Roman" w:hAnsi="Times New Roman" w:cs="Times New Roman"/>
          <w:sz w:val="24"/>
          <w:szCs w:val="24"/>
          <w:shd w:val="clear" w:color="auto" w:fill="FFFFFF"/>
        </w:rPr>
        <w:t xml:space="preserve"> </w:t>
      </w:r>
      <w:proofErr w:type="spellStart"/>
      <w:r w:rsidRPr="007D17EE">
        <w:rPr>
          <w:rFonts w:ascii="Times New Roman" w:hAnsi="Times New Roman" w:cs="Times New Roman"/>
          <w:sz w:val="24"/>
          <w:szCs w:val="24"/>
          <w:shd w:val="clear" w:color="auto" w:fill="FFFFFF"/>
        </w:rPr>
        <w:t>hukum</w:t>
      </w:r>
      <w:proofErr w:type="spellEnd"/>
      <w:r w:rsidRPr="007D17EE">
        <w:rPr>
          <w:rFonts w:ascii="Times New Roman" w:hAnsi="Times New Roman" w:cs="Times New Roman"/>
          <w:sz w:val="24"/>
          <w:szCs w:val="24"/>
          <w:shd w:val="clear" w:color="auto" w:fill="FFFFFF"/>
        </w:rPr>
        <w:t xml:space="preserve"> yang </w:t>
      </w:r>
      <w:proofErr w:type="spellStart"/>
      <w:r w:rsidRPr="007D17EE">
        <w:rPr>
          <w:rFonts w:ascii="Times New Roman" w:hAnsi="Times New Roman" w:cs="Times New Roman"/>
          <w:sz w:val="24"/>
          <w:szCs w:val="24"/>
          <w:shd w:val="clear" w:color="auto" w:fill="FFFFFF"/>
        </w:rPr>
        <w:t>berlaku</w:t>
      </w:r>
      <w:proofErr w:type="spellEnd"/>
      <w:r w:rsidRPr="007D17EE">
        <w:rPr>
          <w:rFonts w:ascii="Times New Roman" w:hAnsi="Times New Roman" w:cs="Times New Roman"/>
          <w:sz w:val="24"/>
          <w:szCs w:val="24"/>
          <w:shd w:val="clear" w:color="auto" w:fill="FFFFFF"/>
        </w:rPr>
        <w:t xml:space="preserve">. </w:t>
      </w:r>
      <w:proofErr w:type="spellStart"/>
      <w:r w:rsidRPr="007D17EE">
        <w:rPr>
          <w:rFonts w:ascii="Times New Roman" w:hAnsi="Times New Roman" w:cs="Times New Roman"/>
          <w:sz w:val="24"/>
          <w:szCs w:val="24"/>
          <w:shd w:val="clear" w:color="auto" w:fill="FFFFFF"/>
        </w:rPr>
        <w:t>Budaya</w:t>
      </w:r>
      <w:proofErr w:type="spellEnd"/>
      <w:r w:rsidRPr="007D17EE">
        <w:rPr>
          <w:rFonts w:ascii="Times New Roman" w:hAnsi="Times New Roman" w:cs="Times New Roman"/>
          <w:sz w:val="24"/>
          <w:szCs w:val="24"/>
          <w:shd w:val="clear" w:color="auto" w:fill="FFFFFF"/>
        </w:rPr>
        <w:t xml:space="preserve"> </w:t>
      </w:r>
      <w:proofErr w:type="spellStart"/>
      <w:r w:rsidRPr="007D17EE">
        <w:rPr>
          <w:rFonts w:ascii="Times New Roman" w:hAnsi="Times New Roman" w:cs="Times New Roman"/>
          <w:sz w:val="24"/>
          <w:szCs w:val="24"/>
          <w:shd w:val="clear" w:color="auto" w:fill="FFFFFF"/>
        </w:rPr>
        <w:t>hukum</w:t>
      </w:r>
      <w:proofErr w:type="spellEnd"/>
      <w:r w:rsidRPr="007D17EE">
        <w:rPr>
          <w:rFonts w:ascii="Times New Roman" w:hAnsi="Times New Roman" w:cs="Times New Roman"/>
          <w:sz w:val="24"/>
          <w:szCs w:val="24"/>
          <w:shd w:val="clear" w:color="auto" w:fill="FFFFFF"/>
        </w:rPr>
        <w:t xml:space="preserve"> </w:t>
      </w:r>
      <w:proofErr w:type="spellStart"/>
      <w:r w:rsidRPr="007D17EE">
        <w:rPr>
          <w:rFonts w:ascii="Times New Roman" w:hAnsi="Times New Roman" w:cs="Times New Roman"/>
          <w:sz w:val="24"/>
          <w:szCs w:val="24"/>
          <w:shd w:val="clear" w:color="auto" w:fill="FFFFFF"/>
        </w:rPr>
        <w:t>adalah</w:t>
      </w:r>
      <w:proofErr w:type="spellEnd"/>
      <w:r w:rsidRPr="007D17EE">
        <w:rPr>
          <w:rFonts w:ascii="Times New Roman" w:hAnsi="Times New Roman" w:cs="Times New Roman"/>
          <w:sz w:val="24"/>
          <w:szCs w:val="24"/>
          <w:shd w:val="clear" w:color="auto" w:fill="FFFFFF"/>
        </w:rPr>
        <w:t xml:space="preserve"> </w:t>
      </w:r>
      <w:proofErr w:type="spellStart"/>
      <w:r w:rsidRPr="007D17EE">
        <w:rPr>
          <w:rFonts w:ascii="Times New Roman" w:hAnsi="Times New Roman" w:cs="Times New Roman"/>
          <w:sz w:val="24"/>
          <w:szCs w:val="24"/>
          <w:shd w:val="clear" w:color="auto" w:fill="FFFFFF"/>
        </w:rPr>
        <w:t>cara</w:t>
      </w:r>
      <w:proofErr w:type="spellEnd"/>
      <w:r w:rsidRPr="007D17EE">
        <w:rPr>
          <w:rFonts w:ascii="Times New Roman" w:hAnsi="Times New Roman" w:cs="Times New Roman"/>
          <w:sz w:val="24"/>
          <w:szCs w:val="24"/>
          <w:shd w:val="clear" w:color="auto" w:fill="FFFFFF"/>
        </w:rPr>
        <w:t xml:space="preserve"> </w:t>
      </w:r>
      <w:proofErr w:type="spellStart"/>
      <w:r w:rsidRPr="007D17EE">
        <w:rPr>
          <w:rFonts w:ascii="Times New Roman" w:hAnsi="Times New Roman" w:cs="Times New Roman"/>
          <w:sz w:val="24"/>
          <w:szCs w:val="24"/>
          <w:shd w:val="clear" w:color="auto" w:fill="FFFFFF"/>
        </w:rPr>
        <w:t>masyarakat</w:t>
      </w:r>
      <w:proofErr w:type="spellEnd"/>
      <w:r w:rsidRPr="007D17EE">
        <w:rPr>
          <w:rFonts w:ascii="Times New Roman" w:hAnsi="Times New Roman" w:cs="Times New Roman"/>
          <w:sz w:val="24"/>
          <w:szCs w:val="24"/>
          <w:shd w:val="clear" w:color="auto" w:fill="FFFFFF"/>
        </w:rPr>
        <w:t xml:space="preserve"> </w:t>
      </w:r>
      <w:proofErr w:type="spellStart"/>
      <w:r w:rsidRPr="007D17EE">
        <w:rPr>
          <w:rFonts w:ascii="Times New Roman" w:hAnsi="Times New Roman" w:cs="Times New Roman"/>
          <w:sz w:val="24"/>
          <w:szCs w:val="24"/>
          <w:shd w:val="clear" w:color="auto" w:fill="FFFFFF"/>
        </w:rPr>
        <w:t>bertindak</w:t>
      </w:r>
      <w:proofErr w:type="spellEnd"/>
      <w:r w:rsidRPr="007D17EE">
        <w:rPr>
          <w:rFonts w:ascii="Times New Roman" w:hAnsi="Times New Roman" w:cs="Times New Roman"/>
          <w:sz w:val="24"/>
          <w:szCs w:val="24"/>
          <w:shd w:val="clear" w:color="auto" w:fill="FFFFFF"/>
        </w:rPr>
        <w:t xml:space="preserve"> dan </w:t>
      </w:r>
      <w:proofErr w:type="spellStart"/>
      <w:r w:rsidRPr="007D17EE">
        <w:rPr>
          <w:rFonts w:ascii="Times New Roman" w:hAnsi="Times New Roman" w:cs="Times New Roman"/>
          <w:sz w:val="24"/>
          <w:szCs w:val="24"/>
          <w:shd w:val="clear" w:color="auto" w:fill="FFFFFF"/>
        </w:rPr>
        <w:t>menilai</w:t>
      </w:r>
      <w:proofErr w:type="spellEnd"/>
      <w:r w:rsidRPr="007D17EE">
        <w:rPr>
          <w:rFonts w:ascii="Times New Roman" w:hAnsi="Times New Roman" w:cs="Times New Roman"/>
          <w:sz w:val="24"/>
          <w:szCs w:val="24"/>
          <w:shd w:val="clear" w:color="auto" w:fill="FFFFFF"/>
        </w:rPr>
        <w:t xml:space="preserve"> </w:t>
      </w:r>
      <w:proofErr w:type="spellStart"/>
      <w:r w:rsidRPr="007D17EE">
        <w:rPr>
          <w:rFonts w:ascii="Times New Roman" w:hAnsi="Times New Roman" w:cs="Times New Roman"/>
          <w:sz w:val="24"/>
          <w:szCs w:val="24"/>
          <w:shd w:val="clear" w:color="auto" w:fill="FFFFFF"/>
        </w:rPr>
        <w:t>sistem</w:t>
      </w:r>
      <w:proofErr w:type="spellEnd"/>
      <w:r w:rsidRPr="007D17EE">
        <w:rPr>
          <w:rFonts w:ascii="Times New Roman" w:hAnsi="Times New Roman" w:cs="Times New Roman"/>
          <w:sz w:val="24"/>
          <w:szCs w:val="24"/>
          <w:shd w:val="clear" w:color="auto" w:fill="FFFFFF"/>
        </w:rPr>
        <w:t xml:space="preserve"> </w:t>
      </w:r>
      <w:proofErr w:type="spellStart"/>
      <w:r w:rsidRPr="007D17EE">
        <w:rPr>
          <w:rFonts w:ascii="Times New Roman" w:hAnsi="Times New Roman" w:cs="Times New Roman"/>
          <w:sz w:val="24"/>
          <w:szCs w:val="24"/>
          <w:shd w:val="clear" w:color="auto" w:fill="FFFFFF"/>
        </w:rPr>
        <w:t>hukum</w:t>
      </w:r>
      <w:proofErr w:type="spellEnd"/>
      <w:r w:rsidRPr="007D17EE">
        <w:rPr>
          <w:rFonts w:ascii="Times New Roman" w:hAnsi="Times New Roman" w:cs="Times New Roman"/>
          <w:sz w:val="24"/>
          <w:szCs w:val="24"/>
          <w:shd w:val="clear" w:color="auto" w:fill="FFFFFF"/>
        </w:rPr>
        <w:t xml:space="preserve"> yang </w:t>
      </w:r>
      <w:proofErr w:type="spellStart"/>
      <w:r w:rsidRPr="007D17EE">
        <w:rPr>
          <w:rFonts w:ascii="Times New Roman" w:hAnsi="Times New Roman" w:cs="Times New Roman"/>
          <w:sz w:val="24"/>
          <w:szCs w:val="24"/>
          <w:shd w:val="clear" w:color="auto" w:fill="FFFFFF"/>
        </w:rPr>
        <w:t>dapat</w:t>
      </w:r>
      <w:proofErr w:type="spellEnd"/>
      <w:r w:rsidRPr="007D17EE">
        <w:rPr>
          <w:rFonts w:ascii="Times New Roman" w:hAnsi="Times New Roman" w:cs="Times New Roman"/>
          <w:sz w:val="24"/>
          <w:szCs w:val="24"/>
          <w:shd w:val="clear" w:color="auto" w:fill="FFFFFF"/>
        </w:rPr>
        <w:t xml:space="preserve"> </w:t>
      </w:r>
      <w:proofErr w:type="spellStart"/>
      <w:r w:rsidRPr="007D17EE">
        <w:rPr>
          <w:rFonts w:ascii="Times New Roman" w:hAnsi="Times New Roman" w:cs="Times New Roman"/>
          <w:sz w:val="24"/>
          <w:szCs w:val="24"/>
          <w:shd w:val="clear" w:color="auto" w:fill="FFFFFF"/>
        </w:rPr>
        <w:t>mempengaruhi</w:t>
      </w:r>
      <w:proofErr w:type="spellEnd"/>
      <w:r w:rsidRPr="007D17EE">
        <w:rPr>
          <w:rFonts w:ascii="Times New Roman" w:hAnsi="Times New Roman" w:cs="Times New Roman"/>
          <w:sz w:val="24"/>
          <w:szCs w:val="24"/>
          <w:shd w:val="clear" w:color="auto" w:fill="FFFFFF"/>
        </w:rPr>
        <w:t xml:space="preserve"> </w:t>
      </w:r>
      <w:proofErr w:type="spellStart"/>
      <w:r w:rsidRPr="007D17EE">
        <w:rPr>
          <w:rFonts w:ascii="Times New Roman" w:hAnsi="Times New Roman" w:cs="Times New Roman"/>
          <w:sz w:val="24"/>
          <w:szCs w:val="24"/>
          <w:shd w:val="clear" w:color="auto" w:fill="FFFFFF"/>
        </w:rPr>
        <w:t>bagaimana</w:t>
      </w:r>
      <w:proofErr w:type="spellEnd"/>
      <w:r w:rsidRPr="007D17EE">
        <w:rPr>
          <w:rFonts w:ascii="Times New Roman" w:hAnsi="Times New Roman" w:cs="Times New Roman"/>
          <w:sz w:val="24"/>
          <w:szCs w:val="24"/>
          <w:shd w:val="clear" w:color="auto" w:fill="FFFFFF"/>
        </w:rPr>
        <w:t xml:space="preserve"> </w:t>
      </w:r>
      <w:proofErr w:type="spellStart"/>
      <w:r w:rsidRPr="007D17EE">
        <w:rPr>
          <w:rFonts w:ascii="Times New Roman" w:hAnsi="Times New Roman" w:cs="Times New Roman"/>
          <w:sz w:val="24"/>
          <w:szCs w:val="24"/>
          <w:shd w:val="clear" w:color="auto" w:fill="FFFFFF"/>
        </w:rPr>
        <w:t>hukum</w:t>
      </w:r>
      <w:proofErr w:type="spellEnd"/>
      <w:r w:rsidRPr="007D17EE">
        <w:rPr>
          <w:rFonts w:ascii="Times New Roman" w:hAnsi="Times New Roman" w:cs="Times New Roman"/>
          <w:sz w:val="24"/>
          <w:szCs w:val="24"/>
          <w:shd w:val="clear" w:color="auto" w:fill="FFFFFF"/>
        </w:rPr>
        <w:t xml:space="preserve"> </w:t>
      </w:r>
      <w:proofErr w:type="spellStart"/>
      <w:r w:rsidRPr="007D17EE">
        <w:rPr>
          <w:rFonts w:ascii="Times New Roman" w:hAnsi="Times New Roman" w:cs="Times New Roman"/>
          <w:sz w:val="24"/>
          <w:szCs w:val="24"/>
          <w:shd w:val="clear" w:color="auto" w:fill="FFFFFF"/>
        </w:rPr>
        <w:t>digunakan</w:t>
      </w:r>
      <w:proofErr w:type="spellEnd"/>
      <w:r w:rsidRPr="007D17EE">
        <w:rPr>
          <w:rFonts w:ascii="Times New Roman" w:hAnsi="Times New Roman" w:cs="Times New Roman"/>
          <w:sz w:val="24"/>
          <w:szCs w:val="24"/>
          <w:shd w:val="clear" w:color="auto" w:fill="FFFFFF"/>
        </w:rPr>
        <w:t xml:space="preserve">, </w:t>
      </w:r>
      <w:proofErr w:type="spellStart"/>
      <w:r w:rsidRPr="007D17EE">
        <w:rPr>
          <w:rFonts w:ascii="Times New Roman" w:hAnsi="Times New Roman" w:cs="Times New Roman"/>
          <w:sz w:val="24"/>
          <w:szCs w:val="24"/>
          <w:shd w:val="clear" w:color="auto" w:fill="FFFFFF"/>
        </w:rPr>
        <w:t>diabaikan</w:t>
      </w:r>
      <w:proofErr w:type="spellEnd"/>
      <w:r w:rsidRPr="007D17EE">
        <w:rPr>
          <w:rFonts w:ascii="Times New Roman" w:hAnsi="Times New Roman" w:cs="Times New Roman"/>
          <w:sz w:val="24"/>
          <w:szCs w:val="24"/>
          <w:shd w:val="clear" w:color="auto" w:fill="FFFFFF"/>
        </w:rPr>
        <w:t xml:space="preserve">, </w:t>
      </w:r>
      <w:proofErr w:type="spellStart"/>
      <w:r w:rsidRPr="007D17EE">
        <w:rPr>
          <w:rFonts w:ascii="Times New Roman" w:hAnsi="Times New Roman" w:cs="Times New Roman"/>
          <w:sz w:val="24"/>
          <w:szCs w:val="24"/>
          <w:shd w:val="clear" w:color="auto" w:fill="FFFFFF"/>
        </w:rPr>
        <w:t>atau</w:t>
      </w:r>
      <w:proofErr w:type="spellEnd"/>
      <w:r w:rsidRPr="007D17EE">
        <w:rPr>
          <w:rFonts w:ascii="Times New Roman" w:hAnsi="Times New Roman" w:cs="Times New Roman"/>
          <w:sz w:val="24"/>
          <w:szCs w:val="24"/>
          <w:shd w:val="clear" w:color="auto" w:fill="FFFFFF"/>
        </w:rPr>
        <w:t xml:space="preserve"> </w:t>
      </w:r>
      <w:proofErr w:type="spellStart"/>
      <w:r w:rsidRPr="007D17EE">
        <w:rPr>
          <w:rFonts w:ascii="Times New Roman" w:hAnsi="Times New Roman" w:cs="Times New Roman"/>
          <w:sz w:val="24"/>
          <w:szCs w:val="24"/>
          <w:shd w:val="clear" w:color="auto" w:fill="FFFFFF"/>
        </w:rPr>
        <w:t>disalahgunakan</w:t>
      </w:r>
      <w:proofErr w:type="spellEnd"/>
      <w:r w:rsidRPr="007D17EE">
        <w:rPr>
          <w:rFonts w:ascii="Times New Roman" w:hAnsi="Times New Roman" w:cs="Times New Roman"/>
          <w:sz w:val="24"/>
          <w:szCs w:val="24"/>
          <w:shd w:val="clear" w:color="auto" w:fill="FFFFFF"/>
        </w:rPr>
        <w:t xml:space="preserve">. </w:t>
      </w:r>
      <w:proofErr w:type="spellStart"/>
      <w:r w:rsidR="00224732" w:rsidRPr="007D17EE">
        <w:rPr>
          <w:rFonts w:ascii="Times New Roman" w:hAnsi="Times New Roman" w:cs="Times New Roman"/>
          <w:sz w:val="24"/>
          <w:szCs w:val="24"/>
          <w:shd w:val="clear" w:color="auto" w:fill="FFFFFF"/>
        </w:rPr>
        <w:t>Perlu</w:t>
      </w:r>
      <w:proofErr w:type="spellEnd"/>
      <w:r w:rsidR="00224732" w:rsidRPr="007D17EE">
        <w:rPr>
          <w:rFonts w:ascii="Times New Roman" w:hAnsi="Times New Roman" w:cs="Times New Roman"/>
          <w:sz w:val="24"/>
          <w:szCs w:val="24"/>
          <w:shd w:val="clear" w:color="auto" w:fill="FFFFFF"/>
        </w:rPr>
        <w:t xml:space="preserve"> </w:t>
      </w:r>
      <w:proofErr w:type="spellStart"/>
      <w:r w:rsidR="00224732" w:rsidRPr="007D17EE">
        <w:rPr>
          <w:rFonts w:ascii="Times New Roman" w:hAnsi="Times New Roman" w:cs="Times New Roman"/>
          <w:sz w:val="24"/>
          <w:szCs w:val="24"/>
          <w:shd w:val="clear" w:color="auto" w:fill="FFFFFF"/>
        </w:rPr>
        <w:t>adanya</w:t>
      </w:r>
      <w:proofErr w:type="spellEnd"/>
      <w:r w:rsidR="00224732" w:rsidRPr="007D17EE">
        <w:rPr>
          <w:rFonts w:ascii="Times New Roman" w:hAnsi="Times New Roman" w:cs="Times New Roman"/>
          <w:sz w:val="24"/>
          <w:szCs w:val="24"/>
          <w:shd w:val="clear" w:color="auto" w:fill="FFFFFF"/>
        </w:rPr>
        <w:t xml:space="preserve"> </w:t>
      </w:r>
      <w:proofErr w:type="spellStart"/>
      <w:r w:rsidR="00224732" w:rsidRPr="007D17EE">
        <w:rPr>
          <w:rFonts w:ascii="Times New Roman" w:hAnsi="Times New Roman" w:cs="Times New Roman"/>
          <w:sz w:val="24"/>
          <w:szCs w:val="24"/>
          <w:shd w:val="clear" w:color="auto" w:fill="FFFFFF"/>
        </w:rPr>
        <w:t>perubahan</w:t>
      </w:r>
      <w:proofErr w:type="spellEnd"/>
      <w:r w:rsidR="00224732" w:rsidRPr="007D17EE">
        <w:rPr>
          <w:rFonts w:ascii="Times New Roman" w:hAnsi="Times New Roman" w:cs="Times New Roman"/>
          <w:sz w:val="24"/>
          <w:szCs w:val="24"/>
          <w:shd w:val="clear" w:color="auto" w:fill="FFFFFF"/>
        </w:rPr>
        <w:t xml:space="preserve"> </w:t>
      </w:r>
      <w:proofErr w:type="spellStart"/>
      <w:r w:rsidR="00224732" w:rsidRPr="007D17EE">
        <w:rPr>
          <w:rFonts w:ascii="Times New Roman" w:hAnsi="Times New Roman" w:cs="Times New Roman"/>
          <w:sz w:val="24"/>
          <w:szCs w:val="24"/>
          <w:shd w:val="clear" w:color="auto" w:fill="FFFFFF"/>
        </w:rPr>
        <w:t>terhadap</w:t>
      </w:r>
      <w:proofErr w:type="spellEnd"/>
      <w:r w:rsidR="00224732" w:rsidRPr="007D17EE">
        <w:rPr>
          <w:rFonts w:ascii="Times New Roman" w:hAnsi="Times New Roman" w:cs="Times New Roman"/>
          <w:sz w:val="24"/>
          <w:szCs w:val="24"/>
          <w:shd w:val="clear" w:color="auto" w:fill="FFFFFF"/>
        </w:rPr>
        <w:t xml:space="preserve"> </w:t>
      </w:r>
      <w:proofErr w:type="spellStart"/>
      <w:r w:rsidR="00224732" w:rsidRPr="007D17EE">
        <w:rPr>
          <w:rFonts w:ascii="Times New Roman" w:hAnsi="Times New Roman" w:cs="Times New Roman"/>
          <w:sz w:val="24"/>
          <w:szCs w:val="24"/>
          <w:shd w:val="clear" w:color="auto" w:fill="FFFFFF"/>
        </w:rPr>
        <w:t>budaya</w:t>
      </w:r>
      <w:proofErr w:type="spellEnd"/>
      <w:r w:rsidR="00224732" w:rsidRPr="007D17EE">
        <w:rPr>
          <w:rFonts w:ascii="Times New Roman" w:hAnsi="Times New Roman" w:cs="Times New Roman"/>
          <w:sz w:val="24"/>
          <w:szCs w:val="24"/>
          <w:shd w:val="clear" w:color="auto" w:fill="FFFFFF"/>
        </w:rPr>
        <w:t xml:space="preserve"> </w:t>
      </w:r>
      <w:proofErr w:type="spellStart"/>
      <w:r w:rsidR="00224732" w:rsidRPr="007D17EE">
        <w:rPr>
          <w:rFonts w:ascii="Times New Roman" w:hAnsi="Times New Roman" w:cs="Times New Roman"/>
          <w:sz w:val="24"/>
          <w:szCs w:val="24"/>
          <w:shd w:val="clear" w:color="auto" w:fill="FFFFFF"/>
        </w:rPr>
        <w:t>masyarakat</w:t>
      </w:r>
      <w:proofErr w:type="spellEnd"/>
      <w:r w:rsidR="00224732" w:rsidRPr="007D17EE">
        <w:rPr>
          <w:rFonts w:ascii="Times New Roman" w:hAnsi="Times New Roman" w:cs="Times New Roman"/>
          <w:sz w:val="24"/>
          <w:szCs w:val="24"/>
          <w:shd w:val="clear" w:color="auto" w:fill="FFFFFF"/>
        </w:rPr>
        <w:t xml:space="preserve"> Indonesia yang </w:t>
      </w:r>
      <w:proofErr w:type="spellStart"/>
      <w:r w:rsidR="00224732" w:rsidRPr="007D17EE">
        <w:rPr>
          <w:rFonts w:ascii="Times New Roman" w:hAnsi="Times New Roman" w:cs="Times New Roman"/>
          <w:sz w:val="24"/>
          <w:szCs w:val="24"/>
          <w:shd w:val="clear" w:color="auto" w:fill="FFFFFF"/>
        </w:rPr>
        <w:t>seringkali</w:t>
      </w:r>
      <w:proofErr w:type="spellEnd"/>
      <w:r w:rsidR="00224732" w:rsidRPr="007D17EE">
        <w:rPr>
          <w:rFonts w:ascii="Times New Roman" w:hAnsi="Times New Roman" w:cs="Times New Roman"/>
          <w:sz w:val="24"/>
          <w:szCs w:val="24"/>
          <w:shd w:val="clear" w:color="auto" w:fill="FFFFFF"/>
        </w:rPr>
        <w:t xml:space="preserve"> </w:t>
      </w:r>
      <w:proofErr w:type="spellStart"/>
      <w:r w:rsidR="00224732" w:rsidRPr="007D17EE">
        <w:rPr>
          <w:rFonts w:ascii="Times New Roman" w:hAnsi="Times New Roman" w:cs="Times New Roman"/>
          <w:sz w:val="24"/>
          <w:szCs w:val="24"/>
          <w:shd w:val="clear" w:color="auto" w:fill="FFFFFF"/>
        </w:rPr>
        <w:t>mendorong</w:t>
      </w:r>
      <w:proofErr w:type="spellEnd"/>
      <w:r w:rsidR="00224732" w:rsidRPr="007D17EE">
        <w:rPr>
          <w:rFonts w:ascii="Times New Roman" w:hAnsi="Times New Roman" w:cs="Times New Roman"/>
          <w:sz w:val="24"/>
          <w:szCs w:val="24"/>
          <w:shd w:val="clear" w:color="auto" w:fill="FFFFFF"/>
        </w:rPr>
        <w:t xml:space="preserve"> </w:t>
      </w:r>
      <w:proofErr w:type="spellStart"/>
      <w:r w:rsidR="00224732" w:rsidRPr="007D17EE">
        <w:rPr>
          <w:rFonts w:ascii="Times New Roman" w:hAnsi="Times New Roman" w:cs="Times New Roman"/>
          <w:sz w:val="24"/>
          <w:szCs w:val="24"/>
          <w:shd w:val="clear" w:color="auto" w:fill="FFFFFF"/>
        </w:rPr>
        <w:t>terjadinya</w:t>
      </w:r>
      <w:proofErr w:type="spellEnd"/>
      <w:r w:rsidR="00224732" w:rsidRPr="007D17EE">
        <w:rPr>
          <w:rFonts w:ascii="Times New Roman" w:hAnsi="Times New Roman" w:cs="Times New Roman"/>
          <w:sz w:val="24"/>
          <w:szCs w:val="24"/>
          <w:shd w:val="clear" w:color="auto" w:fill="FFFFFF"/>
        </w:rPr>
        <w:t xml:space="preserve"> </w:t>
      </w:r>
      <w:proofErr w:type="spellStart"/>
      <w:r w:rsidR="00224732" w:rsidRPr="007D17EE">
        <w:rPr>
          <w:rFonts w:ascii="Times New Roman" w:hAnsi="Times New Roman" w:cs="Times New Roman"/>
          <w:sz w:val="24"/>
          <w:szCs w:val="24"/>
          <w:shd w:val="clear" w:color="auto" w:fill="FFFFFF"/>
        </w:rPr>
        <w:t>penumpukan</w:t>
      </w:r>
      <w:proofErr w:type="spellEnd"/>
      <w:r w:rsidR="00224732" w:rsidRPr="007D17EE">
        <w:rPr>
          <w:rFonts w:ascii="Times New Roman" w:hAnsi="Times New Roman" w:cs="Times New Roman"/>
          <w:sz w:val="24"/>
          <w:szCs w:val="24"/>
          <w:shd w:val="clear" w:color="auto" w:fill="FFFFFF"/>
        </w:rPr>
        <w:t xml:space="preserve"> </w:t>
      </w:r>
      <w:proofErr w:type="spellStart"/>
      <w:r w:rsidR="00224732" w:rsidRPr="007D17EE">
        <w:rPr>
          <w:rFonts w:ascii="Times New Roman" w:hAnsi="Times New Roman" w:cs="Times New Roman"/>
          <w:sz w:val="24"/>
          <w:szCs w:val="24"/>
          <w:shd w:val="clear" w:color="auto" w:fill="FFFFFF"/>
        </w:rPr>
        <w:t>kekayaan</w:t>
      </w:r>
      <w:proofErr w:type="spellEnd"/>
      <w:r w:rsidR="00224732" w:rsidRPr="007D17EE">
        <w:rPr>
          <w:rFonts w:ascii="Times New Roman" w:hAnsi="Times New Roman" w:cs="Times New Roman"/>
          <w:sz w:val="24"/>
          <w:szCs w:val="24"/>
          <w:shd w:val="clear" w:color="auto" w:fill="FFFFFF"/>
        </w:rPr>
        <w:t xml:space="preserve"> </w:t>
      </w:r>
      <w:proofErr w:type="spellStart"/>
      <w:r w:rsidR="00224732" w:rsidRPr="007D17EE">
        <w:rPr>
          <w:rFonts w:ascii="Times New Roman" w:hAnsi="Times New Roman" w:cs="Times New Roman"/>
          <w:sz w:val="24"/>
          <w:szCs w:val="24"/>
          <w:shd w:val="clear" w:color="auto" w:fill="FFFFFF"/>
        </w:rPr>
        <w:t>secara</w:t>
      </w:r>
      <w:proofErr w:type="spellEnd"/>
      <w:r w:rsidR="00224732" w:rsidRPr="007D17EE">
        <w:rPr>
          <w:rFonts w:ascii="Times New Roman" w:hAnsi="Times New Roman" w:cs="Times New Roman"/>
          <w:sz w:val="24"/>
          <w:szCs w:val="24"/>
          <w:shd w:val="clear" w:color="auto" w:fill="FFFFFF"/>
        </w:rPr>
        <w:t xml:space="preserve"> </w:t>
      </w:r>
      <w:proofErr w:type="spellStart"/>
      <w:r w:rsidR="00224732" w:rsidRPr="007D17EE">
        <w:rPr>
          <w:rFonts w:ascii="Times New Roman" w:hAnsi="Times New Roman" w:cs="Times New Roman"/>
          <w:sz w:val="24"/>
          <w:szCs w:val="24"/>
          <w:shd w:val="clear" w:color="auto" w:fill="FFFFFF"/>
        </w:rPr>
        <w:t>cepat</w:t>
      </w:r>
      <w:proofErr w:type="spellEnd"/>
      <w:r w:rsidR="00224732" w:rsidRPr="007D17EE">
        <w:rPr>
          <w:rFonts w:ascii="Times New Roman" w:hAnsi="Times New Roman" w:cs="Times New Roman"/>
          <w:sz w:val="24"/>
          <w:szCs w:val="24"/>
          <w:shd w:val="clear" w:color="auto" w:fill="FFFFFF"/>
        </w:rPr>
        <w:t xml:space="preserve"> dan </w:t>
      </w:r>
      <w:proofErr w:type="spellStart"/>
      <w:r w:rsidR="00224732" w:rsidRPr="007D17EE">
        <w:rPr>
          <w:rFonts w:ascii="Times New Roman" w:hAnsi="Times New Roman" w:cs="Times New Roman"/>
          <w:sz w:val="24"/>
          <w:szCs w:val="24"/>
          <w:shd w:val="clear" w:color="auto" w:fill="FFFFFF"/>
        </w:rPr>
        <w:t>mudah</w:t>
      </w:r>
      <w:proofErr w:type="spellEnd"/>
      <w:r w:rsidR="00224732" w:rsidRPr="007D17EE">
        <w:rPr>
          <w:rFonts w:ascii="Times New Roman" w:hAnsi="Times New Roman" w:cs="Times New Roman"/>
          <w:sz w:val="24"/>
          <w:szCs w:val="24"/>
          <w:shd w:val="clear" w:color="auto" w:fill="FFFFFF"/>
        </w:rPr>
        <w:t xml:space="preserve">. Masyarakat </w:t>
      </w:r>
      <w:proofErr w:type="spellStart"/>
      <w:r w:rsidR="00224732" w:rsidRPr="007D17EE">
        <w:rPr>
          <w:rFonts w:ascii="Times New Roman" w:hAnsi="Times New Roman" w:cs="Times New Roman"/>
          <w:sz w:val="24"/>
          <w:szCs w:val="24"/>
          <w:shd w:val="clear" w:color="auto" w:fill="FFFFFF"/>
        </w:rPr>
        <w:t>tidak</w:t>
      </w:r>
      <w:proofErr w:type="spellEnd"/>
      <w:r w:rsidR="00224732" w:rsidRPr="007D17EE">
        <w:rPr>
          <w:rFonts w:ascii="Times New Roman" w:hAnsi="Times New Roman" w:cs="Times New Roman"/>
          <w:sz w:val="24"/>
          <w:szCs w:val="24"/>
          <w:shd w:val="clear" w:color="auto" w:fill="FFFFFF"/>
        </w:rPr>
        <w:t xml:space="preserve"> </w:t>
      </w:r>
      <w:proofErr w:type="spellStart"/>
      <w:r w:rsidR="00224732" w:rsidRPr="007D17EE">
        <w:rPr>
          <w:rFonts w:ascii="Times New Roman" w:hAnsi="Times New Roman" w:cs="Times New Roman"/>
          <w:sz w:val="24"/>
          <w:szCs w:val="24"/>
          <w:shd w:val="clear" w:color="auto" w:fill="FFFFFF"/>
        </w:rPr>
        <w:t>boleh</w:t>
      </w:r>
      <w:proofErr w:type="spellEnd"/>
      <w:r w:rsidR="00224732" w:rsidRPr="007D17EE">
        <w:rPr>
          <w:rFonts w:ascii="Times New Roman" w:hAnsi="Times New Roman" w:cs="Times New Roman"/>
          <w:sz w:val="24"/>
          <w:szCs w:val="24"/>
          <w:shd w:val="clear" w:color="auto" w:fill="FFFFFF"/>
        </w:rPr>
        <w:t xml:space="preserve"> </w:t>
      </w:r>
      <w:proofErr w:type="spellStart"/>
      <w:r w:rsidR="00224732" w:rsidRPr="007D17EE">
        <w:rPr>
          <w:rFonts w:ascii="Times New Roman" w:hAnsi="Times New Roman" w:cs="Times New Roman"/>
          <w:sz w:val="24"/>
          <w:szCs w:val="24"/>
          <w:shd w:val="clear" w:color="auto" w:fill="FFFFFF"/>
        </w:rPr>
        <w:t>menjadi</w:t>
      </w:r>
      <w:proofErr w:type="spellEnd"/>
      <w:r w:rsidR="00224732" w:rsidRPr="007D17EE">
        <w:rPr>
          <w:rFonts w:ascii="Times New Roman" w:hAnsi="Times New Roman" w:cs="Times New Roman"/>
          <w:sz w:val="24"/>
          <w:szCs w:val="24"/>
          <w:shd w:val="clear" w:color="auto" w:fill="FFFFFF"/>
        </w:rPr>
        <w:t xml:space="preserve"> korban </w:t>
      </w:r>
      <w:proofErr w:type="spellStart"/>
      <w:r w:rsidR="00224732" w:rsidRPr="007D17EE">
        <w:rPr>
          <w:rFonts w:ascii="Times New Roman" w:hAnsi="Times New Roman" w:cs="Times New Roman"/>
          <w:sz w:val="24"/>
          <w:szCs w:val="24"/>
          <w:shd w:val="clear" w:color="auto" w:fill="FFFFFF"/>
        </w:rPr>
        <w:t>penipuan</w:t>
      </w:r>
      <w:proofErr w:type="spellEnd"/>
      <w:r w:rsidR="00224732" w:rsidRPr="007D17EE">
        <w:rPr>
          <w:rFonts w:ascii="Times New Roman" w:hAnsi="Times New Roman" w:cs="Times New Roman"/>
          <w:sz w:val="24"/>
          <w:szCs w:val="24"/>
          <w:shd w:val="clear" w:color="auto" w:fill="FFFFFF"/>
        </w:rPr>
        <w:t xml:space="preserve"> </w:t>
      </w:r>
      <w:proofErr w:type="spellStart"/>
      <w:r w:rsidR="00224732" w:rsidRPr="007D17EE">
        <w:rPr>
          <w:rFonts w:ascii="Times New Roman" w:hAnsi="Times New Roman" w:cs="Times New Roman"/>
          <w:sz w:val="24"/>
          <w:szCs w:val="24"/>
          <w:shd w:val="clear" w:color="auto" w:fill="FFFFFF"/>
        </w:rPr>
        <w:t>perjudian</w:t>
      </w:r>
      <w:proofErr w:type="spellEnd"/>
      <w:r w:rsidR="00224732" w:rsidRPr="007D17EE">
        <w:rPr>
          <w:rFonts w:ascii="Times New Roman" w:hAnsi="Times New Roman" w:cs="Times New Roman"/>
          <w:sz w:val="24"/>
          <w:szCs w:val="24"/>
          <w:shd w:val="clear" w:color="auto" w:fill="FFFFFF"/>
        </w:rPr>
        <w:t xml:space="preserve"> online. Oleh </w:t>
      </w:r>
      <w:proofErr w:type="spellStart"/>
      <w:r w:rsidR="00224732" w:rsidRPr="007D17EE">
        <w:rPr>
          <w:rFonts w:ascii="Times New Roman" w:hAnsi="Times New Roman" w:cs="Times New Roman"/>
          <w:sz w:val="24"/>
          <w:szCs w:val="24"/>
          <w:shd w:val="clear" w:color="auto" w:fill="FFFFFF"/>
        </w:rPr>
        <w:t>karena</w:t>
      </w:r>
      <w:proofErr w:type="spellEnd"/>
      <w:r w:rsidR="00224732" w:rsidRPr="007D17EE">
        <w:rPr>
          <w:rFonts w:ascii="Times New Roman" w:hAnsi="Times New Roman" w:cs="Times New Roman"/>
          <w:sz w:val="24"/>
          <w:szCs w:val="24"/>
          <w:shd w:val="clear" w:color="auto" w:fill="FFFFFF"/>
        </w:rPr>
        <w:t xml:space="preserve"> </w:t>
      </w:r>
      <w:proofErr w:type="spellStart"/>
      <w:r w:rsidR="00224732" w:rsidRPr="007D17EE">
        <w:rPr>
          <w:rFonts w:ascii="Times New Roman" w:hAnsi="Times New Roman" w:cs="Times New Roman"/>
          <w:sz w:val="24"/>
          <w:szCs w:val="24"/>
          <w:shd w:val="clear" w:color="auto" w:fill="FFFFFF"/>
        </w:rPr>
        <w:t>itu</w:t>
      </w:r>
      <w:proofErr w:type="spellEnd"/>
      <w:r w:rsidR="00224732" w:rsidRPr="007D17EE">
        <w:rPr>
          <w:rFonts w:ascii="Times New Roman" w:hAnsi="Times New Roman" w:cs="Times New Roman"/>
          <w:sz w:val="24"/>
          <w:szCs w:val="24"/>
          <w:shd w:val="clear" w:color="auto" w:fill="FFFFFF"/>
        </w:rPr>
        <w:t xml:space="preserve">, </w:t>
      </w:r>
      <w:proofErr w:type="spellStart"/>
      <w:r w:rsidR="00224732" w:rsidRPr="007D17EE">
        <w:rPr>
          <w:rFonts w:ascii="Times New Roman" w:hAnsi="Times New Roman" w:cs="Times New Roman"/>
          <w:sz w:val="24"/>
          <w:szCs w:val="24"/>
          <w:shd w:val="clear" w:color="auto" w:fill="FFFFFF"/>
        </w:rPr>
        <w:t>diperlukan</w:t>
      </w:r>
      <w:proofErr w:type="spellEnd"/>
      <w:r w:rsidR="00224732" w:rsidRPr="007D17EE">
        <w:rPr>
          <w:rFonts w:ascii="Times New Roman" w:hAnsi="Times New Roman" w:cs="Times New Roman"/>
          <w:sz w:val="24"/>
          <w:szCs w:val="24"/>
          <w:shd w:val="clear" w:color="auto" w:fill="FFFFFF"/>
        </w:rPr>
        <w:t xml:space="preserve"> </w:t>
      </w:r>
      <w:proofErr w:type="spellStart"/>
      <w:r w:rsidR="00224732" w:rsidRPr="007D17EE">
        <w:rPr>
          <w:rFonts w:ascii="Times New Roman" w:hAnsi="Times New Roman" w:cs="Times New Roman"/>
          <w:sz w:val="24"/>
          <w:szCs w:val="24"/>
          <w:shd w:val="clear" w:color="auto" w:fill="FFFFFF"/>
        </w:rPr>
        <w:t>pendidikan</w:t>
      </w:r>
      <w:proofErr w:type="spellEnd"/>
      <w:r w:rsidR="00224732" w:rsidRPr="007D17EE">
        <w:rPr>
          <w:rFonts w:ascii="Times New Roman" w:hAnsi="Times New Roman" w:cs="Times New Roman"/>
          <w:sz w:val="24"/>
          <w:szCs w:val="24"/>
          <w:shd w:val="clear" w:color="auto" w:fill="FFFFFF"/>
        </w:rPr>
        <w:t xml:space="preserve"> </w:t>
      </w:r>
      <w:proofErr w:type="spellStart"/>
      <w:r w:rsidR="00224732" w:rsidRPr="007D17EE">
        <w:rPr>
          <w:rFonts w:ascii="Times New Roman" w:hAnsi="Times New Roman" w:cs="Times New Roman"/>
          <w:sz w:val="24"/>
          <w:szCs w:val="24"/>
          <w:shd w:val="clear" w:color="auto" w:fill="FFFFFF"/>
        </w:rPr>
        <w:t>hukum</w:t>
      </w:r>
      <w:proofErr w:type="spellEnd"/>
      <w:r w:rsidR="00224732" w:rsidRPr="007D17EE">
        <w:rPr>
          <w:rFonts w:ascii="Times New Roman" w:hAnsi="Times New Roman" w:cs="Times New Roman"/>
          <w:sz w:val="24"/>
          <w:szCs w:val="24"/>
          <w:shd w:val="clear" w:color="auto" w:fill="FFFFFF"/>
        </w:rPr>
        <w:t xml:space="preserve"> yang </w:t>
      </w:r>
      <w:proofErr w:type="spellStart"/>
      <w:r w:rsidR="00224732" w:rsidRPr="007D17EE">
        <w:rPr>
          <w:rFonts w:ascii="Times New Roman" w:hAnsi="Times New Roman" w:cs="Times New Roman"/>
          <w:sz w:val="24"/>
          <w:szCs w:val="24"/>
          <w:shd w:val="clear" w:color="auto" w:fill="FFFFFF"/>
        </w:rPr>
        <w:t>bertujuan</w:t>
      </w:r>
      <w:proofErr w:type="spellEnd"/>
      <w:r w:rsidR="00224732" w:rsidRPr="007D17EE">
        <w:rPr>
          <w:rFonts w:ascii="Times New Roman" w:hAnsi="Times New Roman" w:cs="Times New Roman"/>
          <w:sz w:val="24"/>
          <w:szCs w:val="24"/>
          <w:shd w:val="clear" w:color="auto" w:fill="FFFFFF"/>
        </w:rPr>
        <w:t xml:space="preserve"> </w:t>
      </w:r>
      <w:proofErr w:type="spellStart"/>
      <w:r w:rsidR="00224732" w:rsidRPr="007D17EE">
        <w:rPr>
          <w:rFonts w:ascii="Times New Roman" w:hAnsi="Times New Roman" w:cs="Times New Roman"/>
          <w:sz w:val="24"/>
          <w:szCs w:val="24"/>
          <w:shd w:val="clear" w:color="auto" w:fill="FFFFFF"/>
        </w:rPr>
        <w:t>untuk</w:t>
      </w:r>
      <w:proofErr w:type="spellEnd"/>
      <w:r w:rsidR="00224732" w:rsidRPr="007D17EE">
        <w:rPr>
          <w:rFonts w:ascii="Times New Roman" w:hAnsi="Times New Roman" w:cs="Times New Roman"/>
          <w:sz w:val="24"/>
          <w:szCs w:val="24"/>
          <w:shd w:val="clear" w:color="auto" w:fill="FFFFFF"/>
        </w:rPr>
        <w:t xml:space="preserve"> </w:t>
      </w:r>
      <w:proofErr w:type="spellStart"/>
      <w:r w:rsidR="00224732" w:rsidRPr="007D17EE">
        <w:rPr>
          <w:rFonts w:ascii="Times New Roman" w:hAnsi="Times New Roman" w:cs="Times New Roman"/>
          <w:sz w:val="24"/>
          <w:szCs w:val="24"/>
          <w:shd w:val="clear" w:color="auto" w:fill="FFFFFF"/>
        </w:rPr>
        <w:t>membina</w:t>
      </w:r>
      <w:proofErr w:type="spellEnd"/>
      <w:r w:rsidR="00224732" w:rsidRPr="007D17EE">
        <w:rPr>
          <w:rFonts w:ascii="Times New Roman" w:hAnsi="Times New Roman" w:cs="Times New Roman"/>
          <w:sz w:val="24"/>
          <w:szCs w:val="24"/>
          <w:shd w:val="clear" w:color="auto" w:fill="FFFFFF"/>
        </w:rPr>
        <w:t xml:space="preserve"> </w:t>
      </w:r>
      <w:proofErr w:type="spellStart"/>
      <w:r w:rsidR="00224732" w:rsidRPr="007D17EE">
        <w:rPr>
          <w:rFonts w:ascii="Times New Roman" w:hAnsi="Times New Roman" w:cs="Times New Roman"/>
          <w:sz w:val="24"/>
          <w:szCs w:val="24"/>
          <w:shd w:val="clear" w:color="auto" w:fill="FFFFFF"/>
        </w:rPr>
        <w:t>pengetahuan</w:t>
      </w:r>
      <w:proofErr w:type="spellEnd"/>
      <w:r w:rsidR="00224732" w:rsidRPr="007D17EE">
        <w:rPr>
          <w:rFonts w:ascii="Times New Roman" w:hAnsi="Times New Roman" w:cs="Times New Roman"/>
          <w:sz w:val="24"/>
          <w:szCs w:val="24"/>
          <w:shd w:val="clear" w:color="auto" w:fill="FFFFFF"/>
        </w:rPr>
        <w:t xml:space="preserve"> </w:t>
      </w:r>
      <w:proofErr w:type="spellStart"/>
      <w:r w:rsidR="00224732" w:rsidRPr="007D17EE">
        <w:rPr>
          <w:rFonts w:ascii="Times New Roman" w:hAnsi="Times New Roman" w:cs="Times New Roman"/>
          <w:sz w:val="24"/>
          <w:szCs w:val="24"/>
          <w:shd w:val="clear" w:color="auto" w:fill="FFFFFF"/>
        </w:rPr>
        <w:t>masyarakat</w:t>
      </w:r>
      <w:proofErr w:type="spellEnd"/>
      <w:r w:rsidR="00224732" w:rsidRPr="007D17EE">
        <w:rPr>
          <w:rFonts w:ascii="Times New Roman" w:hAnsi="Times New Roman" w:cs="Times New Roman"/>
          <w:sz w:val="24"/>
          <w:szCs w:val="24"/>
          <w:shd w:val="clear" w:color="auto" w:fill="FFFFFF"/>
        </w:rPr>
        <w:t xml:space="preserve"> </w:t>
      </w:r>
      <w:proofErr w:type="spellStart"/>
      <w:r w:rsidR="00224732" w:rsidRPr="007D17EE">
        <w:rPr>
          <w:rFonts w:ascii="Times New Roman" w:hAnsi="Times New Roman" w:cs="Times New Roman"/>
          <w:sz w:val="24"/>
          <w:szCs w:val="24"/>
          <w:shd w:val="clear" w:color="auto" w:fill="FFFFFF"/>
        </w:rPr>
        <w:t>tentang</w:t>
      </w:r>
      <w:proofErr w:type="spellEnd"/>
      <w:r w:rsidR="00224732" w:rsidRPr="007D17EE">
        <w:rPr>
          <w:rFonts w:ascii="Times New Roman" w:hAnsi="Times New Roman" w:cs="Times New Roman"/>
          <w:sz w:val="24"/>
          <w:szCs w:val="24"/>
          <w:shd w:val="clear" w:color="auto" w:fill="FFFFFF"/>
        </w:rPr>
        <w:t xml:space="preserve"> </w:t>
      </w:r>
      <w:proofErr w:type="spellStart"/>
      <w:r w:rsidR="00224732" w:rsidRPr="007D17EE">
        <w:rPr>
          <w:rFonts w:ascii="Times New Roman" w:hAnsi="Times New Roman" w:cs="Times New Roman"/>
          <w:sz w:val="24"/>
          <w:szCs w:val="24"/>
          <w:shd w:val="clear" w:color="auto" w:fill="FFFFFF"/>
        </w:rPr>
        <w:t>hukum</w:t>
      </w:r>
      <w:proofErr w:type="spellEnd"/>
      <w:r w:rsidR="00224732" w:rsidRPr="007D17EE">
        <w:rPr>
          <w:rFonts w:ascii="Times New Roman" w:hAnsi="Times New Roman" w:cs="Times New Roman"/>
          <w:sz w:val="24"/>
          <w:szCs w:val="24"/>
          <w:shd w:val="clear" w:color="auto" w:fill="FFFFFF"/>
        </w:rPr>
        <w:t xml:space="preserve"> </w:t>
      </w:r>
      <w:proofErr w:type="spellStart"/>
      <w:r w:rsidR="00224732" w:rsidRPr="007D17EE">
        <w:rPr>
          <w:rFonts w:ascii="Times New Roman" w:hAnsi="Times New Roman" w:cs="Times New Roman"/>
          <w:sz w:val="24"/>
          <w:szCs w:val="24"/>
          <w:shd w:val="clear" w:color="auto" w:fill="FFFFFF"/>
        </w:rPr>
        <w:t>sehingga</w:t>
      </w:r>
      <w:proofErr w:type="spellEnd"/>
      <w:r w:rsidR="00224732" w:rsidRPr="007D17EE">
        <w:rPr>
          <w:rFonts w:ascii="Times New Roman" w:hAnsi="Times New Roman" w:cs="Times New Roman"/>
          <w:sz w:val="24"/>
          <w:szCs w:val="24"/>
          <w:shd w:val="clear" w:color="auto" w:fill="FFFFFF"/>
        </w:rPr>
        <w:t xml:space="preserve"> </w:t>
      </w:r>
      <w:proofErr w:type="spellStart"/>
      <w:r w:rsidR="00224732" w:rsidRPr="007D17EE">
        <w:rPr>
          <w:rFonts w:ascii="Times New Roman" w:hAnsi="Times New Roman" w:cs="Times New Roman"/>
          <w:sz w:val="24"/>
          <w:szCs w:val="24"/>
          <w:shd w:val="clear" w:color="auto" w:fill="FFFFFF"/>
        </w:rPr>
        <w:t>individu</w:t>
      </w:r>
      <w:proofErr w:type="spellEnd"/>
      <w:r w:rsidR="00224732" w:rsidRPr="007D17EE">
        <w:rPr>
          <w:rFonts w:ascii="Times New Roman" w:hAnsi="Times New Roman" w:cs="Times New Roman"/>
          <w:sz w:val="24"/>
          <w:szCs w:val="24"/>
          <w:shd w:val="clear" w:color="auto" w:fill="FFFFFF"/>
        </w:rPr>
        <w:t xml:space="preserve"> </w:t>
      </w:r>
      <w:proofErr w:type="spellStart"/>
      <w:r w:rsidR="00224732" w:rsidRPr="007D17EE">
        <w:rPr>
          <w:rFonts w:ascii="Times New Roman" w:hAnsi="Times New Roman" w:cs="Times New Roman"/>
          <w:sz w:val="24"/>
          <w:szCs w:val="24"/>
          <w:shd w:val="clear" w:color="auto" w:fill="FFFFFF"/>
        </w:rPr>
        <w:t>mengetahui</w:t>
      </w:r>
      <w:proofErr w:type="spellEnd"/>
      <w:r w:rsidR="00224732" w:rsidRPr="007D17EE">
        <w:rPr>
          <w:rFonts w:ascii="Times New Roman" w:hAnsi="Times New Roman" w:cs="Times New Roman"/>
          <w:sz w:val="24"/>
          <w:szCs w:val="24"/>
          <w:shd w:val="clear" w:color="auto" w:fill="FFFFFF"/>
        </w:rPr>
        <w:t xml:space="preserve"> </w:t>
      </w:r>
      <w:proofErr w:type="spellStart"/>
      <w:r w:rsidR="00224732" w:rsidRPr="007D17EE">
        <w:rPr>
          <w:rFonts w:ascii="Times New Roman" w:hAnsi="Times New Roman" w:cs="Times New Roman"/>
          <w:sz w:val="24"/>
          <w:szCs w:val="24"/>
          <w:shd w:val="clear" w:color="auto" w:fill="FFFFFF"/>
        </w:rPr>
        <w:t>larangan</w:t>
      </w:r>
      <w:proofErr w:type="spellEnd"/>
      <w:r w:rsidR="00224732" w:rsidRPr="007D17EE">
        <w:rPr>
          <w:rFonts w:ascii="Times New Roman" w:hAnsi="Times New Roman" w:cs="Times New Roman"/>
          <w:sz w:val="24"/>
          <w:szCs w:val="24"/>
          <w:shd w:val="clear" w:color="auto" w:fill="FFFFFF"/>
        </w:rPr>
        <w:t xml:space="preserve"> </w:t>
      </w:r>
      <w:proofErr w:type="spellStart"/>
      <w:r w:rsidR="00224732" w:rsidRPr="007D17EE">
        <w:rPr>
          <w:rFonts w:ascii="Times New Roman" w:hAnsi="Times New Roman" w:cs="Times New Roman"/>
          <w:sz w:val="24"/>
          <w:szCs w:val="24"/>
          <w:shd w:val="clear" w:color="auto" w:fill="FFFFFF"/>
        </w:rPr>
        <w:t>hukum</w:t>
      </w:r>
      <w:proofErr w:type="spellEnd"/>
      <w:r w:rsidR="00224732" w:rsidRPr="007D17EE">
        <w:rPr>
          <w:rFonts w:ascii="Times New Roman" w:hAnsi="Times New Roman" w:cs="Times New Roman"/>
          <w:sz w:val="24"/>
          <w:szCs w:val="24"/>
          <w:shd w:val="clear" w:color="auto" w:fill="FFFFFF"/>
        </w:rPr>
        <w:t xml:space="preserve"> </w:t>
      </w:r>
      <w:proofErr w:type="spellStart"/>
      <w:r w:rsidR="00224732" w:rsidRPr="007D17EE">
        <w:rPr>
          <w:rFonts w:ascii="Times New Roman" w:hAnsi="Times New Roman" w:cs="Times New Roman"/>
          <w:sz w:val="24"/>
          <w:szCs w:val="24"/>
          <w:shd w:val="clear" w:color="auto" w:fill="FFFFFF"/>
        </w:rPr>
        <w:t>terkait</w:t>
      </w:r>
      <w:proofErr w:type="spellEnd"/>
      <w:r w:rsidR="00224732" w:rsidRPr="007D17EE">
        <w:rPr>
          <w:rFonts w:ascii="Times New Roman" w:hAnsi="Times New Roman" w:cs="Times New Roman"/>
          <w:sz w:val="24"/>
          <w:szCs w:val="24"/>
          <w:shd w:val="clear" w:color="auto" w:fill="FFFFFF"/>
        </w:rPr>
        <w:t xml:space="preserve"> </w:t>
      </w:r>
      <w:proofErr w:type="spellStart"/>
      <w:r w:rsidR="00224732" w:rsidRPr="007D17EE">
        <w:rPr>
          <w:rFonts w:ascii="Times New Roman" w:hAnsi="Times New Roman" w:cs="Times New Roman"/>
          <w:sz w:val="24"/>
          <w:szCs w:val="24"/>
          <w:shd w:val="clear" w:color="auto" w:fill="FFFFFF"/>
        </w:rPr>
        <w:t>perjudian</w:t>
      </w:r>
      <w:proofErr w:type="spellEnd"/>
      <w:r w:rsidR="00224732" w:rsidRPr="007D17EE">
        <w:rPr>
          <w:rFonts w:ascii="Times New Roman" w:hAnsi="Times New Roman" w:cs="Times New Roman"/>
          <w:sz w:val="24"/>
          <w:szCs w:val="24"/>
          <w:shd w:val="clear" w:color="auto" w:fill="FFFFFF"/>
        </w:rPr>
        <w:t xml:space="preserve"> online dan </w:t>
      </w:r>
      <w:proofErr w:type="spellStart"/>
      <w:r w:rsidR="00224732" w:rsidRPr="007D17EE">
        <w:rPr>
          <w:rFonts w:ascii="Times New Roman" w:hAnsi="Times New Roman" w:cs="Times New Roman"/>
          <w:sz w:val="24"/>
          <w:szCs w:val="24"/>
          <w:shd w:val="clear" w:color="auto" w:fill="FFFFFF"/>
        </w:rPr>
        <w:t>hukuman</w:t>
      </w:r>
      <w:proofErr w:type="spellEnd"/>
      <w:r w:rsidR="00224732" w:rsidRPr="007D17EE">
        <w:rPr>
          <w:rFonts w:ascii="Times New Roman" w:hAnsi="Times New Roman" w:cs="Times New Roman"/>
          <w:sz w:val="24"/>
          <w:szCs w:val="24"/>
          <w:shd w:val="clear" w:color="auto" w:fill="FFFFFF"/>
        </w:rPr>
        <w:t xml:space="preserve"> </w:t>
      </w:r>
      <w:proofErr w:type="spellStart"/>
      <w:r w:rsidR="00224732" w:rsidRPr="007D17EE">
        <w:rPr>
          <w:rFonts w:ascii="Times New Roman" w:hAnsi="Times New Roman" w:cs="Times New Roman"/>
          <w:sz w:val="24"/>
          <w:szCs w:val="24"/>
          <w:shd w:val="clear" w:color="auto" w:fill="FFFFFF"/>
        </w:rPr>
        <w:t>apa</w:t>
      </w:r>
      <w:proofErr w:type="spellEnd"/>
      <w:r w:rsidR="00224732" w:rsidRPr="007D17EE">
        <w:rPr>
          <w:rFonts w:ascii="Times New Roman" w:hAnsi="Times New Roman" w:cs="Times New Roman"/>
          <w:sz w:val="24"/>
          <w:szCs w:val="24"/>
          <w:shd w:val="clear" w:color="auto" w:fill="FFFFFF"/>
        </w:rPr>
        <w:t xml:space="preserve"> yang </w:t>
      </w:r>
      <w:proofErr w:type="spellStart"/>
      <w:r w:rsidR="00224732" w:rsidRPr="007D17EE">
        <w:rPr>
          <w:rFonts w:ascii="Times New Roman" w:hAnsi="Times New Roman" w:cs="Times New Roman"/>
          <w:sz w:val="24"/>
          <w:szCs w:val="24"/>
          <w:shd w:val="clear" w:color="auto" w:fill="FFFFFF"/>
        </w:rPr>
        <w:t>mungkin</w:t>
      </w:r>
      <w:proofErr w:type="spellEnd"/>
      <w:r w:rsidR="00224732" w:rsidRPr="007D17EE">
        <w:rPr>
          <w:rFonts w:ascii="Times New Roman" w:hAnsi="Times New Roman" w:cs="Times New Roman"/>
          <w:sz w:val="24"/>
          <w:szCs w:val="24"/>
          <w:shd w:val="clear" w:color="auto" w:fill="FFFFFF"/>
        </w:rPr>
        <w:t xml:space="preserve"> </w:t>
      </w:r>
      <w:proofErr w:type="spellStart"/>
      <w:r w:rsidR="00224732" w:rsidRPr="007D17EE">
        <w:rPr>
          <w:rFonts w:ascii="Times New Roman" w:hAnsi="Times New Roman" w:cs="Times New Roman"/>
          <w:sz w:val="24"/>
          <w:szCs w:val="24"/>
          <w:shd w:val="clear" w:color="auto" w:fill="FFFFFF"/>
        </w:rPr>
        <w:t>mereka</w:t>
      </w:r>
      <w:proofErr w:type="spellEnd"/>
      <w:r w:rsidR="00224732" w:rsidRPr="007D17EE">
        <w:rPr>
          <w:rFonts w:ascii="Times New Roman" w:hAnsi="Times New Roman" w:cs="Times New Roman"/>
          <w:sz w:val="24"/>
          <w:szCs w:val="24"/>
          <w:shd w:val="clear" w:color="auto" w:fill="FFFFFF"/>
        </w:rPr>
        <w:t xml:space="preserve"> </w:t>
      </w:r>
      <w:proofErr w:type="spellStart"/>
      <w:r w:rsidR="00224732" w:rsidRPr="007D17EE">
        <w:rPr>
          <w:rFonts w:ascii="Times New Roman" w:hAnsi="Times New Roman" w:cs="Times New Roman"/>
          <w:sz w:val="24"/>
          <w:szCs w:val="24"/>
          <w:shd w:val="clear" w:color="auto" w:fill="FFFFFF"/>
        </w:rPr>
        <w:t>hadapi</w:t>
      </w:r>
      <w:proofErr w:type="spellEnd"/>
      <w:r w:rsidR="00224732" w:rsidRPr="007D17EE">
        <w:rPr>
          <w:rFonts w:ascii="Times New Roman" w:hAnsi="Times New Roman" w:cs="Times New Roman"/>
          <w:sz w:val="24"/>
          <w:szCs w:val="24"/>
          <w:shd w:val="clear" w:color="auto" w:fill="FFFFFF"/>
        </w:rPr>
        <w:t xml:space="preserve"> </w:t>
      </w:r>
      <w:proofErr w:type="spellStart"/>
      <w:r w:rsidR="00224732" w:rsidRPr="007D17EE">
        <w:rPr>
          <w:rFonts w:ascii="Times New Roman" w:hAnsi="Times New Roman" w:cs="Times New Roman"/>
          <w:sz w:val="24"/>
          <w:szCs w:val="24"/>
          <w:shd w:val="clear" w:color="auto" w:fill="FFFFFF"/>
        </w:rPr>
        <w:t>jika</w:t>
      </w:r>
      <w:proofErr w:type="spellEnd"/>
      <w:r w:rsidR="00224732" w:rsidRPr="007D17EE">
        <w:rPr>
          <w:rFonts w:ascii="Times New Roman" w:hAnsi="Times New Roman" w:cs="Times New Roman"/>
          <w:sz w:val="24"/>
          <w:szCs w:val="24"/>
          <w:shd w:val="clear" w:color="auto" w:fill="FFFFFF"/>
        </w:rPr>
        <w:t xml:space="preserve"> </w:t>
      </w:r>
      <w:proofErr w:type="spellStart"/>
      <w:r w:rsidR="00224732" w:rsidRPr="007D17EE">
        <w:rPr>
          <w:rFonts w:ascii="Times New Roman" w:hAnsi="Times New Roman" w:cs="Times New Roman"/>
          <w:sz w:val="24"/>
          <w:szCs w:val="24"/>
          <w:shd w:val="clear" w:color="auto" w:fill="FFFFFF"/>
        </w:rPr>
        <w:t>melanggar</w:t>
      </w:r>
      <w:proofErr w:type="spellEnd"/>
      <w:r w:rsidR="00224732" w:rsidRPr="007D17EE">
        <w:rPr>
          <w:rFonts w:ascii="Times New Roman" w:hAnsi="Times New Roman" w:cs="Times New Roman"/>
          <w:sz w:val="24"/>
          <w:szCs w:val="24"/>
          <w:shd w:val="clear" w:color="auto" w:fill="FFFFFF"/>
        </w:rPr>
        <w:t xml:space="preserve"> </w:t>
      </w:r>
      <w:proofErr w:type="spellStart"/>
      <w:r w:rsidR="00224732" w:rsidRPr="007D17EE">
        <w:rPr>
          <w:rFonts w:ascii="Times New Roman" w:hAnsi="Times New Roman" w:cs="Times New Roman"/>
          <w:sz w:val="24"/>
          <w:szCs w:val="24"/>
          <w:shd w:val="clear" w:color="auto" w:fill="FFFFFF"/>
        </w:rPr>
        <w:t>larangan</w:t>
      </w:r>
      <w:proofErr w:type="spellEnd"/>
      <w:r w:rsidR="00224732" w:rsidRPr="007D17EE">
        <w:rPr>
          <w:rFonts w:ascii="Times New Roman" w:hAnsi="Times New Roman" w:cs="Times New Roman"/>
          <w:sz w:val="24"/>
          <w:szCs w:val="24"/>
          <w:shd w:val="clear" w:color="auto" w:fill="FFFFFF"/>
        </w:rPr>
        <w:t xml:space="preserve"> </w:t>
      </w:r>
      <w:proofErr w:type="spellStart"/>
      <w:r w:rsidR="00224732" w:rsidRPr="007D17EE">
        <w:rPr>
          <w:rFonts w:ascii="Times New Roman" w:hAnsi="Times New Roman" w:cs="Times New Roman"/>
          <w:sz w:val="24"/>
          <w:szCs w:val="24"/>
          <w:shd w:val="clear" w:color="auto" w:fill="FFFFFF"/>
        </w:rPr>
        <w:t>tersebut</w:t>
      </w:r>
      <w:proofErr w:type="spellEnd"/>
      <w:r w:rsidR="00224732" w:rsidRPr="007D17EE">
        <w:rPr>
          <w:rFonts w:ascii="Times New Roman" w:hAnsi="Times New Roman" w:cs="Times New Roman"/>
          <w:sz w:val="24"/>
          <w:szCs w:val="24"/>
          <w:shd w:val="clear" w:color="auto" w:fill="FFFFFF"/>
        </w:rPr>
        <w:t>.</w:t>
      </w:r>
      <w:r w:rsidR="00224732" w:rsidRPr="007D17EE">
        <w:rPr>
          <w:rStyle w:val="FootnoteReference"/>
          <w:rFonts w:ascii="Times New Roman" w:hAnsi="Times New Roman" w:cs="Times New Roman"/>
          <w:sz w:val="24"/>
          <w:szCs w:val="24"/>
          <w:shd w:val="clear" w:color="auto" w:fill="FFFFFF"/>
        </w:rPr>
        <w:footnoteReference w:id="20"/>
      </w:r>
      <w:r w:rsidR="00182A19" w:rsidRPr="007D17EE">
        <w:rPr>
          <w:rFonts w:ascii="Times New Roman" w:hAnsi="Times New Roman" w:cs="Times New Roman"/>
          <w:sz w:val="24"/>
          <w:szCs w:val="24"/>
        </w:rPr>
        <w:t>.</w:t>
      </w:r>
    </w:p>
    <w:p w14:paraId="647ADBED" w14:textId="77777777" w:rsidR="00CC7A76" w:rsidRPr="001A5A3C" w:rsidRDefault="00CC7A76" w:rsidP="00CC7A76">
      <w:pPr>
        <w:shd w:val="clear" w:color="auto" w:fill="FFFFFF"/>
        <w:spacing w:after="0" w:line="360" w:lineRule="auto"/>
        <w:jc w:val="both"/>
        <w:rPr>
          <w:rFonts w:ascii="Times New Roman" w:hAnsi="Times New Roman" w:cs="Times New Roman"/>
          <w:b/>
          <w:bCs/>
          <w:sz w:val="24"/>
          <w:szCs w:val="24"/>
          <w:lang w:val="en-US"/>
        </w:rPr>
      </w:pPr>
    </w:p>
    <w:p w14:paraId="57D87F77" w14:textId="0C604670" w:rsidR="00F67EEF" w:rsidRPr="001A5A3C" w:rsidRDefault="00197A13" w:rsidP="00CC7A76">
      <w:pPr>
        <w:shd w:val="clear" w:color="auto" w:fill="FFFFFF"/>
        <w:spacing w:after="0" w:line="360" w:lineRule="auto"/>
        <w:jc w:val="both"/>
        <w:rPr>
          <w:rFonts w:ascii="Times New Roman" w:hAnsi="Times New Roman" w:cs="Times New Roman"/>
          <w:sz w:val="24"/>
          <w:szCs w:val="24"/>
          <w:lang w:val="pt-BR"/>
        </w:rPr>
      </w:pPr>
      <w:r w:rsidRPr="007D17EE">
        <w:rPr>
          <w:rFonts w:ascii="Times New Roman" w:hAnsi="Times New Roman" w:cs="Times New Roman"/>
          <w:b/>
          <w:bCs/>
          <w:sz w:val="24"/>
          <w:szCs w:val="24"/>
          <w:lang w:val="pt-BR"/>
        </w:rPr>
        <w:t>DAFTAR PUSTAKA</w:t>
      </w:r>
    </w:p>
    <w:p w14:paraId="09154A28" w14:textId="76C90868" w:rsidR="00A71999" w:rsidRPr="007D17EE" w:rsidRDefault="00197A13" w:rsidP="00FD050A">
      <w:pPr>
        <w:spacing w:after="0" w:line="240" w:lineRule="auto"/>
        <w:jc w:val="both"/>
        <w:rPr>
          <w:rFonts w:ascii="Times New Roman" w:hAnsi="Times New Roman" w:cs="Times New Roman"/>
          <w:b/>
          <w:bCs/>
          <w:sz w:val="24"/>
          <w:szCs w:val="24"/>
          <w:lang w:val="pt-BR"/>
        </w:rPr>
      </w:pPr>
      <w:r w:rsidRPr="007D17EE">
        <w:rPr>
          <w:rFonts w:ascii="Times New Roman" w:hAnsi="Times New Roman" w:cs="Times New Roman"/>
          <w:b/>
          <w:bCs/>
          <w:sz w:val="24"/>
          <w:szCs w:val="24"/>
          <w:lang w:val="pt-BR"/>
        </w:rPr>
        <w:t>Buku</w:t>
      </w:r>
    </w:p>
    <w:p w14:paraId="10CA9463" w14:textId="77777777" w:rsidR="00A71999" w:rsidRPr="007D17EE" w:rsidRDefault="00A71999" w:rsidP="00CC7A76">
      <w:pPr>
        <w:spacing w:after="0" w:line="240" w:lineRule="auto"/>
        <w:ind w:left="720" w:hanging="720"/>
        <w:jc w:val="both"/>
        <w:rPr>
          <w:rFonts w:ascii="Times New Roman" w:hAnsi="Times New Roman" w:cs="Times New Roman"/>
          <w:sz w:val="24"/>
          <w:szCs w:val="24"/>
          <w:lang w:val="pt-BR"/>
        </w:rPr>
      </w:pPr>
      <w:r w:rsidRPr="007D17EE">
        <w:rPr>
          <w:rFonts w:ascii="Times New Roman" w:hAnsi="Times New Roman" w:cs="Times New Roman"/>
          <w:sz w:val="24"/>
          <w:szCs w:val="24"/>
          <w:lang w:val="pt-BR"/>
        </w:rPr>
        <w:t xml:space="preserve">A. Ridwan Halim, (1985), </w:t>
      </w:r>
      <w:r w:rsidRPr="007D17EE">
        <w:rPr>
          <w:rFonts w:ascii="Times New Roman" w:hAnsi="Times New Roman" w:cs="Times New Roman"/>
          <w:i/>
          <w:iCs/>
          <w:sz w:val="24"/>
          <w:szCs w:val="24"/>
          <w:lang w:val="pt-BR"/>
        </w:rPr>
        <w:t xml:space="preserve">Pengantar Ilmu Hukum Dalam Tanya Jawab, </w:t>
      </w:r>
      <w:r w:rsidRPr="007D17EE">
        <w:rPr>
          <w:rFonts w:ascii="Times New Roman" w:hAnsi="Times New Roman" w:cs="Times New Roman"/>
          <w:sz w:val="24"/>
          <w:szCs w:val="24"/>
          <w:lang w:val="pt-BR"/>
        </w:rPr>
        <w:t>Jakarta: Ghalia Indonesia</w:t>
      </w:r>
    </w:p>
    <w:p w14:paraId="46AB41C0" w14:textId="77777777" w:rsidR="00A71999" w:rsidRPr="007D17EE" w:rsidRDefault="00A71999" w:rsidP="00CC7A76">
      <w:pPr>
        <w:pStyle w:val="FootnoteText"/>
        <w:ind w:left="720" w:hanging="720"/>
        <w:jc w:val="both"/>
        <w:rPr>
          <w:rFonts w:ascii="Times New Roman" w:hAnsi="Times New Roman" w:cs="Times New Roman"/>
          <w:sz w:val="24"/>
          <w:szCs w:val="24"/>
          <w:lang w:val="pt-BR"/>
        </w:rPr>
      </w:pPr>
      <w:r w:rsidRPr="007D17EE">
        <w:rPr>
          <w:rFonts w:ascii="Times New Roman" w:hAnsi="Times New Roman" w:cs="Times New Roman"/>
          <w:sz w:val="24"/>
          <w:szCs w:val="24"/>
          <w:lang w:val="pt-BR"/>
        </w:rPr>
        <w:t>Barda Nawawi Arief 2012</w:t>
      </w:r>
      <w:r w:rsidRPr="007D17EE">
        <w:rPr>
          <w:rFonts w:ascii="Times New Roman" w:hAnsi="Times New Roman" w:cs="Times New Roman"/>
          <w:i/>
          <w:iCs/>
          <w:sz w:val="24"/>
          <w:szCs w:val="24"/>
          <w:lang w:val="pt-BR"/>
        </w:rPr>
        <w:t>, kebijakan integral penanggulangan cyberporn diindonesia</w:t>
      </w:r>
      <w:r w:rsidRPr="007D17EE">
        <w:rPr>
          <w:rFonts w:ascii="Times New Roman" w:hAnsi="Times New Roman" w:cs="Times New Roman"/>
          <w:sz w:val="24"/>
          <w:szCs w:val="24"/>
          <w:lang w:val="pt-BR"/>
        </w:rPr>
        <w:t>, lima, semarang</w:t>
      </w:r>
    </w:p>
    <w:p w14:paraId="33064DE6" w14:textId="77777777" w:rsidR="00A71999" w:rsidRPr="007D17EE" w:rsidRDefault="00A71999" w:rsidP="00CC7A76">
      <w:pPr>
        <w:pStyle w:val="FootnoteText"/>
        <w:ind w:left="720" w:hanging="720"/>
        <w:jc w:val="both"/>
        <w:rPr>
          <w:rFonts w:ascii="Times New Roman" w:hAnsi="Times New Roman" w:cs="Times New Roman"/>
          <w:sz w:val="24"/>
          <w:szCs w:val="24"/>
          <w:lang w:val="pt-BR"/>
        </w:rPr>
      </w:pPr>
      <w:r w:rsidRPr="007D17EE">
        <w:rPr>
          <w:rFonts w:ascii="Times New Roman" w:hAnsi="Times New Roman" w:cs="Times New Roman"/>
          <w:sz w:val="24"/>
          <w:szCs w:val="24"/>
          <w:lang w:val="pt-BR"/>
        </w:rPr>
        <w:t xml:space="preserve">Dwidja Priyatno. 2017. </w:t>
      </w:r>
      <w:r w:rsidRPr="007D17EE">
        <w:rPr>
          <w:rFonts w:ascii="Times New Roman" w:hAnsi="Times New Roman" w:cs="Times New Roman"/>
          <w:i/>
          <w:iCs/>
          <w:sz w:val="24"/>
          <w:szCs w:val="24"/>
          <w:lang w:val="pt-BR"/>
        </w:rPr>
        <w:t>Sistem Pertanggungjawaban Pidana Korporasi Dalam Kebijakan Legislasi (E-Book)</w:t>
      </w:r>
      <w:r w:rsidRPr="007D17EE">
        <w:rPr>
          <w:rFonts w:ascii="Times New Roman" w:hAnsi="Times New Roman" w:cs="Times New Roman"/>
          <w:sz w:val="24"/>
          <w:szCs w:val="24"/>
          <w:lang w:val="pt-BR"/>
        </w:rPr>
        <w:t>, Kencana, Jakarta</w:t>
      </w:r>
    </w:p>
    <w:p w14:paraId="13E740A8" w14:textId="77777777" w:rsidR="00A71999" w:rsidRPr="007D17EE" w:rsidRDefault="00A71999" w:rsidP="00CC7A76">
      <w:pPr>
        <w:pStyle w:val="FootnoteText"/>
        <w:ind w:left="720" w:hanging="720"/>
        <w:jc w:val="both"/>
        <w:rPr>
          <w:rFonts w:ascii="Times New Roman" w:hAnsi="Times New Roman" w:cs="Times New Roman"/>
          <w:sz w:val="24"/>
          <w:szCs w:val="24"/>
          <w:lang w:val="pt-BR"/>
        </w:rPr>
      </w:pPr>
      <w:r w:rsidRPr="007D17EE">
        <w:rPr>
          <w:rFonts w:ascii="Times New Roman" w:hAnsi="Times New Roman" w:cs="Times New Roman"/>
          <w:sz w:val="24"/>
          <w:szCs w:val="24"/>
          <w:lang w:val="pt-BR"/>
        </w:rPr>
        <w:t xml:space="preserve">Jazim Hamidi, 2006, </w:t>
      </w:r>
      <w:r w:rsidRPr="007D17EE">
        <w:rPr>
          <w:rFonts w:ascii="Times New Roman" w:hAnsi="Times New Roman" w:cs="Times New Roman"/>
          <w:i/>
          <w:iCs/>
          <w:sz w:val="24"/>
          <w:szCs w:val="24"/>
          <w:lang w:val="pt-BR"/>
        </w:rPr>
        <w:t>Revolusi Hukum Indonesia: Makna, Kedudukan, dan Implikasi Hukum Naskah Proklamasi 17 Agustus 1945 dalam Sistem Ketatanegaraan RI</w:t>
      </w:r>
      <w:r w:rsidRPr="007D17EE">
        <w:rPr>
          <w:rFonts w:ascii="Times New Roman" w:hAnsi="Times New Roman" w:cs="Times New Roman"/>
          <w:sz w:val="24"/>
          <w:szCs w:val="24"/>
          <w:lang w:val="pt-BR"/>
        </w:rPr>
        <w:t>, Konstitusi Press &amp; Citra Media, Yogyakarta</w:t>
      </w:r>
    </w:p>
    <w:p w14:paraId="29A8272D" w14:textId="77777777" w:rsidR="00A71999" w:rsidRPr="007D17EE" w:rsidRDefault="00A71999" w:rsidP="00CC7A76">
      <w:pPr>
        <w:pStyle w:val="FootnoteText"/>
        <w:ind w:left="720" w:hanging="720"/>
        <w:jc w:val="both"/>
        <w:rPr>
          <w:rFonts w:ascii="Times New Roman" w:hAnsi="Times New Roman" w:cs="Times New Roman"/>
          <w:sz w:val="24"/>
          <w:szCs w:val="24"/>
          <w:lang w:val="pt-BR"/>
        </w:rPr>
      </w:pPr>
      <w:r w:rsidRPr="007D17EE">
        <w:rPr>
          <w:rFonts w:ascii="Times New Roman" w:hAnsi="Times New Roman" w:cs="Times New Roman"/>
          <w:sz w:val="24"/>
          <w:szCs w:val="24"/>
          <w:lang w:val="pt-BR"/>
        </w:rPr>
        <w:t xml:space="preserve">Lukman Hakim, 2011.  </w:t>
      </w:r>
      <w:r w:rsidRPr="007D17EE">
        <w:rPr>
          <w:rFonts w:ascii="Times New Roman" w:hAnsi="Times New Roman" w:cs="Times New Roman"/>
          <w:i/>
          <w:iCs/>
          <w:sz w:val="24"/>
          <w:szCs w:val="24"/>
          <w:lang w:val="pt-BR"/>
        </w:rPr>
        <w:t>Asas Hukum Pidana</w:t>
      </w:r>
      <w:r w:rsidRPr="007D17EE">
        <w:rPr>
          <w:rFonts w:ascii="Times New Roman" w:hAnsi="Times New Roman" w:cs="Times New Roman"/>
          <w:sz w:val="24"/>
          <w:szCs w:val="24"/>
          <w:lang w:val="pt-BR"/>
        </w:rPr>
        <w:t>, Universitas Muhamdiyah Jakarta, Jakarta</w:t>
      </w:r>
    </w:p>
    <w:p w14:paraId="32F3C164" w14:textId="77777777" w:rsidR="00A71999" w:rsidRPr="007D17EE" w:rsidRDefault="00A71999" w:rsidP="00CC7A76">
      <w:pPr>
        <w:pStyle w:val="FootnoteText"/>
        <w:ind w:left="720" w:hanging="720"/>
        <w:jc w:val="both"/>
        <w:rPr>
          <w:rFonts w:ascii="Times New Roman" w:hAnsi="Times New Roman" w:cs="Times New Roman"/>
          <w:sz w:val="24"/>
          <w:szCs w:val="24"/>
          <w:lang w:val="pt-BR"/>
        </w:rPr>
      </w:pPr>
      <w:r w:rsidRPr="007D17EE">
        <w:rPr>
          <w:rFonts w:ascii="Times New Roman" w:hAnsi="Times New Roman" w:cs="Times New Roman"/>
          <w:sz w:val="24"/>
          <w:szCs w:val="24"/>
          <w:lang w:val="pt-BR"/>
        </w:rPr>
        <w:t>Mahrus Ali, 2013</w:t>
      </w:r>
      <w:r w:rsidRPr="007D17EE">
        <w:rPr>
          <w:rFonts w:ascii="Times New Roman" w:hAnsi="Times New Roman" w:cs="Times New Roman"/>
          <w:i/>
          <w:iCs/>
          <w:sz w:val="24"/>
          <w:szCs w:val="24"/>
          <w:lang w:val="pt-BR"/>
        </w:rPr>
        <w:t>, Asas –Asas Hukum Pidana Korporasi</w:t>
      </w:r>
      <w:r w:rsidRPr="007D17EE">
        <w:rPr>
          <w:rFonts w:ascii="Times New Roman" w:hAnsi="Times New Roman" w:cs="Times New Roman"/>
          <w:sz w:val="24"/>
          <w:szCs w:val="24"/>
          <w:lang w:val="pt-BR"/>
        </w:rPr>
        <w:t>, Rajawali Pers, Jakarta</w:t>
      </w:r>
    </w:p>
    <w:p w14:paraId="4C4EDD36" w14:textId="77777777" w:rsidR="00A71999" w:rsidRPr="007D17EE" w:rsidRDefault="00A71999" w:rsidP="00CC7A76">
      <w:pPr>
        <w:pStyle w:val="FootnoteText"/>
        <w:ind w:left="720"/>
        <w:jc w:val="both"/>
        <w:rPr>
          <w:rFonts w:ascii="Times New Roman" w:hAnsi="Times New Roman" w:cs="Times New Roman"/>
          <w:sz w:val="24"/>
          <w:szCs w:val="24"/>
          <w:lang w:val="pt-BR"/>
        </w:rPr>
      </w:pPr>
      <w:r w:rsidRPr="007D17EE">
        <w:rPr>
          <w:rFonts w:ascii="Times New Roman" w:hAnsi="Times New Roman" w:cs="Times New Roman"/>
          <w:sz w:val="24"/>
          <w:szCs w:val="24"/>
          <w:lang w:val="pt-BR"/>
        </w:rPr>
        <w:t xml:space="preserve">Moeljatno, 2008, </w:t>
      </w:r>
      <w:r w:rsidRPr="007D17EE">
        <w:rPr>
          <w:rFonts w:ascii="Times New Roman" w:hAnsi="Times New Roman" w:cs="Times New Roman"/>
          <w:i/>
          <w:iCs/>
          <w:sz w:val="24"/>
          <w:szCs w:val="24"/>
          <w:lang w:val="pt-BR"/>
        </w:rPr>
        <w:t>Asas-Asas Hukum Pidana</w:t>
      </w:r>
      <w:r w:rsidRPr="007D17EE">
        <w:rPr>
          <w:rFonts w:ascii="Times New Roman" w:hAnsi="Times New Roman" w:cs="Times New Roman"/>
          <w:sz w:val="24"/>
          <w:szCs w:val="24"/>
          <w:lang w:val="pt-BR"/>
        </w:rPr>
        <w:t>, Rineka Cipta, Jakarta</w:t>
      </w:r>
    </w:p>
    <w:p w14:paraId="08895030" w14:textId="77777777" w:rsidR="00A71999" w:rsidRPr="007D17EE" w:rsidRDefault="00A71999" w:rsidP="00CC7A76">
      <w:pPr>
        <w:pStyle w:val="FootnoteText"/>
        <w:ind w:left="720" w:hanging="720"/>
        <w:jc w:val="both"/>
        <w:rPr>
          <w:rFonts w:ascii="Times New Roman" w:hAnsi="Times New Roman" w:cs="Times New Roman"/>
          <w:sz w:val="24"/>
          <w:szCs w:val="24"/>
          <w:lang w:val="pt-BR"/>
        </w:rPr>
      </w:pPr>
      <w:r w:rsidRPr="007D17EE">
        <w:rPr>
          <w:rFonts w:ascii="Times New Roman" w:hAnsi="Times New Roman" w:cs="Times New Roman"/>
          <w:sz w:val="24"/>
          <w:szCs w:val="24"/>
          <w:lang w:val="pt-BR"/>
        </w:rPr>
        <w:lastRenderedPageBreak/>
        <w:t xml:space="preserve">Mustafa Abdulla dan Ruben Achmad, 1983, </w:t>
      </w:r>
      <w:r w:rsidRPr="007D17EE">
        <w:rPr>
          <w:rFonts w:ascii="Times New Roman" w:hAnsi="Times New Roman" w:cs="Times New Roman"/>
          <w:i/>
          <w:iCs/>
          <w:sz w:val="24"/>
          <w:szCs w:val="24"/>
          <w:lang w:val="pt-BR"/>
        </w:rPr>
        <w:t>Intisari Hukum Pidana</w:t>
      </w:r>
      <w:r w:rsidRPr="007D17EE">
        <w:rPr>
          <w:rFonts w:ascii="Times New Roman" w:hAnsi="Times New Roman" w:cs="Times New Roman"/>
          <w:sz w:val="24"/>
          <w:szCs w:val="24"/>
          <w:lang w:val="pt-BR"/>
        </w:rPr>
        <w:t>, Ghalia Indonesia, Jakarta</w:t>
      </w:r>
    </w:p>
    <w:p w14:paraId="2BCAC808" w14:textId="77777777" w:rsidR="00A71999" w:rsidRPr="007D17EE" w:rsidRDefault="00A71999" w:rsidP="00CC7A76">
      <w:pPr>
        <w:spacing w:after="0" w:line="240" w:lineRule="auto"/>
        <w:ind w:left="720" w:hanging="720"/>
        <w:jc w:val="both"/>
        <w:rPr>
          <w:rFonts w:ascii="Times New Roman" w:hAnsi="Times New Roman" w:cs="Times New Roman"/>
          <w:sz w:val="24"/>
          <w:szCs w:val="24"/>
        </w:rPr>
      </w:pPr>
      <w:proofErr w:type="spellStart"/>
      <w:r w:rsidRPr="007D17EE">
        <w:rPr>
          <w:rFonts w:ascii="Times New Roman" w:hAnsi="Times New Roman" w:cs="Times New Roman"/>
          <w:sz w:val="24"/>
          <w:szCs w:val="24"/>
        </w:rPr>
        <w:t>odikin</w:t>
      </w:r>
      <w:proofErr w:type="spellEnd"/>
      <w:r w:rsidRPr="007D17EE">
        <w:rPr>
          <w:rFonts w:ascii="Times New Roman" w:hAnsi="Times New Roman" w:cs="Times New Roman"/>
          <w:sz w:val="24"/>
          <w:szCs w:val="24"/>
        </w:rPr>
        <w:t xml:space="preserve">, 2018, </w:t>
      </w:r>
      <w:proofErr w:type="spellStart"/>
      <w:r w:rsidRPr="007D17EE">
        <w:rPr>
          <w:rFonts w:ascii="Times New Roman" w:hAnsi="Times New Roman" w:cs="Times New Roman"/>
          <w:i/>
          <w:iCs/>
          <w:sz w:val="24"/>
          <w:szCs w:val="24"/>
        </w:rPr>
        <w:t>Penegakan</w:t>
      </w:r>
      <w:proofErr w:type="spellEnd"/>
      <w:r w:rsidRPr="007D17EE">
        <w:rPr>
          <w:rFonts w:ascii="Times New Roman" w:hAnsi="Times New Roman" w:cs="Times New Roman"/>
          <w:i/>
          <w:iCs/>
          <w:sz w:val="24"/>
          <w:szCs w:val="24"/>
        </w:rPr>
        <w:t xml:space="preserve"> Hukum </w:t>
      </w:r>
      <w:proofErr w:type="spellStart"/>
      <w:r w:rsidRPr="007D17EE">
        <w:rPr>
          <w:rFonts w:ascii="Times New Roman" w:hAnsi="Times New Roman" w:cs="Times New Roman"/>
          <w:i/>
          <w:iCs/>
          <w:sz w:val="24"/>
          <w:szCs w:val="24"/>
        </w:rPr>
        <w:t>Lingkungan</w:t>
      </w:r>
      <w:proofErr w:type="spellEnd"/>
      <w:r w:rsidRPr="007D17EE">
        <w:rPr>
          <w:rFonts w:ascii="Times New Roman" w:hAnsi="Times New Roman" w:cs="Times New Roman"/>
          <w:sz w:val="24"/>
          <w:szCs w:val="24"/>
        </w:rPr>
        <w:t>, IN Media, Jakarta</w:t>
      </w:r>
    </w:p>
    <w:p w14:paraId="1D68A2B1" w14:textId="77777777" w:rsidR="00A71999" w:rsidRPr="007D17EE" w:rsidRDefault="00A71999" w:rsidP="00CC7A76">
      <w:pPr>
        <w:pStyle w:val="FootnoteText"/>
        <w:ind w:left="720" w:hanging="720"/>
        <w:jc w:val="both"/>
        <w:rPr>
          <w:rFonts w:ascii="Times New Roman" w:hAnsi="Times New Roman" w:cs="Times New Roman"/>
          <w:sz w:val="24"/>
          <w:szCs w:val="24"/>
          <w:lang w:val="pt-BR"/>
        </w:rPr>
      </w:pPr>
      <w:r w:rsidRPr="007D17EE">
        <w:rPr>
          <w:rFonts w:ascii="Times New Roman" w:hAnsi="Times New Roman" w:cs="Times New Roman"/>
          <w:sz w:val="24"/>
          <w:szCs w:val="24"/>
          <w:lang w:val="pt-BR"/>
        </w:rPr>
        <w:t xml:space="preserve">Wirjono Prodjodikoro, 2008, </w:t>
      </w:r>
      <w:r w:rsidRPr="007D17EE">
        <w:rPr>
          <w:rFonts w:ascii="Times New Roman" w:hAnsi="Times New Roman" w:cs="Times New Roman"/>
          <w:i/>
          <w:iCs/>
          <w:sz w:val="24"/>
          <w:szCs w:val="24"/>
          <w:lang w:val="pt-BR"/>
        </w:rPr>
        <w:t>Tindak-Tindak Pidcum Tertentu di Indonesia</w:t>
      </w:r>
      <w:r w:rsidRPr="007D17EE">
        <w:rPr>
          <w:rFonts w:ascii="Times New Roman" w:hAnsi="Times New Roman" w:cs="Times New Roman"/>
          <w:sz w:val="24"/>
          <w:szCs w:val="24"/>
          <w:lang w:val="pt-BR"/>
        </w:rPr>
        <w:t>, Bandung, Refika Aditariia</w:t>
      </w:r>
    </w:p>
    <w:p w14:paraId="1181C336" w14:textId="77777777" w:rsidR="00CC7A76" w:rsidRPr="007D17EE" w:rsidRDefault="00CC7A76" w:rsidP="00CC7A76">
      <w:pPr>
        <w:pStyle w:val="FootnoteText"/>
        <w:ind w:left="720" w:hanging="720"/>
        <w:jc w:val="both"/>
        <w:rPr>
          <w:rFonts w:ascii="Times New Roman" w:hAnsi="Times New Roman" w:cs="Times New Roman"/>
          <w:sz w:val="24"/>
          <w:szCs w:val="24"/>
          <w:lang w:val="pt-BR"/>
        </w:rPr>
      </w:pPr>
    </w:p>
    <w:p w14:paraId="4BB6F859" w14:textId="77777777" w:rsidR="00B16204" w:rsidRPr="007D17EE" w:rsidRDefault="00B16204" w:rsidP="00CC7A76">
      <w:pPr>
        <w:spacing w:after="0" w:line="240" w:lineRule="auto"/>
        <w:ind w:left="567" w:hanging="567"/>
        <w:jc w:val="both"/>
        <w:rPr>
          <w:rFonts w:ascii="Times New Roman" w:hAnsi="Times New Roman" w:cs="Times New Roman"/>
          <w:b/>
          <w:bCs/>
          <w:sz w:val="24"/>
          <w:szCs w:val="24"/>
        </w:rPr>
      </w:pPr>
      <w:proofErr w:type="spellStart"/>
      <w:r w:rsidRPr="007D17EE">
        <w:rPr>
          <w:rFonts w:ascii="Times New Roman" w:hAnsi="Times New Roman" w:cs="Times New Roman"/>
          <w:b/>
          <w:bCs/>
          <w:sz w:val="24"/>
          <w:szCs w:val="24"/>
        </w:rPr>
        <w:t>Perundang-undangan</w:t>
      </w:r>
      <w:proofErr w:type="spellEnd"/>
    </w:p>
    <w:p w14:paraId="4695F872" w14:textId="77777777" w:rsidR="00CC7A76" w:rsidRPr="007D17EE" w:rsidRDefault="00CC7A76" w:rsidP="00CC7A76">
      <w:pPr>
        <w:spacing w:after="0" w:line="240" w:lineRule="auto"/>
        <w:ind w:left="567" w:hanging="567"/>
        <w:jc w:val="both"/>
        <w:rPr>
          <w:rFonts w:ascii="Times New Roman" w:hAnsi="Times New Roman" w:cs="Times New Roman"/>
          <w:b/>
          <w:bCs/>
          <w:sz w:val="24"/>
          <w:szCs w:val="24"/>
        </w:rPr>
      </w:pPr>
    </w:p>
    <w:p w14:paraId="456258F4" w14:textId="77777777" w:rsidR="00B16204" w:rsidRPr="007D17EE" w:rsidRDefault="00B16204" w:rsidP="00CC7A76">
      <w:pPr>
        <w:spacing w:after="0" w:line="240" w:lineRule="auto"/>
        <w:ind w:left="720" w:hanging="720"/>
        <w:jc w:val="both"/>
        <w:rPr>
          <w:rFonts w:ascii="Times New Roman" w:hAnsi="Times New Roman" w:cs="Times New Roman"/>
          <w:sz w:val="24"/>
          <w:szCs w:val="24"/>
        </w:rPr>
      </w:pPr>
      <w:r w:rsidRPr="007D17EE">
        <w:rPr>
          <w:rFonts w:ascii="Times New Roman" w:hAnsi="Times New Roman" w:cs="Times New Roman"/>
          <w:sz w:val="24"/>
          <w:szCs w:val="24"/>
        </w:rPr>
        <w:t xml:space="preserve">Kitab </w:t>
      </w:r>
      <w:proofErr w:type="spellStart"/>
      <w:r w:rsidRPr="007D17EE">
        <w:rPr>
          <w:rFonts w:ascii="Times New Roman" w:hAnsi="Times New Roman" w:cs="Times New Roman"/>
          <w:sz w:val="24"/>
          <w:szCs w:val="24"/>
        </w:rPr>
        <w:t>Undang-Undang</w:t>
      </w:r>
      <w:proofErr w:type="spellEnd"/>
      <w:r w:rsidRPr="007D17EE">
        <w:rPr>
          <w:rFonts w:ascii="Times New Roman" w:hAnsi="Times New Roman" w:cs="Times New Roman"/>
          <w:sz w:val="24"/>
          <w:szCs w:val="24"/>
        </w:rPr>
        <w:t xml:space="preserve"> Hukum </w:t>
      </w:r>
      <w:proofErr w:type="spellStart"/>
      <w:r w:rsidRPr="007D17EE">
        <w:rPr>
          <w:rFonts w:ascii="Times New Roman" w:hAnsi="Times New Roman" w:cs="Times New Roman"/>
          <w:sz w:val="24"/>
          <w:szCs w:val="24"/>
        </w:rPr>
        <w:t>Pidana</w:t>
      </w:r>
      <w:proofErr w:type="spellEnd"/>
      <w:r w:rsidRPr="007D17EE">
        <w:rPr>
          <w:rFonts w:ascii="Times New Roman" w:hAnsi="Times New Roman" w:cs="Times New Roman"/>
          <w:sz w:val="24"/>
          <w:szCs w:val="24"/>
        </w:rPr>
        <w:t xml:space="preserve"> (KUHP).</w:t>
      </w:r>
    </w:p>
    <w:p w14:paraId="68FB74AF" w14:textId="77777777" w:rsidR="00B16204" w:rsidRPr="007D17EE" w:rsidRDefault="00B16204" w:rsidP="00CC7A76">
      <w:pPr>
        <w:spacing w:after="0" w:line="240" w:lineRule="auto"/>
        <w:ind w:left="720" w:hanging="720"/>
        <w:jc w:val="both"/>
        <w:rPr>
          <w:rFonts w:ascii="Times New Roman" w:hAnsi="Times New Roman" w:cs="Times New Roman"/>
          <w:sz w:val="24"/>
          <w:szCs w:val="24"/>
        </w:rPr>
      </w:pPr>
      <w:proofErr w:type="spellStart"/>
      <w:r w:rsidRPr="007D17EE">
        <w:rPr>
          <w:rFonts w:ascii="Times New Roman" w:hAnsi="Times New Roman" w:cs="Times New Roman"/>
          <w:sz w:val="24"/>
          <w:szCs w:val="24"/>
        </w:rPr>
        <w:t>Undang-Undang</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Nomor</w:t>
      </w:r>
      <w:proofErr w:type="spellEnd"/>
      <w:r w:rsidRPr="007D17EE">
        <w:rPr>
          <w:rFonts w:ascii="Times New Roman" w:hAnsi="Times New Roman" w:cs="Times New Roman"/>
          <w:sz w:val="24"/>
          <w:szCs w:val="24"/>
        </w:rPr>
        <w:t xml:space="preserve"> 1 </w:t>
      </w:r>
      <w:proofErr w:type="spellStart"/>
      <w:r w:rsidRPr="007D17EE">
        <w:rPr>
          <w:rFonts w:ascii="Times New Roman" w:hAnsi="Times New Roman" w:cs="Times New Roman"/>
          <w:sz w:val="24"/>
          <w:szCs w:val="24"/>
        </w:rPr>
        <w:t>Tahun</w:t>
      </w:r>
      <w:proofErr w:type="spellEnd"/>
      <w:r w:rsidRPr="007D17EE">
        <w:rPr>
          <w:rFonts w:ascii="Times New Roman" w:hAnsi="Times New Roman" w:cs="Times New Roman"/>
          <w:sz w:val="24"/>
          <w:szCs w:val="24"/>
        </w:rPr>
        <w:t xml:space="preserve"> 2024 </w:t>
      </w:r>
      <w:proofErr w:type="spellStart"/>
      <w:r w:rsidRPr="007D17EE">
        <w:rPr>
          <w:rFonts w:ascii="Times New Roman" w:hAnsi="Times New Roman" w:cs="Times New Roman"/>
          <w:sz w:val="24"/>
          <w:szCs w:val="24"/>
        </w:rPr>
        <w:t>tentang</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perubahan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kedua</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atas</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undang-undang</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nomor</w:t>
      </w:r>
      <w:proofErr w:type="spellEnd"/>
      <w:r w:rsidRPr="007D17EE">
        <w:rPr>
          <w:rFonts w:ascii="Times New Roman" w:hAnsi="Times New Roman" w:cs="Times New Roman"/>
          <w:sz w:val="24"/>
          <w:szCs w:val="24"/>
        </w:rPr>
        <w:t xml:space="preserve"> 11 </w:t>
      </w:r>
      <w:proofErr w:type="spellStart"/>
      <w:r w:rsidRPr="007D17EE">
        <w:rPr>
          <w:rFonts w:ascii="Times New Roman" w:hAnsi="Times New Roman" w:cs="Times New Roman"/>
          <w:sz w:val="24"/>
          <w:szCs w:val="24"/>
        </w:rPr>
        <w:t>tahun</w:t>
      </w:r>
      <w:proofErr w:type="spellEnd"/>
      <w:r w:rsidRPr="007D17EE">
        <w:rPr>
          <w:rFonts w:ascii="Times New Roman" w:hAnsi="Times New Roman" w:cs="Times New Roman"/>
          <w:sz w:val="24"/>
          <w:szCs w:val="24"/>
        </w:rPr>
        <w:t xml:space="preserve"> 2008 </w:t>
      </w:r>
      <w:proofErr w:type="spellStart"/>
      <w:r w:rsidRPr="007D17EE">
        <w:rPr>
          <w:rFonts w:ascii="Times New Roman" w:hAnsi="Times New Roman" w:cs="Times New Roman"/>
          <w:sz w:val="24"/>
          <w:szCs w:val="24"/>
        </w:rPr>
        <w:t>informasi</w:t>
      </w:r>
      <w:proofErr w:type="spellEnd"/>
      <w:r w:rsidRPr="007D17EE">
        <w:rPr>
          <w:rFonts w:ascii="Times New Roman" w:hAnsi="Times New Roman" w:cs="Times New Roman"/>
          <w:sz w:val="24"/>
          <w:szCs w:val="24"/>
        </w:rPr>
        <w:t xml:space="preserve"> dan </w:t>
      </w:r>
      <w:proofErr w:type="spellStart"/>
      <w:r w:rsidRPr="007D17EE">
        <w:rPr>
          <w:rFonts w:ascii="Times New Roman" w:hAnsi="Times New Roman" w:cs="Times New Roman"/>
          <w:sz w:val="24"/>
          <w:szCs w:val="24"/>
        </w:rPr>
        <w:t>transaksi</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elektronik</w:t>
      </w:r>
      <w:proofErr w:type="spellEnd"/>
      <w:r w:rsidRPr="007D17EE">
        <w:rPr>
          <w:rFonts w:ascii="Times New Roman" w:hAnsi="Times New Roman" w:cs="Times New Roman"/>
          <w:sz w:val="24"/>
          <w:szCs w:val="24"/>
        </w:rPr>
        <w:t>.</w:t>
      </w:r>
    </w:p>
    <w:p w14:paraId="32D815C3" w14:textId="1C065A00" w:rsidR="00B16204" w:rsidRPr="007D17EE" w:rsidRDefault="00B16204" w:rsidP="00CC7A76">
      <w:pPr>
        <w:spacing w:after="0" w:line="240" w:lineRule="auto"/>
        <w:ind w:left="720" w:hanging="720"/>
        <w:jc w:val="both"/>
        <w:rPr>
          <w:rFonts w:ascii="Times New Roman" w:hAnsi="Times New Roman" w:cs="Times New Roman"/>
          <w:sz w:val="24"/>
          <w:szCs w:val="24"/>
        </w:rPr>
      </w:pPr>
      <w:proofErr w:type="spellStart"/>
      <w:r w:rsidRPr="007D17EE">
        <w:rPr>
          <w:rFonts w:ascii="Times New Roman" w:hAnsi="Times New Roman" w:cs="Times New Roman"/>
          <w:sz w:val="24"/>
          <w:szCs w:val="24"/>
        </w:rPr>
        <w:t>Peraturan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Pemerintah</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Nomor</w:t>
      </w:r>
      <w:proofErr w:type="spellEnd"/>
      <w:r w:rsidRPr="007D17EE">
        <w:rPr>
          <w:rFonts w:ascii="Times New Roman" w:hAnsi="Times New Roman" w:cs="Times New Roman"/>
          <w:sz w:val="24"/>
          <w:szCs w:val="24"/>
        </w:rPr>
        <w:t xml:space="preserve"> 71 </w:t>
      </w:r>
      <w:proofErr w:type="spellStart"/>
      <w:r w:rsidRPr="007D17EE">
        <w:rPr>
          <w:rFonts w:ascii="Times New Roman" w:hAnsi="Times New Roman" w:cs="Times New Roman"/>
          <w:sz w:val="24"/>
          <w:szCs w:val="24"/>
        </w:rPr>
        <w:t>Tahun</w:t>
      </w:r>
      <w:proofErr w:type="spellEnd"/>
      <w:r w:rsidRPr="007D17EE">
        <w:rPr>
          <w:rFonts w:ascii="Times New Roman" w:hAnsi="Times New Roman" w:cs="Times New Roman"/>
          <w:sz w:val="24"/>
          <w:szCs w:val="24"/>
        </w:rPr>
        <w:t xml:space="preserve"> 2019 </w:t>
      </w:r>
      <w:proofErr w:type="spellStart"/>
      <w:r w:rsidRPr="007D17EE">
        <w:rPr>
          <w:rFonts w:ascii="Times New Roman" w:hAnsi="Times New Roman" w:cs="Times New Roman"/>
          <w:sz w:val="24"/>
          <w:szCs w:val="24"/>
        </w:rPr>
        <w:t>Tentang</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Penyelenggaraan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Sistem</w:t>
      </w:r>
      <w:proofErr w:type="spellEnd"/>
      <w:r w:rsidRPr="007D17EE">
        <w:rPr>
          <w:rFonts w:ascii="Times New Roman" w:hAnsi="Times New Roman" w:cs="Times New Roman"/>
          <w:sz w:val="24"/>
          <w:szCs w:val="24"/>
        </w:rPr>
        <w:t xml:space="preserve"> dan </w:t>
      </w:r>
      <w:proofErr w:type="spellStart"/>
      <w:r w:rsidRPr="007D17EE">
        <w:rPr>
          <w:rFonts w:ascii="Times New Roman" w:hAnsi="Times New Roman" w:cs="Times New Roman"/>
          <w:sz w:val="24"/>
          <w:szCs w:val="24"/>
        </w:rPr>
        <w:t>Transaksi</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Elektronik</w:t>
      </w:r>
      <w:proofErr w:type="spellEnd"/>
      <w:r w:rsidRPr="007D17EE">
        <w:rPr>
          <w:rFonts w:ascii="Times New Roman" w:hAnsi="Times New Roman" w:cs="Times New Roman"/>
          <w:sz w:val="24"/>
          <w:szCs w:val="24"/>
        </w:rPr>
        <w:t>.</w:t>
      </w:r>
    </w:p>
    <w:p w14:paraId="284AD2A0" w14:textId="77777777" w:rsidR="00CC7A76" w:rsidRPr="007D17EE" w:rsidRDefault="00CC7A76" w:rsidP="00CC7A76">
      <w:pPr>
        <w:spacing w:after="0" w:line="240" w:lineRule="auto"/>
        <w:ind w:left="720" w:hanging="720"/>
        <w:jc w:val="both"/>
        <w:rPr>
          <w:rFonts w:ascii="Times New Roman" w:hAnsi="Times New Roman" w:cs="Times New Roman"/>
          <w:sz w:val="24"/>
          <w:szCs w:val="24"/>
        </w:rPr>
      </w:pPr>
    </w:p>
    <w:p w14:paraId="48F4BB98" w14:textId="73A0C206" w:rsidR="005B4FE7" w:rsidRPr="007D17EE" w:rsidRDefault="00197A13" w:rsidP="00CC7A76">
      <w:pPr>
        <w:spacing w:after="0" w:line="240" w:lineRule="auto"/>
        <w:ind w:left="720" w:hanging="720"/>
        <w:jc w:val="both"/>
        <w:rPr>
          <w:rFonts w:ascii="Times New Roman" w:hAnsi="Times New Roman" w:cs="Times New Roman"/>
          <w:b/>
          <w:bCs/>
          <w:sz w:val="24"/>
          <w:szCs w:val="24"/>
        </w:rPr>
      </w:pPr>
      <w:proofErr w:type="spellStart"/>
      <w:r w:rsidRPr="007D17EE">
        <w:rPr>
          <w:rFonts w:ascii="Times New Roman" w:hAnsi="Times New Roman" w:cs="Times New Roman"/>
          <w:b/>
          <w:bCs/>
          <w:sz w:val="24"/>
          <w:szCs w:val="24"/>
        </w:rPr>
        <w:t>Jurna</w:t>
      </w:r>
      <w:r w:rsidR="00EE6CA6" w:rsidRPr="007D17EE">
        <w:rPr>
          <w:rFonts w:ascii="Times New Roman" w:hAnsi="Times New Roman" w:cs="Times New Roman"/>
          <w:b/>
          <w:bCs/>
          <w:sz w:val="24"/>
          <w:szCs w:val="24"/>
        </w:rPr>
        <w:t>l</w:t>
      </w:r>
      <w:proofErr w:type="spellEnd"/>
    </w:p>
    <w:p w14:paraId="7BC488E0" w14:textId="77777777" w:rsidR="00CC7A76" w:rsidRPr="007D17EE" w:rsidRDefault="00CC7A76" w:rsidP="00CC7A76">
      <w:pPr>
        <w:spacing w:after="0" w:line="240" w:lineRule="auto"/>
        <w:ind w:left="720" w:hanging="720"/>
        <w:jc w:val="both"/>
        <w:rPr>
          <w:rFonts w:ascii="Times New Roman" w:hAnsi="Times New Roman" w:cs="Times New Roman"/>
          <w:b/>
          <w:bCs/>
          <w:sz w:val="24"/>
          <w:szCs w:val="24"/>
        </w:rPr>
      </w:pPr>
    </w:p>
    <w:p w14:paraId="505202F5" w14:textId="77777777" w:rsidR="006A6455" w:rsidRPr="007D17EE" w:rsidRDefault="006A6455" w:rsidP="00CC7A76">
      <w:pPr>
        <w:spacing w:after="0" w:line="240" w:lineRule="auto"/>
        <w:ind w:left="720" w:hanging="720"/>
        <w:jc w:val="both"/>
        <w:rPr>
          <w:rFonts w:ascii="Times New Roman" w:hAnsi="Times New Roman" w:cs="Times New Roman"/>
          <w:sz w:val="24"/>
          <w:szCs w:val="24"/>
        </w:rPr>
      </w:pPr>
      <w:proofErr w:type="spellStart"/>
      <w:r w:rsidRPr="007D17EE">
        <w:rPr>
          <w:rFonts w:ascii="Times New Roman" w:hAnsi="Times New Roman" w:cs="Times New Roman"/>
          <w:sz w:val="24"/>
          <w:szCs w:val="24"/>
        </w:rPr>
        <w:t>Enik</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Isnaini</w:t>
      </w:r>
      <w:proofErr w:type="spellEnd"/>
      <w:r w:rsidRPr="007D17EE">
        <w:rPr>
          <w:rFonts w:ascii="Times New Roman" w:hAnsi="Times New Roman" w:cs="Times New Roman"/>
          <w:sz w:val="24"/>
          <w:szCs w:val="24"/>
        </w:rPr>
        <w:t xml:space="preserve">, 2017, </w:t>
      </w:r>
      <w:proofErr w:type="spellStart"/>
      <w:r w:rsidRPr="007D17EE">
        <w:rPr>
          <w:rFonts w:ascii="Times New Roman" w:hAnsi="Times New Roman" w:cs="Times New Roman"/>
          <w:i/>
          <w:iCs/>
          <w:sz w:val="24"/>
          <w:szCs w:val="24"/>
        </w:rPr>
        <w:t>Tinjauan</w:t>
      </w:r>
      <w:proofErr w:type="spellEnd"/>
      <w:r w:rsidRPr="007D17EE">
        <w:rPr>
          <w:rFonts w:ascii="Times New Roman" w:hAnsi="Times New Roman" w:cs="Times New Roman"/>
          <w:i/>
          <w:iCs/>
          <w:sz w:val="24"/>
          <w:szCs w:val="24"/>
        </w:rPr>
        <w:t xml:space="preserve"> </w:t>
      </w:r>
      <w:proofErr w:type="spellStart"/>
      <w:r w:rsidRPr="007D17EE">
        <w:rPr>
          <w:rFonts w:ascii="Times New Roman" w:hAnsi="Times New Roman" w:cs="Times New Roman"/>
          <w:i/>
          <w:iCs/>
          <w:sz w:val="24"/>
          <w:szCs w:val="24"/>
        </w:rPr>
        <w:t>Yuridis</w:t>
      </w:r>
      <w:proofErr w:type="spellEnd"/>
      <w:r w:rsidRPr="007D17EE">
        <w:rPr>
          <w:rFonts w:ascii="Times New Roman" w:hAnsi="Times New Roman" w:cs="Times New Roman"/>
          <w:i/>
          <w:iCs/>
          <w:sz w:val="24"/>
          <w:szCs w:val="24"/>
        </w:rPr>
        <w:t xml:space="preserve"> </w:t>
      </w:r>
      <w:proofErr w:type="spellStart"/>
      <w:r w:rsidRPr="007D17EE">
        <w:rPr>
          <w:rFonts w:ascii="Times New Roman" w:hAnsi="Times New Roman" w:cs="Times New Roman"/>
          <w:i/>
          <w:iCs/>
          <w:sz w:val="24"/>
          <w:szCs w:val="24"/>
        </w:rPr>
        <w:t>Normatif</w:t>
      </w:r>
      <w:proofErr w:type="spellEnd"/>
      <w:r w:rsidRPr="007D17EE">
        <w:rPr>
          <w:rFonts w:ascii="Times New Roman" w:hAnsi="Times New Roman" w:cs="Times New Roman"/>
          <w:i/>
          <w:iCs/>
          <w:sz w:val="24"/>
          <w:szCs w:val="24"/>
        </w:rPr>
        <w:t xml:space="preserve"> </w:t>
      </w:r>
      <w:proofErr w:type="spellStart"/>
      <w:r w:rsidRPr="007D17EE">
        <w:rPr>
          <w:rFonts w:ascii="Times New Roman" w:hAnsi="Times New Roman" w:cs="Times New Roman"/>
          <w:i/>
          <w:iCs/>
          <w:sz w:val="24"/>
          <w:szCs w:val="24"/>
        </w:rPr>
        <w:t>Perjudian</w:t>
      </w:r>
      <w:proofErr w:type="spellEnd"/>
      <w:r w:rsidRPr="007D17EE">
        <w:rPr>
          <w:rFonts w:ascii="Times New Roman" w:hAnsi="Times New Roman" w:cs="Times New Roman"/>
          <w:i/>
          <w:iCs/>
          <w:sz w:val="24"/>
          <w:szCs w:val="24"/>
        </w:rPr>
        <w:t xml:space="preserve"> Online </w:t>
      </w:r>
      <w:proofErr w:type="spellStart"/>
      <w:r w:rsidRPr="007D17EE">
        <w:rPr>
          <w:rFonts w:ascii="Times New Roman" w:hAnsi="Times New Roman" w:cs="Times New Roman"/>
          <w:i/>
          <w:iCs/>
          <w:sz w:val="24"/>
          <w:szCs w:val="24"/>
        </w:rPr>
        <w:t>Menurut</w:t>
      </w:r>
      <w:proofErr w:type="spellEnd"/>
      <w:r w:rsidRPr="007D17EE">
        <w:rPr>
          <w:rFonts w:ascii="Times New Roman" w:hAnsi="Times New Roman" w:cs="Times New Roman"/>
          <w:i/>
          <w:iCs/>
          <w:sz w:val="24"/>
          <w:szCs w:val="24"/>
        </w:rPr>
        <w:t xml:space="preserve"> Hukum </w:t>
      </w:r>
      <w:proofErr w:type="spellStart"/>
      <w:r w:rsidRPr="007D17EE">
        <w:rPr>
          <w:rFonts w:ascii="Times New Roman" w:hAnsi="Times New Roman" w:cs="Times New Roman"/>
          <w:i/>
          <w:iCs/>
          <w:sz w:val="24"/>
          <w:szCs w:val="24"/>
        </w:rPr>
        <w:t>Positif</w:t>
      </w:r>
      <w:proofErr w:type="spellEnd"/>
      <w:r w:rsidRPr="007D17EE">
        <w:rPr>
          <w:rFonts w:ascii="Times New Roman" w:hAnsi="Times New Roman" w:cs="Times New Roman"/>
          <w:i/>
          <w:iCs/>
          <w:sz w:val="24"/>
          <w:szCs w:val="24"/>
        </w:rPr>
        <w:t xml:space="preserve"> di Indonesia</w:t>
      </w:r>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Jurnal</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Independet</w:t>
      </w:r>
      <w:proofErr w:type="spellEnd"/>
      <w:r w:rsidRPr="007D17EE">
        <w:rPr>
          <w:rFonts w:ascii="Times New Roman" w:hAnsi="Times New Roman" w:cs="Times New Roman"/>
          <w:sz w:val="24"/>
          <w:szCs w:val="24"/>
        </w:rPr>
        <w:t>, Vol. 5 No. 1</w:t>
      </w:r>
    </w:p>
    <w:p w14:paraId="7548467F" w14:textId="77777777" w:rsidR="006A6455" w:rsidRPr="007D17EE" w:rsidRDefault="006A6455" w:rsidP="00CC7A76">
      <w:pPr>
        <w:spacing w:after="0" w:line="240" w:lineRule="auto"/>
        <w:ind w:left="720" w:hanging="720"/>
        <w:jc w:val="both"/>
        <w:rPr>
          <w:rFonts w:ascii="Times New Roman" w:hAnsi="Times New Roman" w:cs="Times New Roman"/>
          <w:sz w:val="24"/>
          <w:szCs w:val="24"/>
        </w:rPr>
      </w:pPr>
      <w:proofErr w:type="spellStart"/>
      <w:r w:rsidRPr="007D17EE">
        <w:rPr>
          <w:rFonts w:ascii="Times New Roman" w:hAnsi="Times New Roman" w:cs="Times New Roman"/>
          <w:sz w:val="24"/>
          <w:szCs w:val="24"/>
        </w:rPr>
        <w:t>Ernita</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Kudadiri</w:t>
      </w:r>
      <w:proofErr w:type="spellEnd"/>
      <w:r w:rsidRPr="007D17EE">
        <w:rPr>
          <w:rFonts w:ascii="Times New Roman" w:hAnsi="Times New Roman" w:cs="Times New Roman"/>
          <w:sz w:val="24"/>
          <w:szCs w:val="24"/>
        </w:rPr>
        <w:t xml:space="preserve">, Andi </w:t>
      </w:r>
      <w:proofErr w:type="spellStart"/>
      <w:r w:rsidRPr="007D17EE">
        <w:rPr>
          <w:rFonts w:ascii="Times New Roman" w:hAnsi="Times New Roman" w:cs="Times New Roman"/>
          <w:sz w:val="24"/>
          <w:szCs w:val="24"/>
        </w:rPr>
        <w:t>Najemi</w:t>
      </w:r>
      <w:proofErr w:type="spellEnd"/>
      <w:r w:rsidRPr="007D17EE">
        <w:rPr>
          <w:rFonts w:ascii="Times New Roman" w:hAnsi="Times New Roman" w:cs="Times New Roman"/>
          <w:sz w:val="24"/>
          <w:szCs w:val="24"/>
        </w:rPr>
        <w:t xml:space="preserve">, Erwin, 2023, </w:t>
      </w:r>
      <w:proofErr w:type="spellStart"/>
      <w:r w:rsidRPr="007D17EE">
        <w:rPr>
          <w:rFonts w:ascii="Times New Roman" w:hAnsi="Times New Roman" w:cs="Times New Roman"/>
          <w:i/>
          <w:iCs/>
          <w:sz w:val="24"/>
          <w:szCs w:val="24"/>
        </w:rPr>
        <w:t>Pertanggungjawaban</w:t>
      </w:r>
      <w:proofErr w:type="spellEnd"/>
      <w:r w:rsidRPr="007D17EE">
        <w:rPr>
          <w:rFonts w:ascii="Times New Roman" w:hAnsi="Times New Roman" w:cs="Times New Roman"/>
          <w:i/>
          <w:iCs/>
          <w:sz w:val="24"/>
          <w:szCs w:val="24"/>
        </w:rPr>
        <w:t xml:space="preserve"> </w:t>
      </w:r>
      <w:proofErr w:type="spellStart"/>
      <w:r w:rsidRPr="007D17EE">
        <w:rPr>
          <w:rFonts w:ascii="Times New Roman" w:hAnsi="Times New Roman" w:cs="Times New Roman"/>
          <w:i/>
          <w:iCs/>
          <w:sz w:val="24"/>
          <w:szCs w:val="24"/>
        </w:rPr>
        <w:t>Pidana</w:t>
      </w:r>
      <w:proofErr w:type="spellEnd"/>
      <w:r w:rsidRPr="007D17EE">
        <w:rPr>
          <w:rFonts w:ascii="Times New Roman" w:hAnsi="Times New Roman" w:cs="Times New Roman"/>
          <w:i/>
          <w:iCs/>
          <w:sz w:val="24"/>
          <w:szCs w:val="24"/>
        </w:rPr>
        <w:t xml:space="preserve"> Bagi </w:t>
      </w:r>
      <w:proofErr w:type="spellStart"/>
      <w:r w:rsidRPr="007D17EE">
        <w:rPr>
          <w:rFonts w:ascii="Times New Roman" w:hAnsi="Times New Roman" w:cs="Times New Roman"/>
          <w:i/>
          <w:iCs/>
          <w:sz w:val="24"/>
          <w:szCs w:val="24"/>
        </w:rPr>
        <w:t>Pelaku</w:t>
      </w:r>
      <w:proofErr w:type="spellEnd"/>
      <w:r w:rsidRPr="007D17EE">
        <w:rPr>
          <w:rFonts w:ascii="Times New Roman" w:hAnsi="Times New Roman" w:cs="Times New Roman"/>
          <w:i/>
          <w:iCs/>
          <w:sz w:val="24"/>
          <w:szCs w:val="24"/>
        </w:rPr>
        <w:t xml:space="preserve"> </w:t>
      </w:r>
      <w:proofErr w:type="spellStart"/>
      <w:r w:rsidRPr="007D17EE">
        <w:rPr>
          <w:rFonts w:ascii="Times New Roman" w:hAnsi="Times New Roman" w:cs="Times New Roman"/>
          <w:i/>
          <w:iCs/>
          <w:sz w:val="24"/>
          <w:szCs w:val="24"/>
        </w:rPr>
        <w:t>Tindak</w:t>
      </w:r>
      <w:proofErr w:type="spellEnd"/>
      <w:r w:rsidRPr="007D17EE">
        <w:rPr>
          <w:rFonts w:ascii="Times New Roman" w:hAnsi="Times New Roman" w:cs="Times New Roman"/>
          <w:i/>
          <w:iCs/>
          <w:sz w:val="24"/>
          <w:szCs w:val="24"/>
        </w:rPr>
        <w:t xml:space="preserve"> </w:t>
      </w:r>
      <w:proofErr w:type="spellStart"/>
      <w:r w:rsidRPr="007D17EE">
        <w:rPr>
          <w:rFonts w:ascii="Times New Roman" w:hAnsi="Times New Roman" w:cs="Times New Roman"/>
          <w:i/>
          <w:iCs/>
          <w:sz w:val="24"/>
          <w:szCs w:val="24"/>
        </w:rPr>
        <w:t>Pidana</w:t>
      </w:r>
      <w:proofErr w:type="spellEnd"/>
      <w:r w:rsidRPr="007D17EE">
        <w:rPr>
          <w:rFonts w:ascii="Times New Roman" w:hAnsi="Times New Roman" w:cs="Times New Roman"/>
          <w:i/>
          <w:iCs/>
          <w:sz w:val="24"/>
          <w:szCs w:val="24"/>
        </w:rPr>
        <w:t xml:space="preserve"> </w:t>
      </w:r>
      <w:proofErr w:type="spellStart"/>
      <w:r w:rsidRPr="007D17EE">
        <w:rPr>
          <w:rFonts w:ascii="Times New Roman" w:hAnsi="Times New Roman" w:cs="Times New Roman"/>
          <w:i/>
          <w:iCs/>
          <w:sz w:val="24"/>
          <w:szCs w:val="24"/>
        </w:rPr>
        <w:t>Perjudian</w:t>
      </w:r>
      <w:proofErr w:type="spellEnd"/>
      <w:r w:rsidRPr="007D17EE">
        <w:rPr>
          <w:rFonts w:ascii="Times New Roman" w:hAnsi="Times New Roman" w:cs="Times New Roman"/>
          <w:i/>
          <w:iCs/>
          <w:sz w:val="24"/>
          <w:szCs w:val="24"/>
        </w:rPr>
        <w:t xml:space="preserve"> Online</w:t>
      </w:r>
      <w:r w:rsidRPr="007D17EE">
        <w:rPr>
          <w:rFonts w:ascii="Times New Roman" w:hAnsi="Times New Roman" w:cs="Times New Roman"/>
          <w:sz w:val="24"/>
          <w:szCs w:val="24"/>
        </w:rPr>
        <w:t xml:space="preserve">, Journal of </w:t>
      </w:r>
      <w:proofErr w:type="spellStart"/>
      <w:r w:rsidRPr="007D17EE">
        <w:rPr>
          <w:rFonts w:ascii="Times New Roman" w:hAnsi="Times New Roman" w:cs="Times New Roman"/>
          <w:sz w:val="24"/>
          <w:szCs w:val="24"/>
        </w:rPr>
        <w:t>Crimal</w:t>
      </w:r>
      <w:proofErr w:type="spellEnd"/>
      <w:r w:rsidRPr="007D17EE">
        <w:rPr>
          <w:rFonts w:ascii="Times New Roman" w:hAnsi="Times New Roman" w:cs="Times New Roman"/>
          <w:sz w:val="24"/>
          <w:szCs w:val="24"/>
        </w:rPr>
        <w:t xml:space="preserve"> Law, Vol. 4, No. 1</w:t>
      </w:r>
    </w:p>
    <w:p w14:paraId="70C559A4" w14:textId="77777777" w:rsidR="006A6455" w:rsidRPr="007D17EE" w:rsidRDefault="006A6455" w:rsidP="00CC7A76">
      <w:pPr>
        <w:pStyle w:val="FootnoteText"/>
        <w:ind w:left="720" w:hanging="720"/>
        <w:jc w:val="both"/>
        <w:rPr>
          <w:rFonts w:ascii="Times New Roman" w:hAnsi="Times New Roman" w:cs="Times New Roman"/>
          <w:sz w:val="24"/>
          <w:szCs w:val="24"/>
        </w:rPr>
      </w:pPr>
      <w:r w:rsidRPr="007D17EE">
        <w:rPr>
          <w:rFonts w:ascii="Times New Roman" w:hAnsi="Times New Roman" w:cs="Times New Roman"/>
          <w:sz w:val="24"/>
          <w:szCs w:val="24"/>
        </w:rPr>
        <w:t xml:space="preserve">Nur </w:t>
      </w:r>
      <w:proofErr w:type="spellStart"/>
      <w:r w:rsidRPr="007D17EE">
        <w:rPr>
          <w:rFonts w:ascii="Times New Roman" w:hAnsi="Times New Roman" w:cs="Times New Roman"/>
          <w:sz w:val="24"/>
          <w:szCs w:val="24"/>
        </w:rPr>
        <w:t>khabitus</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Sa’diyah</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i/>
          <w:iCs/>
          <w:sz w:val="24"/>
          <w:szCs w:val="24"/>
        </w:rPr>
        <w:t>Ifahdah</w:t>
      </w:r>
      <w:proofErr w:type="spellEnd"/>
      <w:r w:rsidRPr="007D17EE">
        <w:rPr>
          <w:rFonts w:ascii="Times New Roman" w:hAnsi="Times New Roman" w:cs="Times New Roman"/>
          <w:i/>
          <w:iCs/>
          <w:sz w:val="24"/>
          <w:szCs w:val="24"/>
        </w:rPr>
        <w:t xml:space="preserve"> </w:t>
      </w:r>
      <w:proofErr w:type="spellStart"/>
      <w:r w:rsidRPr="007D17EE">
        <w:rPr>
          <w:rFonts w:ascii="Times New Roman" w:hAnsi="Times New Roman" w:cs="Times New Roman"/>
          <w:i/>
          <w:iCs/>
          <w:sz w:val="24"/>
          <w:szCs w:val="24"/>
        </w:rPr>
        <w:t>Pratama</w:t>
      </w:r>
      <w:proofErr w:type="spellEnd"/>
      <w:r w:rsidRPr="007D17EE">
        <w:rPr>
          <w:rFonts w:ascii="Times New Roman" w:hAnsi="Times New Roman" w:cs="Times New Roman"/>
          <w:i/>
          <w:iCs/>
          <w:sz w:val="24"/>
          <w:szCs w:val="24"/>
        </w:rPr>
        <w:t xml:space="preserve"> </w:t>
      </w:r>
      <w:proofErr w:type="spellStart"/>
      <w:r w:rsidRPr="007D17EE">
        <w:rPr>
          <w:rFonts w:ascii="Times New Roman" w:hAnsi="Times New Roman" w:cs="Times New Roman"/>
          <w:i/>
          <w:iCs/>
          <w:sz w:val="24"/>
          <w:szCs w:val="24"/>
        </w:rPr>
        <w:t>Hapsari</w:t>
      </w:r>
      <w:proofErr w:type="spellEnd"/>
      <w:r w:rsidRPr="007D17EE">
        <w:rPr>
          <w:rFonts w:ascii="Times New Roman" w:hAnsi="Times New Roman" w:cs="Times New Roman"/>
          <w:i/>
          <w:iCs/>
          <w:sz w:val="24"/>
          <w:szCs w:val="24"/>
        </w:rPr>
        <w:t xml:space="preserve">, Hardin Iskandar, 2022, </w:t>
      </w:r>
      <w:proofErr w:type="spellStart"/>
      <w:r w:rsidRPr="007D17EE">
        <w:rPr>
          <w:rFonts w:ascii="Times New Roman" w:hAnsi="Times New Roman" w:cs="Times New Roman"/>
          <w:i/>
          <w:iCs/>
          <w:sz w:val="24"/>
          <w:szCs w:val="24"/>
        </w:rPr>
        <w:t>Pertanggungjawaban</w:t>
      </w:r>
      <w:proofErr w:type="spellEnd"/>
      <w:r w:rsidRPr="007D17EE">
        <w:rPr>
          <w:rFonts w:ascii="Times New Roman" w:hAnsi="Times New Roman" w:cs="Times New Roman"/>
          <w:i/>
          <w:iCs/>
          <w:sz w:val="24"/>
          <w:szCs w:val="24"/>
        </w:rPr>
        <w:t xml:space="preserve"> </w:t>
      </w:r>
      <w:proofErr w:type="spellStart"/>
      <w:r w:rsidRPr="007D17EE">
        <w:rPr>
          <w:rFonts w:ascii="Times New Roman" w:hAnsi="Times New Roman" w:cs="Times New Roman"/>
          <w:i/>
          <w:iCs/>
          <w:sz w:val="24"/>
          <w:szCs w:val="24"/>
        </w:rPr>
        <w:t>Pidana</w:t>
      </w:r>
      <w:proofErr w:type="spellEnd"/>
      <w:r w:rsidRPr="007D17EE">
        <w:rPr>
          <w:rFonts w:ascii="Times New Roman" w:hAnsi="Times New Roman" w:cs="Times New Roman"/>
          <w:i/>
          <w:iCs/>
          <w:sz w:val="24"/>
          <w:szCs w:val="24"/>
        </w:rPr>
        <w:t xml:space="preserve"> </w:t>
      </w:r>
      <w:proofErr w:type="spellStart"/>
      <w:r w:rsidRPr="007D17EE">
        <w:rPr>
          <w:rFonts w:ascii="Times New Roman" w:hAnsi="Times New Roman" w:cs="Times New Roman"/>
          <w:i/>
          <w:iCs/>
          <w:sz w:val="24"/>
          <w:szCs w:val="24"/>
        </w:rPr>
        <w:t>Terhadap</w:t>
      </w:r>
      <w:proofErr w:type="spellEnd"/>
      <w:r w:rsidRPr="007D17EE">
        <w:rPr>
          <w:rFonts w:ascii="Times New Roman" w:hAnsi="Times New Roman" w:cs="Times New Roman"/>
          <w:i/>
          <w:iCs/>
          <w:sz w:val="24"/>
          <w:szCs w:val="24"/>
        </w:rPr>
        <w:t xml:space="preserve"> </w:t>
      </w:r>
      <w:proofErr w:type="spellStart"/>
      <w:r w:rsidRPr="007D17EE">
        <w:rPr>
          <w:rFonts w:ascii="Times New Roman" w:hAnsi="Times New Roman" w:cs="Times New Roman"/>
          <w:i/>
          <w:iCs/>
          <w:sz w:val="24"/>
          <w:szCs w:val="24"/>
        </w:rPr>
        <w:t>Pelaku</w:t>
      </w:r>
      <w:proofErr w:type="spellEnd"/>
      <w:r w:rsidRPr="007D17EE">
        <w:rPr>
          <w:rFonts w:ascii="Times New Roman" w:hAnsi="Times New Roman" w:cs="Times New Roman"/>
          <w:i/>
          <w:iCs/>
          <w:sz w:val="24"/>
          <w:szCs w:val="24"/>
        </w:rPr>
        <w:t xml:space="preserve"> Judi Online </w:t>
      </w:r>
      <w:proofErr w:type="gramStart"/>
      <w:r w:rsidRPr="007D17EE">
        <w:rPr>
          <w:rFonts w:ascii="Times New Roman" w:hAnsi="Times New Roman" w:cs="Times New Roman"/>
          <w:i/>
          <w:iCs/>
          <w:sz w:val="24"/>
          <w:szCs w:val="24"/>
        </w:rPr>
        <w:t>Di</w:t>
      </w:r>
      <w:proofErr w:type="gramEnd"/>
      <w:r w:rsidRPr="007D17EE">
        <w:rPr>
          <w:rFonts w:ascii="Times New Roman" w:hAnsi="Times New Roman" w:cs="Times New Roman"/>
          <w:i/>
          <w:iCs/>
          <w:sz w:val="24"/>
          <w:szCs w:val="24"/>
        </w:rPr>
        <w:t xml:space="preserve"> Indonesia</w:t>
      </w:r>
      <w:r w:rsidRPr="007D17EE">
        <w:rPr>
          <w:rFonts w:ascii="Times New Roman" w:hAnsi="Times New Roman" w:cs="Times New Roman"/>
          <w:sz w:val="24"/>
          <w:szCs w:val="24"/>
        </w:rPr>
        <w:t>, Gorontalo Law Review, Gresik, Vol. 5 No. 1,</w:t>
      </w:r>
    </w:p>
    <w:p w14:paraId="192580BB" w14:textId="3E5A170B" w:rsidR="006A6455" w:rsidRPr="007D17EE" w:rsidRDefault="006A6455" w:rsidP="00CC7A76">
      <w:pPr>
        <w:spacing w:after="0" w:line="240" w:lineRule="auto"/>
        <w:ind w:left="720" w:hanging="720"/>
        <w:jc w:val="both"/>
        <w:rPr>
          <w:rFonts w:ascii="Times New Roman" w:hAnsi="Times New Roman" w:cs="Times New Roman"/>
          <w:sz w:val="24"/>
          <w:szCs w:val="24"/>
        </w:rPr>
      </w:pPr>
      <w:r w:rsidRPr="007D17EE">
        <w:rPr>
          <w:rFonts w:ascii="Times New Roman" w:hAnsi="Times New Roman" w:cs="Times New Roman"/>
          <w:sz w:val="24"/>
          <w:szCs w:val="24"/>
        </w:rPr>
        <w:t xml:space="preserve">Sunawi </w:t>
      </w:r>
      <w:proofErr w:type="spellStart"/>
      <w:r w:rsidRPr="007D17EE">
        <w:rPr>
          <w:rFonts w:ascii="Times New Roman" w:hAnsi="Times New Roman" w:cs="Times New Roman"/>
          <w:sz w:val="24"/>
          <w:szCs w:val="24"/>
        </w:rPr>
        <w:t>Akhmaddhian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i/>
          <w:iCs/>
          <w:sz w:val="24"/>
          <w:szCs w:val="24"/>
        </w:rPr>
        <w:t>Penegakan</w:t>
      </w:r>
      <w:proofErr w:type="spellEnd"/>
      <w:r w:rsidRPr="007D17EE">
        <w:rPr>
          <w:rFonts w:ascii="Times New Roman" w:hAnsi="Times New Roman" w:cs="Times New Roman"/>
          <w:i/>
          <w:iCs/>
          <w:sz w:val="24"/>
          <w:szCs w:val="24"/>
        </w:rPr>
        <w:t xml:space="preserve"> Hukum </w:t>
      </w:r>
      <w:proofErr w:type="spellStart"/>
      <w:r w:rsidRPr="007D17EE">
        <w:rPr>
          <w:rFonts w:ascii="Times New Roman" w:hAnsi="Times New Roman" w:cs="Times New Roman"/>
          <w:i/>
          <w:iCs/>
          <w:sz w:val="24"/>
          <w:szCs w:val="24"/>
        </w:rPr>
        <w:t>Lingkungan</w:t>
      </w:r>
      <w:proofErr w:type="spellEnd"/>
      <w:r w:rsidRPr="007D17EE">
        <w:rPr>
          <w:rFonts w:ascii="Times New Roman" w:hAnsi="Times New Roman" w:cs="Times New Roman"/>
          <w:i/>
          <w:iCs/>
          <w:sz w:val="24"/>
          <w:szCs w:val="24"/>
        </w:rPr>
        <w:t xml:space="preserve"> dan </w:t>
      </w:r>
      <w:proofErr w:type="spellStart"/>
      <w:r w:rsidRPr="007D17EE">
        <w:rPr>
          <w:rFonts w:ascii="Times New Roman" w:hAnsi="Times New Roman" w:cs="Times New Roman"/>
          <w:i/>
          <w:iCs/>
          <w:sz w:val="24"/>
          <w:szCs w:val="24"/>
        </w:rPr>
        <w:t>Pengaruh</w:t>
      </w:r>
      <w:proofErr w:type="spellEnd"/>
      <w:r w:rsidRPr="007D17EE">
        <w:rPr>
          <w:rFonts w:ascii="Times New Roman" w:hAnsi="Times New Roman" w:cs="Times New Roman"/>
          <w:i/>
          <w:iCs/>
          <w:sz w:val="24"/>
          <w:szCs w:val="24"/>
        </w:rPr>
        <w:t xml:space="preserve"> </w:t>
      </w:r>
      <w:proofErr w:type="spellStart"/>
      <w:r w:rsidRPr="007D17EE">
        <w:rPr>
          <w:rFonts w:ascii="Times New Roman" w:hAnsi="Times New Roman" w:cs="Times New Roman"/>
          <w:i/>
          <w:iCs/>
          <w:sz w:val="24"/>
          <w:szCs w:val="24"/>
        </w:rPr>
        <w:t>Terhadap</w:t>
      </w:r>
      <w:proofErr w:type="spellEnd"/>
      <w:r w:rsidRPr="007D17EE">
        <w:rPr>
          <w:rFonts w:ascii="Times New Roman" w:hAnsi="Times New Roman" w:cs="Times New Roman"/>
          <w:i/>
          <w:iCs/>
          <w:sz w:val="24"/>
          <w:szCs w:val="24"/>
        </w:rPr>
        <w:t xml:space="preserve"> </w:t>
      </w:r>
      <w:proofErr w:type="spellStart"/>
      <w:r w:rsidRPr="007D17EE">
        <w:rPr>
          <w:rFonts w:ascii="Times New Roman" w:hAnsi="Times New Roman" w:cs="Times New Roman"/>
          <w:i/>
          <w:iCs/>
          <w:sz w:val="24"/>
          <w:szCs w:val="24"/>
        </w:rPr>
        <w:t>Pertumbuhan</w:t>
      </w:r>
      <w:proofErr w:type="spellEnd"/>
      <w:r w:rsidRPr="007D17EE">
        <w:rPr>
          <w:rFonts w:ascii="Times New Roman" w:hAnsi="Times New Roman" w:cs="Times New Roman"/>
          <w:i/>
          <w:iCs/>
          <w:sz w:val="24"/>
          <w:szCs w:val="24"/>
        </w:rPr>
        <w:t xml:space="preserve"> Ekonomi di Indonesia (Studi </w:t>
      </w:r>
      <w:proofErr w:type="spellStart"/>
      <w:r w:rsidRPr="007D17EE">
        <w:rPr>
          <w:rFonts w:ascii="Times New Roman" w:hAnsi="Times New Roman" w:cs="Times New Roman"/>
          <w:i/>
          <w:iCs/>
          <w:sz w:val="24"/>
          <w:szCs w:val="24"/>
        </w:rPr>
        <w:t>Kebakaran</w:t>
      </w:r>
      <w:proofErr w:type="spellEnd"/>
      <w:r w:rsidRPr="007D17EE">
        <w:rPr>
          <w:rFonts w:ascii="Times New Roman" w:hAnsi="Times New Roman" w:cs="Times New Roman"/>
          <w:i/>
          <w:iCs/>
          <w:sz w:val="24"/>
          <w:szCs w:val="24"/>
        </w:rPr>
        <w:t xml:space="preserve"> Hutan 2015)</w:t>
      </w:r>
      <w:r w:rsidRPr="007D17EE">
        <w:rPr>
          <w:rFonts w:ascii="Times New Roman" w:hAnsi="Times New Roman" w:cs="Times New Roman"/>
          <w:sz w:val="24"/>
          <w:szCs w:val="24"/>
        </w:rPr>
        <w:t>, Vol. 03, No. 1</w:t>
      </w:r>
    </w:p>
    <w:p w14:paraId="7EDD37FE" w14:textId="05AC8D3C" w:rsidR="00197A13" w:rsidRPr="007D17EE" w:rsidRDefault="000B6349" w:rsidP="00CC7A76">
      <w:pPr>
        <w:spacing w:after="0" w:line="240" w:lineRule="auto"/>
        <w:ind w:left="720"/>
        <w:jc w:val="both"/>
        <w:rPr>
          <w:rFonts w:ascii="Times New Roman" w:hAnsi="Times New Roman" w:cs="Times New Roman"/>
          <w:b/>
          <w:bCs/>
          <w:sz w:val="24"/>
          <w:szCs w:val="24"/>
        </w:rPr>
      </w:pPr>
      <w:proofErr w:type="spellStart"/>
      <w:r w:rsidRPr="007D17EE">
        <w:rPr>
          <w:rFonts w:ascii="Times New Roman" w:hAnsi="Times New Roman" w:cs="Times New Roman"/>
          <w:b/>
          <w:bCs/>
          <w:sz w:val="24"/>
          <w:szCs w:val="24"/>
        </w:rPr>
        <w:t>Skripsi</w:t>
      </w:r>
      <w:proofErr w:type="spellEnd"/>
    </w:p>
    <w:p w14:paraId="28174BAB" w14:textId="77777777" w:rsidR="00AB541A" w:rsidRPr="007D17EE" w:rsidRDefault="00AB541A" w:rsidP="00CC7A76">
      <w:pPr>
        <w:spacing w:after="0" w:line="240" w:lineRule="auto"/>
        <w:ind w:left="720" w:hanging="720"/>
        <w:jc w:val="both"/>
        <w:rPr>
          <w:rFonts w:ascii="Times New Roman" w:hAnsi="Times New Roman" w:cs="Times New Roman"/>
          <w:b/>
          <w:bCs/>
          <w:sz w:val="24"/>
          <w:szCs w:val="24"/>
        </w:rPr>
      </w:pPr>
      <w:r w:rsidRPr="007D17EE">
        <w:rPr>
          <w:rFonts w:ascii="Times New Roman" w:hAnsi="Times New Roman" w:cs="Times New Roman"/>
          <w:sz w:val="24"/>
          <w:szCs w:val="24"/>
        </w:rPr>
        <w:t xml:space="preserve">Bayu Ardi, 2021, </w:t>
      </w:r>
      <w:proofErr w:type="spellStart"/>
      <w:r w:rsidRPr="007D17EE">
        <w:rPr>
          <w:rFonts w:ascii="Times New Roman" w:hAnsi="Times New Roman" w:cs="Times New Roman"/>
          <w:i/>
          <w:iCs/>
          <w:sz w:val="24"/>
          <w:szCs w:val="24"/>
        </w:rPr>
        <w:t>Penanganan</w:t>
      </w:r>
      <w:proofErr w:type="spellEnd"/>
      <w:r w:rsidRPr="007D17EE">
        <w:rPr>
          <w:rFonts w:ascii="Times New Roman" w:hAnsi="Times New Roman" w:cs="Times New Roman"/>
          <w:i/>
          <w:iCs/>
          <w:sz w:val="24"/>
          <w:szCs w:val="24"/>
        </w:rPr>
        <w:t xml:space="preserve"> </w:t>
      </w:r>
      <w:proofErr w:type="spellStart"/>
      <w:r w:rsidRPr="007D17EE">
        <w:rPr>
          <w:rFonts w:ascii="Times New Roman" w:hAnsi="Times New Roman" w:cs="Times New Roman"/>
          <w:i/>
          <w:iCs/>
          <w:sz w:val="24"/>
          <w:szCs w:val="24"/>
        </w:rPr>
        <w:t>Tindak</w:t>
      </w:r>
      <w:proofErr w:type="spellEnd"/>
      <w:r w:rsidRPr="007D17EE">
        <w:rPr>
          <w:rFonts w:ascii="Times New Roman" w:hAnsi="Times New Roman" w:cs="Times New Roman"/>
          <w:i/>
          <w:iCs/>
          <w:sz w:val="24"/>
          <w:szCs w:val="24"/>
        </w:rPr>
        <w:t xml:space="preserve"> </w:t>
      </w:r>
      <w:proofErr w:type="spellStart"/>
      <w:r w:rsidRPr="007D17EE">
        <w:rPr>
          <w:rFonts w:ascii="Times New Roman" w:hAnsi="Times New Roman" w:cs="Times New Roman"/>
          <w:i/>
          <w:iCs/>
          <w:sz w:val="24"/>
          <w:szCs w:val="24"/>
        </w:rPr>
        <w:t>Pidana</w:t>
      </w:r>
      <w:proofErr w:type="spellEnd"/>
      <w:r w:rsidRPr="007D17EE">
        <w:rPr>
          <w:rFonts w:ascii="Times New Roman" w:hAnsi="Times New Roman" w:cs="Times New Roman"/>
          <w:i/>
          <w:iCs/>
          <w:sz w:val="24"/>
          <w:szCs w:val="24"/>
        </w:rPr>
        <w:t xml:space="preserve"> </w:t>
      </w:r>
      <w:proofErr w:type="spellStart"/>
      <w:r w:rsidRPr="007D17EE">
        <w:rPr>
          <w:rFonts w:ascii="Times New Roman" w:hAnsi="Times New Roman" w:cs="Times New Roman"/>
          <w:i/>
          <w:iCs/>
          <w:sz w:val="24"/>
          <w:szCs w:val="24"/>
        </w:rPr>
        <w:t>Perjudian</w:t>
      </w:r>
      <w:proofErr w:type="spellEnd"/>
      <w:r w:rsidRPr="007D17EE">
        <w:rPr>
          <w:rFonts w:ascii="Times New Roman" w:hAnsi="Times New Roman" w:cs="Times New Roman"/>
          <w:i/>
          <w:iCs/>
          <w:sz w:val="24"/>
          <w:szCs w:val="24"/>
        </w:rPr>
        <w:t xml:space="preserve"> Online </w:t>
      </w:r>
      <w:proofErr w:type="spellStart"/>
      <w:r w:rsidRPr="007D17EE">
        <w:rPr>
          <w:rFonts w:ascii="Times New Roman" w:hAnsi="Times New Roman" w:cs="Times New Roman"/>
          <w:i/>
          <w:iCs/>
          <w:sz w:val="24"/>
          <w:szCs w:val="24"/>
        </w:rPr>
        <w:t>Melalui</w:t>
      </w:r>
      <w:proofErr w:type="spellEnd"/>
      <w:r w:rsidRPr="007D17EE">
        <w:rPr>
          <w:rFonts w:ascii="Times New Roman" w:hAnsi="Times New Roman" w:cs="Times New Roman"/>
          <w:i/>
          <w:iCs/>
          <w:sz w:val="24"/>
          <w:szCs w:val="24"/>
        </w:rPr>
        <w:t xml:space="preserve"> </w:t>
      </w:r>
      <w:proofErr w:type="spellStart"/>
      <w:r w:rsidRPr="007D17EE">
        <w:rPr>
          <w:rFonts w:ascii="Times New Roman" w:hAnsi="Times New Roman" w:cs="Times New Roman"/>
          <w:i/>
          <w:iCs/>
          <w:sz w:val="24"/>
          <w:szCs w:val="24"/>
        </w:rPr>
        <w:t>Aplikasi</w:t>
      </w:r>
      <w:proofErr w:type="spellEnd"/>
      <w:r w:rsidRPr="007D17EE">
        <w:rPr>
          <w:rFonts w:ascii="Times New Roman" w:hAnsi="Times New Roman" w:cs="Times New Roman"/>
          <w:i/>
          <w:iCs/>
          <w:sz w:val="24"/>
          <w:szCs w:val="24"/>
        </w:rPr>
        <w:t xml:space="preserve"> Handphone di </w:t>
      </w:r>
      <w:proofErr w:type="spellStart"/>
      <w:r w:rsidRPr="007D17EE">
        <w:rPr>
          <w:rFonts w:ascii="Times New Roman" w:hAnsi="Times New Roman" w:cs="Times New Roman"/>
          <w:i/>
          <w:iCs/>
          <w:sz w:val="24"/>
          <w:szCs w:val="24"/>
        </w:rPr>
        <w:t>Polres</w:t>
      </w:r>
      <w:proofErr w:type="spellEnd"/>
      <w:r w:rsidRPr="007D17EE">
        <w:rPr>
          <w:rFonts w:ascii="Times New Roman" w:hAnsi="Times New Roman" w:cs="Times New Roman"/>
          <w:i/>
          <w:iCs/>
          <w:sz w:val="24"/>
          <w:szCs w:val="24"/>
        </w:rPr>
        <w:t xml:space="preserve"> </w:t>
      </w:r>
      <w:proofErr w:type="spellStart"/>
      <w:r w:rsidRPr="007D17EE">
        <w:rPr>
          <w:rFonts w:ascii="Times New Roman" w:hAnsi="Times New Roman" w:cs="Times New Roman"/>
          <w:i/>
          <w:iCs/>
          <w:sz w:val="24"/>
          <w:szCs w:val="24"/>
        </w:rPr>
        <w:t>Wonogiri</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Skripsi</w:t>
      </w:r>
      <w:proofErr w:type="spellEnd"/>
      <w:r w:rsidRPr="007D17EE">
        <w:rPr>
          <w:rFonts w:ascii="Times New Roman" w:hAnsi="Times New Roman" w:cs="Times New Roman"/>
          <w:sz w:val="24"/>
          <w:szCs w:val="24"/>
        </w:rPr>
        <w:t>, Surakarta</w:t>
      </w:r>
    </w:p>
    <w:p w14:paraId="59830169" w14:textId="26C5A8E9" w:rsidR="00197A13" w:rsidRPr="007D17EE" w:rsidRDefault="00051F51" w:rsidP="00CC7A76">
      <w:pPr>
        <w:spacing w:after="0" w:line="240" w:lineRule="auto"/>
        <w:ind w:left="720"/>
        <w:jc w:val="both"/>
        <w:rPr>
          <w:rFonts w:ascii="Times New Roman" w:hAnsi="Times New Roman" w:cs="Times New Roman"/>
          <w:b/>
          <w:bCs/>
          <w:sz w:val="24"/>
          <w:szCs w:val="24"/>
        </w:rPr>
      </w:pPr>
      <w:r w:rsidRPr="007D17EE">
        <w:rPr>
          <w:rFonts w:ascii="Times New Roman" w:hAnsi="Times New Roman" w:cs="Times New Roman"/>
          <w:b/>
          <w:bCs/>
          <w:sz w:val="24"/>
          <w:szCs w:val="24"/>
        </w:rPr>
        <w:t>Website</w:t>
      </w:r>
    </w:p>
    <w:p w14:paraId="2F52E8E4" w14:textId="77777777" w:rsidR="00051F51" w:rsidRPr="007D17EE" w:rsidRDefault="00051F51" w:rsidP="00CC7A76">
      <w:pPr>
        <w:spacing w:after="0" w:line="240" w:lineRule="auto"/>
        <w:ind w:left="720" w:hanging="567"/>
        <w:jc w:val="both"/>
        <w:rPr>
          <w:rFonts w:ascii="Times New Roman" w:hAnsi="Times New Roman" w:cs="Times New Roman"/>
          <w:b/>
          <w:bCs/>
          <w:sz w:val="24"/>
          <w:szCs w:val="24"/>
        </w:rPr>
      </w:pPr>
      <w:proofErr w:type="spellStart"/>
      <w:r w:rsidRPr="007D17EE">
        <w:rPr>
          <w:rFonts w:ascii="Times New Roman" w:hAnsi="Times New Roman" w:cs="Times New Roman"/>
          <w:sz w:val="24"/>
          <w:szCs w:val="24"/>
        </w:rPr>
        <w:t>Iqman</w:t>
      </w:r>
      <w:proofErr w:type="spellEnd"/>
      <w:r w:rsidRPr="007D17EE">
        <w:rPr>
          <w:rFonts w:ascii="Times New Roman" w:hAnsi="Times New Roman" w:cs="Times New Roman"/>
          <w:sz w:val="24"/>
          <w:szCs w:val="24"/>
        </w:rPr>
        <w:t xml:space="preserve"> Ibrahim, </w:t>
      </w:r>
      <w:r w:rsidRPr="007D17EE">
        <w:rPr>
          <w:rFonts w:ascii="Times New Roman" w:hAnsi="Times New Roman" w:cs="Times New Roman"/>
          <w:i/>
          <w:iCs/>
          <w:color w:val="323233"/>
          <w:sz w:val="24"/>
          <w:szCs w:val="24"/>
          <w:shd w:val="clear" w:color="auto" w:fill="FEFEFE"/>
        </w:rPr>
        <w:t xml:space="preserve">Beda </w:t>
      </w:r>
      <w:proofErr w:type="spellStart"/>
      <w:r w:rsidRPr="007D17EE">
        <w:rPr>
          <w:rFonts w:ascii="Times New Roman" w:hAnsi="Times New Roman" w:cs="Times New Roman"/>
          <w:i/>
          <w:iCs/>
          <w:color w:val="323233"/>
          <w:sz w:val="24"/>
          <w:szCs w:val="24"/>
          <w:shd w:val="clear" w:color="auto" w:fill="FEFEFE"/>
        </w:rPr>
        <w:t>Temuan</w:t>
      </w:r>
      <w:proofErr w:type="spellEnd"/>
      <w:r w:rsidRPr="007D17EE">
        <w:rPr>
          <w:rFonts w:ascii="Times New Roman" w:hAnsi="Times New Roman" w:cs="Times New Roman"/>
          <w:i/>
          <w:iCs/>
          <w:color w:val="323233"/>
          <w:sz w:val="24"/>
          <w:szCs w:val="24"/>
          <w:shd w:val="clear" w:color="auto" w:fill="FEFEFE"/>
        </w:rPr>
        <w:t xml:space="preserve"> PPATK dan </w:t>
      </w:r>
      <w:proofErr w:type="spellStart"/>
      <w:r w:rsidRPr="007D17EE">
        <w:rPr>
          <w:rFonts w:ascii="Times New Roman" w:hAnsi="Times New Roman" w:cs="Times New Roman"/>
          <w:i/>
          <w:iCs/>
          <w:color w:val="323233"/>
          <w:sz w:val="24"/>
          <w:szCs w:val="24"/>
          <w:shd w:val="clear" w:color="auto" w:fill="FEFEFE"/>
        </w:rPr>
        <w:t>Satgas</w:t>
      </w:r>
      <w:proofErr w:type="spellEnd"/>
      <w:r w:rsidRPr="007D17EE">
        <w:rPr>
          <w:rFonts w:ascii="Times New Roman" w:hAnsi="Times New Roman" w:cs="Times New Roman"/>
          <w:i/>
          <w:iCs/>
          <w:color w:val="323233"/>
          <w:sz w:val="24"/>
          <w:szCs w:val="24"/>
          <w:shd w:val="clear" w:color="auto" w:fill="FEFEFE"/>
        </w:rPr>
        <w:t xml:space="preserve"> Judi Online </w:t>
      </w:r>
      <w:proofErr w:type="spellStart"/>
      <w:r w:rsidRPr="007D17EE">
        <w:rPr>
          <w:rFonts w:ascii="Times New Roman" w:hAnsi="Times New Roman" w:cs="Times New Roman"/>
          <w:i/>
          <w:iCs/>
          <w:color w:val="323233"/>
          <w:sz w:val="24"/>
          <w:szCs w:val="24"/>
          <w:shd w:val="clear" w:color="auto" w:fill="FEFEFE"/>
        </w:rPr>
        <w:t>soal</w:t>
      </w:r>
      <w:proofErr w:type="spellEnd"/>
      <w:r w:rsidRPr="007D17EE">
        <w:rPr>
          <w:rFonts w:ascii="Times New Roman" w:hAnsi="Times New Roman" w:cs="Times New Roman"/>
          <w:i/>
          <w:iCs/>
          <w:color w:val="323233"/>
          <w:sz w:val="24"/>
          <w:szCs w:val="24"/>
          <w:shd w:val="clear" w:color="auto" w:fill="FEFEFE"/>
        </w:rPr>
        <w:t xml:space="preserve"> </w:t>
      </w:r>
      <w:proofErr w:type="spellStart"/>
      <w:r w:rsidRPr="007D17EE">
        <w:rPr>
          <w:rFonts w:ascii="Times New Roman" w:hAnsi="Times New Roman" w:cs="Times New Roman"/>
          <w:i/>
          <w:iCs/>
          <w:color w:val="323233"/>
          <w:sz w:val="24"/>
          <w:szCs w:val="24"/>
          <w:shd w:val="clear" w:color="auto" w:fill="FEFEFE"/>
        </w:rPr>
        <w:t>Anggota</w:t>
      </w:r>
      <w:proofErr w:type="spellEnd"/>
      <w:r w:rsidRPr="007D17EE">
        <w:rPr>
          <w:rFonts w:ascii="Times New Roman" w:hAnsi="Times New Roman" w:cs="Times New Roman"/>
          <w:i/>
          <w:iCs/>
          <w:color w:val="323233"/>
          <w:sz w:val="24"/>
          <w:szCs w:val="24"/>
          <w:shd w:val="clear" w:color="auto" w:fill="FEFEFE"/>
        </w:rPr>
        <w:t xml:space="preserve"> DPR yang Main Judi Online, Ini </w:t>
      </w:r>
      <w:proofErr w:type="spellStart"/>
      <w:r w:rsidRPr="007D17EE">
        <w:rPr>
          <w:rFonts w:ascii="Times New Roman" w:hAnsi="Times New Roman" w:cs="Times New Roman"/>
          <w:i/>
          <w:iCs/>
          <w:color w:val="323233"/>
          <w:sz w:val="24"/>
          <w:szCs w:val="24"/>
          <w:shd w:val="clear" w:color="auto" w:fill="FEFEFE"/>
        </w:rPr>
        <w:t>Penjelasan</w:t>
      </w:r>
      <w:proofErr w:type="spellEnd"/>
      <w:r w:rsidRPr="007D17EE">
        <w:rPr>
          <w:rFonts w:ascii="Times New Roman" w:hAnsi="Times New Roman" w:cs="Times New Roman"/>
          <w:i/>
          <w:iCs/>
          <w:color w:val="323233"/>
          <w:sz w:val="24"/>
          <w:szCs w:val="24"/>
          <w:shd w:val="clear" w:color="auto" w:fill="FEFEFE"/>
        </w:rPr>
        <w:t xml:space="preserve"> MKD</w:t>
      </w:r>
      <w:r w:rsidRPr="007D17EE">
        <w:rPr>
          <w:rFonts w:ascii="Times New Roman" w:hAnsi="Times New Roman" w:cs="Times New Roman"/>
          <w:color w:val="323233"/>
          <w:sz w:val="24"/>
          <w:szCs w:val="24"/>
          <w:shd w:val="clear" w:color="auto" w:fill="FEFEFE"/>
        </w:rPr>
        <w:t xml:space="preserve">, </w:t>
      </w:r>
      <w:hyperlink r:id="rId11" w:history="1">
        <w:r w:rsidRPr="007D17EE">
          <w:rPr>
            <w:rStyle w:val="Hyperlink"/>
            <w:rFonts w:ascii="Times New Roman" w:hAnsi="Times New Roman" w:cs="Times New Roman"/>
            <w:sz w:val="24"/>
            <w:szCs w:val="24"/>
            <w:shd w:val="clear" w:color="auto" w:fill="FEFEFE"/>
          </w:rPr>
          <w:t>https://www.tribunnews.com/nasional/2024/07/02/beda-temuan-ppatk-dan-satgas-judi-online-soal-anggota-dpr-yang-main-judi-online-ini-penjelasan-mkd?page=2</w:t>
        </w:r>
      </w:hyperlink>
      <w:r w:rsidRPr="007D17EE">
        <w:rPr>
          <w:rFonts w:ascii="Times New Roman" w:hAnsi="Times New Roman" w:cs="Times New Roman"/>
          <w:color w:val="323233"/>
          <w:sz w:val="24"/>
          <w:szCs w:val="24"/>
          <w:shd w:val="clear" w:color="auto" w:fill="FEFEFE"/>
        </w:rPr>
        <w:t xml:space="preserve">, </w:t>
      </w:r>
      <w:proofErr w:type="spellStart"/>
      <w:r w:rsidRPr="007D17EE">
        <w:rPr>
          <w:rFonts w:ascii="Times New Roman" w:hAnsi="Times New Roman" w:cs="Times New Roman"/>
          <w:color w:val="323233"/>
          <w:sz w:val="24"/>
          <w:szCs w:val="24"/>
          <w:shd w:val="clear" w:color="auto" w:fill="FEFEFE"/>
        </w:rPr>
        <w:t>diakses</w:t>
      </w:r>
      <w:proofErr w:type="spellEnd"/>
      <w:r w:rsidRPr="007D17EE">
        <w:rPr>
          <w:rFonts w:ascii="Times New Roman" w:hAnsi="Times New Roman" w:cs="Times New Roman"/>
          <w:color w:val="323233"/>
          <w:sz w:val="24"/>
          <w:szCs w:val="24"/>
          <w:shd w:val="clear" w:color="auto" w:fill="FEFEFE"/>
        </w:rPr>
        <w:t xml:space="preserve"> pada </w:t>
      </w:r>
      <w:proofErr w:type="spellStart"/>
      <w:r w:rsidRPr="007D17EE">
        <w:rPr>
          <w:rFonts w:ascii="Times New Roman" w:hAnsi="Times New Roman" w:cs="Times New Roman"/>
          <w:color w:val="323233"/>
          <w:sz w:val="24"/>
          <w:szCs w:val="24"/>
          <w:shd w:val="clear" w:color="auto" w:fill="FEFEFE"/>
        </w:rPr>
        <w:t>tanggal</w:t>
      </w:r>
      <w:proofErr w:type="spellEnd"/>
      <w:r w:rsidRPr="007D17EE">
        <w:rPr>
          <w:rFonts w:ascii="Times New Roman" w:hAnsi="Times New Roman" w:cs="Times New Roman"/>
          <w:color w:val="323233"/>
          <w:sz w:val="24"/>
          <w:szCs w:val="24"/>
          <w:shd w:val="clear" w:color="auto" w:fill="FEFEFE"/>
        </w:rPr>
        <w:t xml:space="preserve"> 2 </w:t>
      </w:r>
      <w:proofErr w:type="spellStart"/>
      <w:r w:rsidRPr="007D17EE">
        <w:rPr>
          <w:rFonts w:ascii="Times New Roman" w:hAnsi="Times New Roman" w:cs="Times New Roman"/>
          <w:color w:val="323233"/>
          <w:sz w:val="24"/>
          <w:szCs w:val="24"/>
          <w:shd w:val="clear" w:color="auto" w:fill="FEFEFE"/>
        </w:rPr>
        <w:t>juli</w:t>
      </w:r>
      <w:proofErr w:type="spellEnd"/>
      <w:r w:rsidRPr="007D17EE">
        <w:rPr>
          <w:rFonts w:ascii="Times New Roman" w:hAnsi="Times New Roman" w:cs="Times New Roman"/>
          <w:color w:val="323233"/>
          <w:sz w:val="24"/>
          <w:szCs w:val="24"/>
          <w:shd w:val="clear" w:color="auto" w:fill="FEFEFE"/>
        </w:rPr>
        <w:t xml:space="preserve"> 2024, </w:t>
      </w:r>
      <w:proofErr w:type="spellStart"/>
      <w:r w:rsidRPr="007D17EE">
        <w:rPr>
          <w:rFonts w:ascii="Times New Roman" w:hAnsi="Times New Roman" w:cs="Times New Roman"/>
          <w:color w:val="323233"/>
          <w:sz w:val="24"/>
          <w:szCs w:val="24"/>
          <w:shd w:val="clear" w:color="auto" w:fill="FEFEFE"/>
        </w:rPr>
        <w:t>pukul</w:t>
      </w:r>
      <w:proofErr w:type="spellEnd"/>
      <w:r w:rsidRPr="007D17EE">
        <w:rPr>
          <w:rFonts w:ascii="Times New Roman" w:hAnsi="Times New Roman" w:cs="Times New Roman"/>
          <w:color w:val="323233"/>
          <w:sz w:val="24"/>
          <w:szCs w:val="24"/>
          <w:shd w:val="clear" w:color="auto" w:fill="FEFEFE"/>
        </w:rPr>
        <w:t xml:space="preserve"> 00.07 </w:t>
      </w:r>
      <w:proofErr w:type="spellStart"/>
      <w:r w:rsidRPr="007D17EE">
        <w:rPr>
          <w:rFonts w:ascii="Times New Roman" w:hAnsi="Times New Roman" w:cs="Times New Roman"/>
          <w:color w:val="323233"/>
          <w:sz w:val="24"/>
          <w:szCs w:val="24"/>
          <w:shd w:val="clear" w:color="auto" w:fill="FEFEFE"/>
        </w:rPr>
        <w:t>Wib</w:t>
      </w:r>
      <w:proofErr w:type="spellEnd"/>
      <w:r w:rsidRPr="007D17EE">
        <w:rPr>
          <w:rFonts w:ascii="Times New Roman" w:hAnsi="Times New Roman" w:cs="Times New Roman"/>
          <w:color w:val="323233"/>
          <w:sz w:val="24"/>
          <w:szCs w:val="24"/>
          <w:shd w:val="clear" w:color="auto" w:fill="FEFEFE"/>
        </w:rPr>
        <w:t>.</w:t>
      </w:r>
    </w:p>
    <w:p w14:paraId="1ABD3F7B" w14:textId="77777777" w:rsidR="00051F51" w:rsidRPr="007D17EE" w:rsidRDefault="00051F51" w:rsidP="00CC7A76">
      <w:pPr>
        <w:spacing w:after="0" w:line="240" w:lineRule="auto"/>
        <w:ind w:left="720" w:hanging="567"/>
        <w:jc w:val="both"/>
        <w:rPr>
          <w:rFonts w:ascii="Times New Roman" w:hAnsi="Times New Roman" w:cs="Times New Roman"/>
          <w:sz w:val="24"/>
          <w:szCs w:val="24"/>
        </w:rPr>
      </w:pPr>
      <w:proofErr w:type="spellStart"/>
      <w:r w:rsidRPr="007D17EE">
        <w:rPr>
          <w:rFonts w:ascii="Times New Roman" w:hAnsi="Times New Roman" w:cs="Times New Roman"/>
          <w:sz w:val="24"/>
          <w:szCs w:val="24"/>
        </w:rPr>
        <w:t>Mengapa</w:t>
      </w:r>
      <w:proofErr w:type="spellEnd"/>
      <w:r w:rsidRPr="007D17EE">
        <w:rPr>
          <w:rFonts w:ascii="Times New Roman" w:hAnsi="Times New Roman" w:cs="Times New Roman"/>
          <w:sz w:val="24"/>
          <w:szCs w:val="24"/>
        </w:rPr>
        <w:t xml:space="preserve"> Judi Online Masih Marak </w:t>
      </w:r>
      <w:proofErr w:type="spellStart"/>
      <w:r w:rsidRPr="007D17EE">
        <w:rPr>
          <w:rFonts w:ascii="Times New Roman" w:hAnsi="Times New Roman" w:cs="Times New Roman"/>
          <w:sz w:val="24"/>
          <w:szCs w:val="24"/>
        </w:rPr>
        <w:t>Meskipun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Sudah</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ada</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Aturan</w:t>
      </w:r>
      <w:proofErr w:type="spellEnd"/>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Pidanya</w:t>
      </w:r>
      <w:proofErr w:type="spellEnd"/>
      <w:r w:rsidRPr="007D17EE">
        <w:rPr>
          <w:rFonts w:ascii="Times New Roman" w:hAnsi="Times New Roman" w:cs="Times New Roman"/>
          <w:sz w:val="24"/>
          <w:szCs w:val="24"/>
        </w:rPr>
        <w:t xml:space="preserve">, </w:t>
      </w:r>
      <w:hyperlink r:id="rId12" w:history="1">
        <w:r w:rsidRPr="007D17EE">
          <w:rPr>
            <w:rStyle w:val="Hyperlink"/>
            <w:rFonts w:ascii="Times New Roman" w:hAnsi="Times New Roman" w:cs="Times New Roman"/>
            <w:sz w:val="24"/>
            <w:szCs w:val="24"/>
          </w:rPr>
          <w:t>https://theconversation.com/mengapa-judi-online-masih-marak-meskipun-sudah-ada-aturan-pidananya-213736</w:t>
        </w:r>
      </w:hyperlink>
      <w:r w:rsidRPr="007D17EE">
        <w:rPr>
          <w:rFonts w:ascii="Times New Roman" w:hAnsi="Times New Roman" w:cs="Times New Roman"/>
          <w:sz w:val="24"/>
          <w:szCs w:val="24"/>
        </w:rPr>
        <w:t xml:space="preserve">, </w:t>
      </w:r>
      <w:proofErr w:type="spellStart"/>
      <w:r w:rsidRPr="007D17EE">
        <w:rPr>
          <w:rFonts w:ascii="Times New Roman" w:hAnsi="Times New Roman" w:cs="Times New Roman"/>
          <w:sz w:val="24"/>
          <w:szCs w:val="24"/>
        </w:rPr>
        <w:t>Diakses</w:t>
      </w:r>
      <w:proofErr w:type="spellEnd"/>
      <w:r w:rsidRPr="007D17EE">
        <w:rPr>
          <w:rFonts w:ascii="Times New Roman" w:hAnsi="Times New Roman" w:cs="Times New Roman"/>
          <w:sz w:val="24"/>
          <w:szCs w:val="24"/>
        </w:rPr>
        <w:t xml:space="preserve"> 2 </w:t>
      </w:r>
      <w:proofErr w:type="spellStart"/>
      <w:r w:rsidRPr="007D17EE">
        <w:rPr>
          <w:rFonts w:ascii="Times New Roman" w:hAnsi="Times New Roman" w:cs="Times New Roman"/>
          <w:sz w:val="24"/>
          <w:szCs w:val="24"/>
        </w:rPr>
        <w:t>juli</w:t>
      </w:r>
      <w:proofErr w:type="spellEnd"/>
      <w:r w:rsidRPr="007D17EE">
        <w:rPr>
          <w:rFonts w:ascii="Times New Roman" w:hAnsi="Times New Roman" w:cs="Times New Roman"/>
          <w:sz w:val="24"/>
          <w:szCs w:val="24"/>
        </w:rPr>
        <w:t xml:space="preserve"> 2024, </w:t>
      </w:r>
      <w:proofErr w:type="spellStart"/>
      <w:r w:rsidRPr="007D17EE">
        <w:rPr>
          <w:rFonts w:ascii="Times New Roman" w:hAnsi="Times New Roman" w:cs="Times New Roman"/>
          <w:sz w:val="24"/>
          <w:szCs w:val="24"/>
        </w:rPr>
        <w:t>Pukul</w:t>
      </w:r>
      <w:proofErr w:type="spellEnd"/>
      <w:r w:rsidRPr="007D17EE">
        <w:rPr>
          <w:rFonts w:ascii="Times New Roman" w:hAnsi="Times New Roman" w:cs="Times New Roman"/>
          <w:sz w:val="24"/>
          <w:szCs w:val="24"/>
        </w:rPr>
        <w:t xml:space="preserve"> 23:00 </w:t>
      </w:r>
      <w:proofErr w:type="spellStart"/>
      <w:r w:rsidRPr="007D17EE">
        <w:rPr>
          <w:rFonts w:ascii="Times New Roman" w:hAnsi="Times New Roman" w:cs="Times New Roman"/>
          <w:sz w:val="24"/>
          <w:szCs w:val="24"/>
        </w:rPr>
        <w:t>Wib</w:t>
      </w:r>
      <w:proofErr w:type="spellEnd"/>
      <w:r w:rsidRPr="007D17EE">
        <w:rPr>
          <w:rFonts w:ascii="Times New Roman" w:hAnsi="Times New Roman" w:cs="Times New Roman"/>
          <w:sz w:val="24"/>
          <w:szCs w:val="24"/>
        </w:rPr>
        <w:t>.</w:t>
      </w:r>
    </w:p>
    <w:p w14:paraId="58813000" w14:textId="77777777" w:rsidR="00051F51" w:rsidRPr="007D17EE" w:rsidRDefault="00051F51" w:rsidP="00CC7A76">
      <w:pPr>
        <w:spacing w:after="0" w:line="240" w:lineRule="auto"/>
        <w:ind w:left="720" w:hanging="567"/>
        <w:jc w:val="both"/>
        <w:rPr>
          <w:rFonts w:ascii="Times New Roman" w:hAnsi="Times New Roman" w:cs="Times New Roman"/>
          <w:sz w:val="24"/>
          <w:szCs w:val="24"/>
        </w:rPr>
      </w:pPr>
    </w:p>
    <w:sectPr w:rsidR="00051F51" w:rsidRPr="007D17EE" w:rsidSect="00DE50BA">
      <w:headerReference w:type="default" r:id="rId13"/>
      <w:type w:val="evenPage"/>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7D574" w14:textId="77777777" w:rsidR="0043639F" w:rsidRDefault="0043639F" w:rsidP="00376D0B">
      <w:pPr>
        <w:spacing w:after="0" w:line="240" w:lineRule="auto"/>
      </w:pPr>
      <w:r>
        <w:separator/>
      </w:r>
    </w:p>
  </w:endnote>
  <w:endnote w:type="continuationSeparator" w:id="0">
    <w:p w14:paraId="51DCE0BF" w14:textId="77777777" w:rsidR="0043639F" w:rsidRDefault="0043639F" w:rsidP="00376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C28D1" w14:textId="77777777" w:rsidR="0043639F" w:rsidRDefault="0043639F" w:rsidP="00376D0B">
      <w:pPr>
        <w:spacing w:after="0" w:line="240" w:lineRule="auto"/>
      </w:pPr>
      <w:r>
        <w:separator/>
      </w:r>
    </w:p>
  </w:footnote>
  <w:footnote w:type="continuationSeparator" w:id="0">
    <w:p w14:paraId="4F537C37" w14:textId="77777777" w:rsidR="0043639F" w:rsidRDefault="0043639F" w:rsidP="00376D0B">
      <w:pPr>
        <w:spacing w:after="0" w:line="240" w:lineRule="auto"/>
      </w:pPr>
      <w:r>
        <w:continuationSeparator/>
      </w:r>
    </w:p>
  </w:footnote>
  <w:footnote w:id="1">
    <w:p w14:paraId="3DA8AF36" w14:textId="77777777" w:rsidR="00224732" w:rsidRPr="006F214F" w:rsidRDefault="00224732" w:rsidP="00224732">
      <w:pPr>
        <w:pStyle w:val="FootnoteText"/>
        <w:jc w:val="both"/>
        <w:rPr>
          <w:rFonts w:ascii="Times New Roman" w:hAnsi="Times New Roman" w:cs="Times New Roman"/>
        </w:rPr>
      </w:pPr>
      <w:r w:rsidRPr="006F214F">
        <w:rPr>
          <w:rStyle w:val="FootnoteReference"/>
          <w:rFonts w:ascii="Times New Roman" w:hAnsi="Times New Roman" w:cs="Times New Roman"/>
        </w:rPr>
        <w:footnoteRef/>
      </w:r>
      <w:r w:rsidRPr="006F214F">
        <w:rPr>
          <w:rFonts w:ascii="Times New Roman" w:hAnsi="Times New Roman" w:cs="Times New Roman"/>
        </w:rPr>
        <w:t xml:space="preserve"> </w:t>
      </w:r>
      <w:proofErr w:type="spellStart"/>
      <w:r w:rsidRPr="006F214F">
        <w:rPr>
          <w:rFonts w:ascii="Times New Roman" w:hAnsi="Times New Roman" w:cs="Times New Roman"/>
        </w:rPr>
        <w:t>Enik</w:t>
      </w:r>
      <w:proofErr w:type="spellEnd"/>
      <w:r w:rsidRPr="006F214F">
        <w:rPr>
          <w:rFonts w:ascii="Times New Roman" w:hAnsi="Times New Roman" w:cs="Times New Roman"/>
        </w:rPr>
        <w:t xml:space="preserve"> </w:t>
      </w:r>
      <w:proofErr w:type="spellStart"/>
      <w:r w:rsidRPr="006F214F">
        <w:rPr>
          <w:rFonts w:ascii="Times New Roman" w:hAnsi="Times New Roman" w:cs="Times New Roman"/>
        </w:rPr>
        <w:t>Isnaini</w:t>
      </w:r>
      <w:proofErr w:type="spellEnd"/>
      <w:r w:rsidRPr="006F214F">
        <w:rPr>
          <w:rFonts w:ascii="Times New Roman" w:hAnsi="Times New Roman" w:cs="Times New Roman"/>
        </w:rPr>
        <w:t xml:space="preserve">, 2017, </w:t>
      </w:r>
      <w:proofErr w:type="spellStart"/>
      <w:r w:rsidRPr="006F214F">
        <w:rPr>
          <w:rFonts w:ascii="Times New Roman" w:hAnsi="Times New Roman" w:cs="Times New Roman"/>
          <w:i/>
          <w:iCs/>
        </w:rPr>
        <w:t>Tinjauan</w:t>
      </w:r>
      <w:proofErr w:type="spellEnd"/>
      <w:r w:rsidRPr="006F214F">
        <w:rPr>
          <w:rFonts w:ascii="Times New Roman" w:hAnsi="Times New Roman" w:cs="Times New Roman"/>
          <w:i/>
          <w:iCs/>
        </w:rPr>
        <w:t xml:space="preserve"> </w:t>
      </w:r>
      <w:proofErr w:type="spellStart"/>
      <w:r w:rsidRPr="006F214F">
        <w:rPr>
          <w:rFonts w:ascii="Times New Roman" w:hAnsi="Times New Roman" w:cs="Times New Roman"/>
          <w:i/>
          <w:iCs/>
        </w:rPr>
        <w:t>Yuridis</w:t>
      </w:r>
      <w:proofErr w:type="spellEnd"/>
      <w:r w:rsidRPr="006F214F">
        <w:rPr>
          <w:rFonts w:ascii="Times New Roman" w:hAnsi="Times New Roman" w:cs="Times New Roman"/>
          <w:i/>
          <w:iCs/>
        </w:rPr>
        <w:t xml:space="preserve"> </w:t>
      </w:r>
      <w:proofErr w:type="spellStart"/>
      <w:r w:rsidRPr="006F214F">
        <w:rPr>
          <w:rFonts w:ascii="Times New Roman" w:hAnsi="Times New Roman" w:cs="Times New Roman"/>
          <w:i/>
          <w:iCs/>
        </w:rPr>
        <w:t>Normatif</w:t>
      </w:r>
      <w:proofErr w:type="spellEnd"/>
      <w:r w:rsidRPr="006F214F">
        <w:rPr>
          <w:rFonts w:ascii="Times New Roman" w:hAnsi="Times New Roman" w:cs="Times New Roman"/>
          <w:i/>
          <w:iCs/>
        </w:rPr>
        <w:t xml:space="preserve"> </w:t>
      </w:r>
      <w:proofErr w:type="spellStart"/>
      <w:r w:rsidRPr="006F214F">
        <w:rPr>
          <w:rFonts w:ascii="Times New Roman" w:hAnsi="Times New Roman" w:cs="Times New Roman"/>
          <w:i/>
          <w:iCs/>
        </w:rPr>
        <w:t>Perjudian</w:t>
      </w:r>
      <w:proofErr w:type="spellEnd"/>
      <w:r w:rsidRPr="006F214F">
        <w:rPr>
          <w:rFonts w:ascii="Times New Roman" w:hAnsi="Times New Roman" w:cs="Times New Roman"/>
          <w:i/>
          <w:iCs/>
        </w:rPr>
        <w:t xml:space="preserve"> Online </w:t>
      </w:r>
      <w:proofErr w:type="spellStart"/>
      <w:r w:rsidRPr="006F214F">
        <w:rPr>
          <w:rFonts w:ascii="Times New Roman" w:hAnsi="Times New Roman" w:cs="Times New Roman"/>
          <w:i/>
          <w:iCs/>
        </w:rPr>
        <w:t>Menurut</w:t>
      </w:r>
      <w:proofErr w:type="spellEnd"/>
      <w:r w:rsidRPr="006F214F">
        <w:rPr>
          <w:rFonts w:ascii="Times New Roman" w:hAnsi="Times New Roman" w:cs="Times New Roman"/>
          <w:i/>
          <w:iCs/>
        </w:rPr>
        <w:t xml:space="preserve"> Hukum </w:t>
      </w:r>
      <w:proofErr w:type="spellStart"/>
      <w:r w:rsidRPr="006F214F">
        <w:rPr>
          <w:rFonts w:ascii="Times New Roman" w:hAnsi="Times New Roman" w:cs="Times New Roman"/>
          <w:i/>
          <w:iCs/>
        </w:rPr>
        <w:t>Positif</w:t>
      </w:r>
      <w:proofErr w:type="spellEnd"/>
      <w:r w:rsidRPr="006F214F">
        <w:rPr>
          <w:rFonts w:ascii="Times New Roman" w:hAnsi="Times New Roman" w:cs="Times New Roman"/>
          <w:i/>
          <w:iCs/>
        </w:rPr>
        <w:t xml:space="preserve"> di Indonesia</w:t>
      </w:r>
      <w:r w:rsidRPr="006F214F">
        <w:rPr>
          <w:rFonts w:ascii="Times New Roman" w:hAnsi="Times New Roman" w:cs="Times New Roman"/>
        </w:rPr>
        <w:t xml:space="preserve">, </w:t>
      </w:r>
      <w:proofErr w:type="spellStart"/>
      <w:r w:rsidRPr="006F214F">
        <w:rPr>
          <w:rFonts w:ascii="Times New Roman" w:hAnsi="Times New Roman" w:cs="Times New Roman"/>
        </w:rPr>
        <w:t>Jurnal</w:t>
      </w:r>
      <w:proofErr w:type="spellEnd"/>
      <w:r w:rsidRPr="006F214F">
        <w:rPr>
          <w:rFonts w:ascii="Times New Roman" w:hAnsi="Times New Roman" w:cs="Times New Roman"/>
        </w:rPr>
        <w:t xml:space="preserve"> </w:t>
      </w:r>
      <w:proofErr w:type="spellStart"/>
      <w:r w:rsidRPr="006F214F">
        <w:rPr>
          <w:rFonts w:ascii="Times New Roman" w:hAnsi="Times New Roman" w:cs="Times New Roman"/>
        </w:rPr>
        <w:t>Independet</w:t>
      </w:r>
      <w:proofErr w:type="spellEnd"/>
      <w:r w:rsidRPr="006F214F">
        <w:rPr>
          <w:rFonts w:ascii="Times New Roman" w:hAnsi="Times New Roman" w:cs="Times New Roman"/>
        </w:rPr>
        <w:t>, Vol. 5 No. 1, Hal 23</w:t>
      </w:r>
    </w:p>
  </w:footnote>
  <w:footnote w:id="2">
    <w:p w14:paraId="0B568044" w14:textId="77777777" w:rsidR="00224732" w:rsidRPr="006F214F" w:rsidRDefault="00224732" w:rsidP="00224732">
      <w:pPr>
        <w:pStyle w:val="FootnoteText"/>
        <w:jc w:val="both"/>
        <w:rPr>
          <w:rFonts w:ascii="Times New Roman" w:hAnsi="Times New Roman" w:cs="Times New Roman"/>
        </w:rPr>
      </w:pPr>
      <w:r w:rsidRPr="006F214F">
        <w:rPr>
          <w:rStyle w:val="FootnoteReference"/>
          <w:rFonts w:ascii="Times New Roman" w:hAnsi="Times New Roman" w:cs="Times New Roman"/>
        </w:rPr>
        <w:footnoteRef/>
      </w:r>
      <w:r w:rsidRPr="006F214F">
        <w:rPr>
          <w:rFonts w:ascii="Times New Roman" w:hAnsi="Times New Roman" w:cs="Times New Roman"/>
        </w:rPr>
        <w:t xml:space="preserve"> Bayu Ardi, 2021, </w:t>
      </w:r>
      <w:proofErr w:type="spellStart"/>
      <w:r w:rsidRPr="006F214F">
        <w:rPr>
          <w:rFonts w:ascii="Times New Roman" w:hAnsi="Times New Roman" w:cs="Times New Roman"/>
          <w:i/>
          <w:iCs/>
        </w:rPr>
        <w:t>Penanganan</w:t>
      </w:r>
      <w:proofErr w:type="spellEnd"/>
      <w:r w:rsidRPr="006F214F">
        <w:rPr>
          <w:rFonts w:ascii="Times New Roman" w:hAnsi="Times New Roman" w:cs="Times New Roman"/>
          <w:i/>
          <w:iCs/>
        </w:rPr>
        <w:t xml:space="preserve"> </w:t>
      </w:r>
      <w:proofErr w:type="spellStart"/>
      <w:r w:rsidRPr="006F214F">
        <w:rPr>
          <w:rFonts w:ascii="Times New Roman" w:hAnsi="Times New Roman" w:cs="Times New Roman"/>
          <w:i/>
          <w:iCs/>
        </w:rPr>
        <w:t>Tindak</w:t>
      </w:r>
      <w:proofErr w:type="spellEnd"/>
      <w:r w:rsidRPr="006F214F">
        <w:rPr>
          <w:rFonts w:ascii="Times New Roman" w:hAnsi="Times New Roman" w:cs="Times New Roman"/>
          <w:i/>
          <w:iCs/>
        </w:rPr>
        <w:t xml:space="preserve"> </w:t>
      </w:r>
      <w:proofErr w:type="spellStart"/>
      <w:r w:rsidRPr="006F214F">
        <w:rPr>
          <w:rFonts w:ascii="Times New Roman" w:hAnsi="Times New Roman" w:cs="Times New Roman"/>
          <w:i/>
          <w:iCs/>
        </w:rPr>
        <w:t>Pidana</w:t>
      </w:r>
      <w:proofErr w:type="spellEnd"/>
      <w:r w:rsidRPr="006F214F">
        <w:rPr>
          <w:rFonts w:ascii="Times New Roman" w:hAnsi="Times New Roman" w:cs="Times New Roman"/>
          <w:i/>
          <w:iCs/>
        </w:rPr>
        <w:t xml:space="preserve"> </w:t>
      </w:r>
      <w:proofErr w:type="spellStart"/>
      <w:r w:rsidRPr="006F214F">
        <w:rPr>
          <w:rFonts w:ascii="Times New Roman" w:hAnsi="Times New Roman" w:cs="Times New Roman"/>
          <w:i/>
          <w:iCs/>
        </w:rPr>
        <w:t>Perjudian</w:t>
      </w:r>
      <w:proofErr w:type="spellEnd"/>
      <w:r w:rsidRPr="006F214F">
        <w:rPr>
          <w:rFonts w:ascii="Times New Roman" w:hAnsi="Times New Roman" w:cs="Times New Roman"/>
          <w:i/>
          <w:iCs/>
        </w:rPr>
        <w:t xml:space="preserve"> Online </w:t>
      </w:r>
      <w:proofErr w:type="spellStart"/>
      <w:r w:rsidRPr="006F214F">
        <w:rPr>
          <w:rFonts w:ascii="Times New Roman" w:hAnsi="Times New Roman" w:cs="Times New Roman"/>
          <w:i/>
          <w:iCs/>
        </w:rPr>
        <w:t>Melalui</w:t>
      </w:r>
      <w:proofErr w:type="spellEnd"/>
      <w:r w:rsidRPr="006F214F">
        <w:rPr>
          <w:rFonts w:ascii="Times New Roman" w:hAnsi="Times New Roman" w:cs="Times New Roman"/>
          <w:i/>
          <w:iCs/>
        </w:rPr>
        <w:t xml:space="preserve"> </w:t>
      </w:r>
      <w:proofErr w:type="spellStart"/>
      <w:r w:rsidRPr="006F214F">
        <w:rPr>
          <w:rFonts w:ascii="Times New Roman" w:hAnsi="Times New Roman" w:cs="Times New Roman"/>
          <w:i/>
          <w:iCs/>
        </w:rPr>
        <w:t>Aplikasi</w:t>
      </w:r>
      <w:proofErr w:type="spellEnd"/>
      <w:r w:rsidRPr="006F214F">
        <w:rPr>
          <w:rFonts w:ascii="Times New Roman" w:hAnsi="Times New Roman" w:cs="Times New Roman"/>
          <w:i/>
          <w:iCs/>
        </w:rPr>
        <w:t xml:space="preserve"> Handphone di </w:t>
      </w:r>
      <w:proofErr w:type="spellStart"/>
      <w:r w:rsidRPr="006F214F">
        <w:rPr>
          <w:rFonts w:ascii="Times New Roman" w:hAnsi="Times New Roman" w:cs="Times New Roman"/>
          <w:i/>
          <w:iCs/>
        </w:rPr>
        <w:t>Polres</w:t>
      </w:r>
      <w:proofErr w:type="spellEnd"/>
      <w:r w:rsidRPr="006F214F">
        <w:rPr>
          <w:rFonts w:ascii="Times New Roman" w:hAnsi="Times New Roman" w:cs="Times New Roman"/>
          <w:i/>
          <w:iCs/>
        </w:rPr>
        <w:t xml:space="preserve"> </w:t>
      </w:r>
      <w:proofErr w:type="spellStart"/>
      <w:r w:rsidRPr="006F214F">
        <w:rPr>
          <w:rFonts w:ascii="Times New Roman" w:hAnsi="Times New Roman" w:cs="Times New Roman"/>
          <w:i/>
          <w:iCs/>
        </w:rPr>
        <w:t>Wonogiri</w:t>
      </w:r>
      <w:proofErr w:type="spellEnd"/>
      <w:r w:rsidRPr="006F214F">
        <w:rPr>
          <w:rFonts w:ascii="Times New Roman" w:hAnsi="Times New Roman" w:cs="Times New Roman"/>
        </w:rPr>
        <w:t xml:space="preserve">, </w:t>
      </w:r>
      <w:proofErr w:type="spellStart"/>
      <w:r w:rsidRPr="006F214F">
        <w:rPr>
          <w:rFonts w:ascii="Times New Roman" w:hAnsi="Times New Roman" w:cs="Times New Roman"/>
        </w:rPr>
        <w:t>Skripsi</w:t>
      </w:r>
      <w:proofErr w:type="spellEnd"/>
      <w:r w:rsidRPr="006F214F">
        <w:rPr>
          <w:rFonts w:ascii="Times New Roman" w:hAnsi="Times New Roman" w:cs="Times New Roman"/>
        </w:rPr>
        <w:t>, Surakarta, Hal. 4</w:t>
      </w:r>
    </w:p>
  </w:footnote>
  <w:footnote w:id="3">
    <w:p w14:paraId="1083556C" w14:textId="77777777" w:rsidR="00224732" w:rsidRPr="006F214F" w:rsidRDefault="00224732" w:rsidP="00224732">
      <w:pPr>
        <w:pStyle w:val="FootnoteText"/>
        <w:jc w:val="both"/>
        <w:rPr>
          <w:rFonts w:ascii="Times New Roman" w:hAnsi="Times New Roman" w:cs="Times New Roman"/>
          <w:i/>
          <w:iCs/>
        </w:rPr>
      </w:pPr>
      <w:r w:rsidRPr="006F214F">
        <w:rPr>
          <w:rStyle w:val="FootnoteReference"/>
          <w:rFonts w:ascii="Times New Roman" w:hAnsi="Times New Roman" w:cs="Times New Roman"/>
        </w:rPr>
        <w:footnoteRef/>
      </w:r>
      <w:r w:rsidRPr="006F214F">
        <w:rPr>
          <w:rFonts w:ascii="Times New Roman" w:hAnsi="Times New Roman" w:cs="Times New Roman"/>
        </w:rPr>
        <w:t xml:space="preserve"> </w:t>
      </w:r>
      <w:proofErr w:type="spellStart"/>
      <w:r w:rsidRPr="006F214F">
        <w:rPr>
          <w:rFonts w:ascii="Times New Roman" w:hAnsi="Times New Roman" w:cs="Times New Roman"/>
        </w:rPr>
        <w:t>Enik</w:t>
      </w:r>
      <w:proofErr w:type="spellEnd"/>
      <w:r w:rsidRPr="006F214F">
        <w:rPr>
          <w:rFonts w:ascii="Times New Roman" w:hAnsi="Times New Roman" w:cs="Times New Roman"/>
        </w:rPr>
        <w:t xml:space="preserve"> </w:t>
      </w:r>
      <w:proofErr w:type="spellStart"/>
      <w:r w:rsidRPr="006F214F">
        <w:rPr>
          <w:rFonts w:ascii="Times New Roman" w:hAnsi="Times New Roman" w:cs="Times New Roman"/>
        </w:rPr>
        <w:t>Isnaini</w:t>
      </w:r>
      <w:proofErr w:type="spellEnd"/>
      <w:r w:rsidRPr="006F214F">
        <w:rPr>
          <w:rFonts w:ascii="Times New Roman" w:hAnsi="Times New Roman" w:cs="Times New Roman"/>
        </w:rPr>
        <w:t xml:space="preserve">, </w:t>
      </w:r>
      <w:r w:rsidRPr="006F214F">
        <w:rPr>
          <w:rFonts w:ascii="Times New Roman" w:hAnsi="Times New Roman" w:cs="Times New Roman"/>
          <w:i/>
          <w:iCs/>
        </w:rPr>
        <w:t>Loc. Cit</w:t>
      </w:r>
    </w:p>
  </w:footnote>
  <w:footnote w:id="4">
    <w:p w14:paraId="1970C3DD" w14:textId="77777777" w:rsidR="00224732" w:rsidRPr="006F214F" w:rsidRDefault="00224732" w:rsidP="00224732">
      <w:pPr>
        <w:pStyle w:val="FootnoteText"/>
        <w:jc w:val="both"/>
        <w:rPr>
          <w:rFonts w:ascii="Times New Roman" w:hAnsi="Times New Roman" w:cs="Times New Roman"/>
        </w:rPr>
      </w:pPr>
      <w:r w:rsidRPr="006F214F">
        <w:rPr>
          <w:rStyle w:val="FootnoteReference"/>
          <w:rFonts w:ascii="Times New Roman" w:hAnsi="Times New Roman" w:cs="Times New Roman"/>
        </w:rPr>
        <w:footnoteRef/>
      </w:r>
      <w:r w:rsidRPr="006F214F">
        <w:rPr>
          <w:rFonts w:ascii="Times New Roman" w:hAnsi="Times New Roman" w:cs="Times New Roman"/>
        </w:rPr>
        <w:t xml:space="preserve"> </w:t>
      </w:r>
      <w:r w:rsidRPr="006F214F">
        <w:rPr>
          <w:rFonts w:ascii="Times New Roman" w:hAnsi="Times New Roman" w:cs="Times New Roman"/>
          <w:i/>
          <w:iCs/>
        </w:rPr>
        <w:t>Ibid</w:t>
      </w:r>
      <w:r w:rsidRPr="006F214F">
        <w:rPr>
          <w:rFonts w:ascii="Times New Roman" w:hAnsi="Times New Roman" w:cs="Times New Roman"/>
        </w:rPr>
        <w:t>, Hal. 24</w:t>
      </w:r>
    </w:p>
  </w:footnote>
  <w:footnote w:id="5">
    <w:p w14:paraId="1616AE89" w14:textId="77777777" w:rsidR="00224732" w:rsidRPr="006F214F" w:rsidRDefault="00224732" w:rsidP="00224732">
      <w:pPr>
        <w:pStyle w:val="FootnoteText"/>
        <w:jc w:val="both"/>
        <w:rPr>
          <w:rFonts w:ascii="Times New Roman" w:hAnsi="Times New Roman" w:cs="Times New Roman"/>
        </w:rPr>
      </w:pPr>
      <w:r w:rsidRPr="006F214F">
        <w:rPr>
          <w:rStyle w:val="FootnoteReference"/>
          <w:rFonts w:ascii="Times New Roman" w:hAnsi="Times New Roman" w:cs="Times New Roman"/>
        </w:rPr>
        <w:footnoteRef/>
      </w:r>
      <w:r w:rsidRPr="006F214F">
        <w:rPr>
          <w:rFonts w:ascii="Times New Roman" w:hAnsi="Times New Roman" w:cs="Times New Roman"/>
        </w:rPr>
        <w:t xml:space="preserve"> </w:t>
      </w:r>
      <w:proofErr w:type="spellStart"/>
      <w:r w:rsidRPr="006F214F">
        <w:rPr>
          <w:rFonts w:ascii="Times New Roman" w:hAnsi="Times New Roman" w:cs="Times New Roman"/>
        </w:rPr>
        <w:t>Ernita</w:t>
      </w:r>
      <w:proofErr w:type="spellEnd"/>
      <w:r w:rsidRPr="006F214F">
        <w:rPr>
          <w:rFonts w:ascii="Times New Roman" w:hAnsi="Times New Roman" w:cs="Times New Roman"/>
        </w:rPr>
        <w:t xml:space="preserve"> </w:t>
      </w:r>
      <w:proofErr w:type="spellStart"/>
      <w:r w:rsidRPr="006F214F">
        <w:rPr>
          <w:rFonts w:ascii="Times New Roman" w:hAnsi="Times New Roman" w:cs="Times New Roman"/>
        </w:rPr>
        <w:t>Kudadiri</w:t>
      </w:r>
      <w:proofErr w:type="spellEnd"/>
      <w:r w:rsidRPr="006F214F">
        <w:rPr>
          <w:rFonts w:ascii="Times New Roman" w:hAnsi="Times New Roman" w:cs="Times New Roman"/>
        </w:rPr>
        <w:t xml:space="preserve">, Andi </w:t>
      </w:r>
      <w:proofErr w:type="spellStart"/>
      <w:r w:rsidRPr="006F214F">
        <w:rPr>
          <w:rFonts w:ascii="Times New Roman" w:hAnsi="Times New Roman" w:cs="Times New Roman"/>
        </w:rPr>
        <w:t>Najemi</w:t>
      </w:r>
      <w:proofErr w:type="spellEnd"/>
      <w:r w:rsidRPr="006F214F">
        <w:rPr>
          <w:rFonts w:ascii="Times New Roman" w:hAnsi="Times New Roman" w:cs="Times New Roman"/>
        </w:rPr>
        <w:t xml:space="preserve">, Erwin, 2023, </w:t>
      </w:r>
      <w:proofErr w:type="spellStart"/>
      <w:r w:rsidRPr="006F214F">
        <w:rPr>
          <w:rFonts w:ascii="Times New Roman" w:hAnsi="Times New Roman" w:cs="Times New Roman"/>
          <w:i/>
          <w:iCs/>
        </w:rPr>
        <w:t>Pertanggungjawaban</w:t>
      </w:r>
      <w:proofErr w:type="spellEnd"/>
      <w:r w:rsidRPr="006F214F">
        <w:rPr>
          <w:rFonts w:ascii="Times New Roman" w:hAnsi="Times New Roman" w:cs="Times New Roman"/>
          <w:i/>
          <w:iCs/>
        </w:rPr>
        <w:t xml:space="preserve"> </w:t>
      </w:r>
      <w:proofErr w:type="spellStart"/>
      <w:r w:rsidRPr="006F214F">
        <w:rPr>
          <w:rFonts w:ascii="Times New Roman" w:hAnsi="Times New Roman" w:cs="Times New Roman"/>
          <w:i/>
          <w:iCs/>
        </w:rPr>
        <w:t>Pidana</w:t>
      </w:r>
      <w:proofErr w:type="spellEnd"/>
      <w:r w:rsidRPr="006F214F">
        <w:rPr>
          <w:rFonts w:ascii="Times New Roman" w:hAnsi="Times New Roman" w:cs="Times New Roman"/>
          <w:i/>
          <w:iCs/>
        </w:rPr>
        <w:t xml:space="preserve"> Bagi </w:t>
      </w:r>
      <w:proofErr w:type="spellStart"/>
      <w:r w:rsidRPr="006F214F">
        <w:rPr>
          <w:rFonts w:ascii="Times New Roman" w:hAnsi="Times New Roman" w:cs="Times New Roman"/>
          <w:i/>
          <w:iCs/>
        </w:rPr>
        <w:t>Pelaku</w:t>
      </w:r>
      <w:proofErr w:type="spellEnd"/>
      <w:r w:rsidRPr="006F214F">
        <w:rPr>
          <w:rFonts w:ascii="Times New Roman" w:hAnsi="Times New Roman" w:cs="Times New Roman"/>
          <w:i/>
          <w:iCs/>
        </w:rPr>
        <w:t xml:space="preserve"> </w:t>
      </w:r>
      <w:proofErr w:type="spellStart"/>
      <w:r w:rsidRPr="006F214F">
        <w:rPr>
          <w:rFonts w:ascii="Times New Roman" w:hAnsi="Times New Roman" w:cs="Times New Roman"/>
          <w:i/>
          <w:iCs/>
        </w:rPr>
        <w:t>Tindak</w:t>
      </w:r>
      <w:proofErr w:type="spellEnd"/>
      <w:r w:rsidRPr="006F214F">
        <w:rPr>
          <w:rFonts w:ascii="Times New Roman" w:hAnsi="Times New Roman" w:cs="Times New Roman"/>
          <w:i/>
          <w:iCs/>
        </w:rPr>
        <w:t xml:space="preserve"> </w:t>
      </w:r>
      <w:proofErr w:type="spellStart"/>
      <w:r w:rsidRPr="006F214F">
        <w:rPr>
          <w:rFonts w:ascii="Times New Roman" w:hAnsi="Times New Roman" w:cs="Times New Roman"/>
          <w:i/>
          <w:iCs/>
        </w:rPr>
        <w:t>Pidana</w:t>
      </w:r>
      <w:proofErr w:type="spellEnd"/>
      <w:r w:rsidRPr="006F214F">
        <w:rPr>
          <w:rFonts w:ascii="Times New Roman" w:hAnsi="Times New Roman" w:cs="Times New Roman"/>
          <w:i/>
          <w:iCs/>
        </w:rPr>
        <w:t xml:space="preserve"> </w:t>
      </w:r>
      <w:proofErr w:type="spellStart"/>
      <w:r w:rsidRPr="006F214F">
        <w:rPr>
          <w:rFonts w:ascii="Times New Roman" w:hAnsi="Times New Roman" w:cs="Times New Roman"/>
          <w:i/>
          <w:iCs/>
        </w:rPr>
        <w:t>Perjudian</w:t>
      </w:r>
      <w:proofErr w:type="spellEnd"/>
      <w:r w:rsidRPr="006F214F">
        <w:rPr>
          <w:rFonts w:ascii="Times New Roman" w:hAnsi="Times New Roman" w:cs="Times New Roman"/>
          <w:i/>
          <w:iCs/>
        </w:rPr>
        <w:t xml:space="preserve"> Online</w:t>
      </w:r>
      <w:r w:rsidRPr="006F214F">
        <w:rPr>
          <w:rFonts w:ascii="Times New Roman" w:hAnsi="Times New Roman" w:cs="Times New Roman"/>
        </w:rPr>
        <w:t xml:space="preserve">, Journal of </w:t>
      </w:r>
      <w:proofErr w:type="spellStart"/>
      <w:r w:rsidRPr="006F214F">
        <w:rPr>
          <w:rFonts w:ascii="Times New Roman" w:hAnsi="Times New Roman" w:cs="Times New Roman"/>
        </w:rPr>
        <w:t>Crimal</w:t>
      </w:r>
      <w:proofErr w:type="spellEnd"/>
      <w:r w:rsidRPr="006F214F">
        <w:rPr>
          <w:rFonts w:ascii="Times New Roman" w:hAnsi="Times New Roman" w:cs="Times New Roman"/>
        </w:rPr>
        <w:t xml:space="preserve"> Law, Vol. 4, No. 1, Hal. 2 </w:t>
      </w:r>
    </w:p>
  </w:footnote>
  <w:footnote w:id="6">
    <w:p w14:paraId="7F32688D" w14:textId="77777777" w:rsidR="00224732" w:rsidRPr="006F214F" w:rsidRDefault="00224732" w:rsidP="00224732">
      <w:pPr>
        <w:pStyle w:val="FootnoteText"/>
        <w:jc w:val="both"/>
        <w:rPr>
          <w:rFonts w:ascii="Times New Roman" w:hAnsi="Times New Roman" w:cs="Times New Roman"/>
        </w:rPr>
      </w:pPr>
      <w:r w:rsidRPr="006F214F">
        <w:rPr>
          <w:rStyle w:val="FootnoteReference"/>
          <w:rFonts w:ascii="Times New Roman" w:hAnsi="Times New Roman" w:cs="Times New Roman"/>
        </w:rPr>
        <w:footnoteRef/>
      </w:r>
      <w:r w:rsidRPr="006F214F">
        <w:rPr>
          <w:rFonts w:ascii="Times New Roman" w:hAnsi="Times New Roman" w:cs="Times New Roman"/>
        </w:rPr>
        <w:t xml:space="preserve"> Sunawi </w:t>
      </w:r>
      <w:proofErr w:type="spellStart"/>
      <w:r w:rsidRPr="006F214F">
        <w:rPr>
          <w:rFonts w:ascii="Times New Roman" w:hAnsi="Times New Roman" w:cs="Times New Roman"/>
        </w:rPr>
        <w:t>Akhmaddhian</w:t>
      </w:r>
      <w:proofErr w:type="spellEnd"/>
      <w:r w:rsidRPr="006F214F">
        <w:rPr>
          <w:rFonts w:ascii="Times New Roman" w:hAnsi="Times New Roman" w:cs="Times New Roman"/>
        </w:rPr>
        <w:t xml:space="preserve">, </w:t>
      </w:r>
      <w:proofErr w:type="spellStart"/>
      <w:r w:rsidRPr="006F214F">
        <w:rPr>
          <w:rFonts w:ascii="Times New Roman" w:hAnsi="Times New Roman" w:cs="Times New Roman"/>
          <w:i/>
          <w:iCs/>
        </w:rPr>
        <w:t>Penegakan</w:t>
      </w:r>
      <w:proofErr w:type="spellEnd"/>
      <w:r w:rsidRPr="006F214F">
        <w:rPr>
          <w:rFonts w:ascii="Times New Roman" w:hAnsi="Times New Roman" w:cs="Times New Roman"/>
          <w:i/>
          <w:iCs/>
        </w:rPr>
        <w:t xml:space="preserve"> Hukum </w:t>
      </w:r>
      <w:proofErr w:type="spellStart"/>
      <w:r w:rsidRPr="006F214F">
        <w:rPr>
          <w:rFonts w:ascii="Times New Roman" w:hAnsi="Times New Roman" w:cs="Times New Roman"/>
          <w:i/>
          <w:iCs/>
        </w:rPr>
        <w:t>Lingkungan</w:t>
      </w:r>
      <w:proofErr w:type="spellEnd"/>
      <w:r w:rsidRPr="006F214F">
        <w:rPr>
          <w:rFonts w:ascii="Times New Roman" w:hAnsi="Times New Roman" w:cs="Times New Roman"/>
          <w:i/>
          <w:iCs/>
        </w:rPr>
        <w:t xml:space="preserve"> dan </w:t>
      </w:r>
      <w:proofErr w:type="spellStart"/>
      <w:r w:rsidRPr="006F214F">
        <w:rPr>
          <w:rFonts w:ascii="Times New Roman" w:hAnsi="Times New Roman" w:cs="Times New Roman"/>
          <w:i/>
          <w:iCs/>
        </w:rPr>
        <w:t>Pengaruh</w:t>
      </w:r>
      <w:proofErr w:type="spellEnd"/>
      <w:r w:rsidRPr="006F214F">
        <w:rPr>
          <w:rFonts w:ascii="Times New Roman" w:hAnsi="Times New Roman" w:cs="Times New Roman"/>
          <w:i/>
          <w:iCs/>
        </w:rPr>
        <w:t xml:space="preserve"> </w:t>
      </w:r>
      <w:proofErr w:type="spellStart"/>
      <w:r w:rsidRPr="006F214F">
        <w:rPr>
          <w:rFonts w:ascii="Times New Roman" w:hAnsi="Times New Roman" w:cs="Times New Roman"/>
          <w:i/>
          <w:iCs/>
        </w:rPr>
        <w:t>Terhadap</w:t>
      </w:r>
      <w:proofErr w:type="spellEnd"/>
      <w:r w:rsidRPr="006F214F">
        <w:rPr>
          <w:rFonts w:ascii="Times New Roman" w:hAnsi="Times New Roman" w:cs="Times New Roman"/>
          <w:i/>
          <w:iCs/>
        </w:rPr>
        <w:t xml:space="preserve"> </w:t>
      </w:r>
      <w:proofErr w:type="spellStart"/>
      <w:r w:rsidRPr="006F214F">
        <w:rPr>
          <w:rFonts w:ascii="Times New Roman" w:hAnsi="Times New Roman" w:cs="Times New Roman"/>
          <w:i/>
          <w:iCs/>
        </w:rPr>
        <w:t>Pertumbuhan</w:t>
      </w:r>
      <w:proofErr w:type="spellEnd"/>
      <w:r w:rsidRPr="006F214F">
        <w:rPr>
          <w:rFonts w:ascii="Times New Roman" w:hAnsi="Times New Roman" w:cs="Times New Roman"/>
          <w:i/>
          <w:iCs/>
        </w:rPr>
        <w:t xml:space="preserve"> Ekonomi di Indonesia (Studi </w:t>
      </w:r>
      <w:proofErr w:type="spellStart"/>
      <w:r w:rsidRPr="006F214F">
        <w:rPr>
          <w:rFonts w:ascii="Times New Roman" w:hAnsi="Times New Roman" w:cs="Times New Roman"/>
          <w:i/>
          <w:iCs/>
        </w:rPr>
        <w:t>Kebakaran</w:t>
      </w:r>
      <w:proofErr w:type="spellEnd"/>
      <w:r w:rsidRPr="006F214F">
        <w:rPr>
          <w:rFonts w:ascii="Times New Roman" w:hAnsi="Times New Roman" w:cs="Times New Roman"/>
          <w:i/>
          <w:iCs/>
        </w:rPr>
        <w:t xml:space="preserve"> Hutan 2015)</w:t>
      </w:r>
      <w:r w:rsidRPr="006F214F">
        <w:rPr>
          <w:rFonts w:ascii="Times New Roman" w:hAnsi="Times New Roman" w:cs="Times New Roman"/>
        </w:rPr>
        <w:t>, Vol. 03, No. 1, Hal. 13</w:t>
      </w:r>
    </w:p>
  </w:footnote>
  <w:footnote w:id="7">
    <w:p w14:paraId="4BE1DE8F" w14:textId="77777777" w:rsidR="00224732" w:rsidRPr="006F214F" w:rsidRDefault="00224732" w:rsidP="00224732">
      <w:pPr>
        <w:pStyle w:val="FootnoteText"/>
        <w:jc w:val="both"/>
        <w:rPr>
          <w:rFonts w:ascii="Times New Roman" w:hAnsi="Times New Roman" w:cs="Times New Roman"/>
        </w:rPr>
      </w:pPr>
      <w:r w:rsidRPr="006F214F">
        <w:rPr>
          <w:rStyle w:val="FootnoteReference"/>
          <w:rFonts w:ascii="Times New Roman" w:hAnsi="Times New Roman" w:cs="Times New Roman"/>
        </w:rPr>
        <w:footnoteRef/>
      </w:r>
      <w:r w:rsidRPr="006F214F">
        <w:rPr>
          <w:rFonts w:ascii="Times New Roman" w:hAnsi="Times New Roman" w:cs="Times New Roman"/>
        </w:rPr>
        <w:t xml:space="preserve"> Sodikin, 2018, </w:t>
      </w:r>
      <w:proofErr w:type="spellStart"/>
      <w:r w:rsidRPr="006F214F">
        <w:rPr>
          <w:rFonts w:ascii="Times New Roman" w:hAnsi="Times New Roman" w:cs="Times New Roman"/>
          <w:i/>
          <w:iCs/>
        </w:rPr>
        <w:t>Penegakan</w:t>
      </w:r>
      <w:proofErr w:type="spellEnd"/>
      <w:r w:rsidRPr="006F214F">
        <w:rPr>
          <w:rFonts w:ascii="Times New Roman" w:hAnsi="Times New Roman" w:cs="Times New Roman"/>
          <w:i/>
          <w:iCs/>
        </w:rPr>
        <w:t xml:space="preserve"> Hukum </w:t>
      </w:r>
      <w:proofErr w:type="spellStart"/>
      <w:r w:rsidRPr="006F214F">
        <w:rPr>
          <w:rFonts w:ascii="Times New Roman" w:hAnsi="Times New Roman" w:cs="Times New Roman"/>
          <w:i/>
          <w:iCs/>
        </w:rPr>
        <w:t>Lingkungan</w:t>
      </w:r>
      <w:proofErr w:type="spellEnd"/>
      <w:r w:rsidRPr="006F214F">
        <w:rPr>
          <w:rFonts w:ascii="Times New Roman" w:hAnsi="Times New Roman" w:cs="Times New Roman"/>
        </w:rPr>
        <w:t>, IN Media, Jakarta, Hal. 36</w:t>
      </w:r>
    </w:p>
  </w:footnote>
  <w:footnote w:id="8">
    <w:p w14:paraId="4F1E591C" w14:textId="60A3A290" w:rsidR="00224732" w:rsidRPr="00AF0980" w:rsidRDefault="00224732" w:rsidP="00AF0980">
      <w:pPr>
        <w:spacing w:after="0" w:line="240" w:lineRule="auto"/>
        <w:jc w:val="both"/>
        <w:rPr>
          <w:rFonts w:ascii="Times New Roman" w:hAnsi="Times New Roman" w:cs="Times New Roman"/>
          <w:sz w:val="20"/>
          <w:szCs w:val="20"/>
        </w:rPr>
      </w:pPr>
      <w:r w:rsidRPr="006F214F">
        <w:rPr>
          <w:rStyle w:val="FootnoteReference"/>
          <w:rFonts w:ascii="Times New Roman" w:hAnsi="Times New Roman" w:cs="Times New Roman"/>
          <w:sz w:val="20"/>
          <w:szCs w:val="20"/>
        </w:rPr>
        <w:footnoteRef/>
      </w:r>
      <w:r w:rsidRPr="006F214F">
        <w:rPr>
          <w:rFonts w:ascii="Times New Roman" w:hAnsi="Times New Roman" w:cs="Times New Roman"/>
          <w:sz w:val="20"/>
          <w:szCs w:val="20"/>
        </w:rPr>
        <w:t xml:space="preserve"> </w:t>
      </w:r>
      <w:proofErr w:type="spellStart"/>
      <w:r w:rsidRPr="006F214F">
        <w:rPr>
          <w:rFonts w:ascii="Times New Roman" w:hAnsi="Times New Roman" w:cs="Times New Roman"/>
          <w:sz w:val="20"/>
          <w:szCs w:val="20"/>
        </w:rPr>
        <w:t>Iqman</w:t>
      </w:r>
      <w:proofErr w:type="spellEnd"/>
      <w:r w:rsidRPr="006F214F">
        <w:rPr>
          <w:rFonts w:ascii="Times New Roman" w:hAnsi="Times New Roman" w:cs="Times New Roman"/>
          <w:sz w:val="20"/>
          <w:szCs w:val="20"/>
        </w:rPr>
        <w:t xml:space="preserve"> Ibrahim, </w:t>
      </w:r>
      <w:r w:rsidRPr="006F214F">
        <w:rPr>
          <w:rFonts w:ascii="Times New Roman" w:hAnsi="Times New Roman" w:cs="Times New Roman"/>
          <w:i/>
          <w:iCs/>
          <w:color w:val="323233"/>
          <w:sz w:val="20"/>
          <w:szCs w:val="20"/>
          <w:shd w:val="clear" w:color="auto" w:fill="FEFEFE"/>
        </w:rPr>
        <w:t xml:space="preserve">Beda </w:t>
      </w:r>
      <w:proofErr w:type="spellStart"/>
      <w:r w:rsidRPr="006F214F">
        <w:rPr>
          <w:rFonts w:ascii="Times New Roman" w:hAnsi="Times New Roman" w:cs="Times New Roman"/>
          <w:i/>
          <w:iCs/>
          <w:color w:val="323233"/>
          <w:sz w:val="20"/>
          <w:szCs w:val="20"/>
          <w:shd w:val="clear" w:color="auto" w:fill="FEFEFE"/>
        </w:rPr>
        <w:t>Temuan</w:t>
      </w:r>
      <w:proofErr w:type="spellEnd"/>
      <w:r w:rsidRPr="006F214F">
        <w:rPr>
          <w:rFonts w:ascii="Times New Roman" w:hAnsi="Times New Roman" w:cs="Times New Roman"/>
          <w:i/>
          <w:iCs/>
          <w:color w:val="323233"/>
          <w:sz w:val="20"/>
          <w:szCs w:val="20"/>
          <w:shd w:val="clear" w:color="auto" w:fill="FEFEFE"/>
        </w:rPr>
        <w:t xml:space="preserve"> PPATK dan </w:t>
      </w:r>
      <w:proofErr w:type="spellStart"/>
      <w:r w:rsidRPr="006F214F">
        <w:rPr>
          <w:rFonts w:ascii="Times New Roman" w:hAnsi="Times New Roman" w:cs="Times New Roman"/>
          <w:i/>
          <w:iCs/>
          <w:color w:val="323233"/>
          <w:sz w:val="20"/>
          <w:szCs w:val="20"/>
          <w:shd w:val="clear" w:color="auto" w:fill="FEFEFE"/>
        </w:rPr>
        <w:t>Satgas</w:t>
      </w:r>
      <w:proofErr w:type="spellEnd"/>
      <w:r w:rsidRPr="006F214F">
        <w:rPr>
          <w:rFonts w:ascii="Times New Roman" w:hAnsi="Times New Roman" w:cs="Times New Roman"/>
          <w:i/>
          <w:iCs/>
          <w:color w:val="323233"/>
          <w:sz w:val="20"/>
          <w:szCs w:val="20"/>
          <w:shd w:val="clear" w:color="auto" w:fill="FEFEFE"/>
        </w:rPr>
        <w:t xml:space="preserve"> Judi Online </w:t>
      </w:r>
      <w:proofErr w:type="spellStart"/>
      <w:r w:rsidRPr="006F214F">
        <w:rPr>
          <w:rFonts w:ascii="Times New Roman" w:hAnsi="Times New Roman" w:cs="Times New Roman"/>
          <w:i/>
          <w:iCs/>
          <w:color w:val="323233"/>
          <w:sz w:val="20"/>
          <w:szCs w:val="20"/>
          <w:shd w:val="clear" w:color="auto" w:fill="FEFEFE"/>
        </w:rPr>
        <w:t>soal</w:t>
      </w:r>
      <w:proofErr w:type="spellEnd"/>
      <w:r w:rsidRPr="006F214F">
        <w:rPr>
          <w:rFonts w:ascii="Times New Roman" w:hAnsi="Times New Roman" w:cs="Times New Roman"/>
          <w:i/>
          <w:iCs/>
          <w:color w:val="323233"/>
          <w:sz w:val="20"/>
          <w:szCs w:val="20"/>
          <w:shd w:val="clear" w:color="auto" w:fill="FEFEFE"/>
        </w:rPr>
        <w:t xml:space="preserve"> </w:t>
      </w:r>
      <w:proofErr w:type="spellStart"/>
      <w:r w:rsidRPr="006F214F">
        <w:rPr>
          <w:rFonts w:ascii="Times New Roman" w:hAnsi="Times New Roman" w:cs="Times New Roman"/>
          <w:i/>
          <w:iCs/>
          <w:color w:val="323233"/>
          <w:sz w:val="20"/>
          <w:szCs w:val="20"/>
          <w:shd w:val="clear" w:color="auto" w:fill="FEFEFE"/>
        </w:rPr>
        <w:t>Anggota</w:t>
      </w:r>
      <w:proofErr w:type="spellEnd"/>
      <w:r w:rsidRPr="006F214F">
        <w:rPr>
          <w:rFonts w:ascii="Times New Roman" w:hAnsi="Times New Roman" w:cs="Times New Roman"/>
          <w:i/>
          <w:iCs/>
          <w:color w:val="323233"/>
          <w:sz w:val="20"/>
          <w:szCs w:val="20"/>
          <w:shd w:val="clear" w:color="auto" w:fill="FEFEFE"/>
        </w:rPr>
        <w:t xml:space="preserve"> DPR yang Main Judi Online, Ini </w:t>
      </w:r>
      <w:proofErr w:type="spellStart"/>
      <w:r w:rsidRPr="006F214F">
        <w:rPr>
          <w:rFonts w:ascii="Times New Roman" w:hAnsi="Times New Roman" w:cs="Times New Roman"/>
          <w:i/>
          <w:iCs/>
          <w:color w:val="323233"/>
          <w:sz w:val="20"/>
          <w:szCs w:val="20"/>
          <w:shd w:val="clear" w:color="auto" w:fill="FEFEFE"/>
        </w:rPr>
        <w:t>Penjelasan</w:t>
      </w:r>
      <w:proofErr w:type="spellEnd"/>
      <w:r w:rsidRPr="006F214F">
        <w:rPr>
          <w:rFonts w:ascii="Times New Roman" w:hAnsi="Times New Roman" w:cs="Times New Roman"/>
          <w:i/>
          <w:iCs/>
          <w:color w:val="323233"/>
          <w:sz w:val="20"/>
          <w:szCs w:val="20"/>
          <w:shd w:val="clear" w:color="auto" w:fill="FEFEFE"/>
        </w:rPr>
        <w:t xml:space="preserve"> MKD</w:t>
      </w:r>
      <w:r w:rsidRPr="006F214F">
        <w:rPr>
          <w:rFonts w:ascii="Times New Roman" w:hAnsi="Times New Roman" w:cs="Times New Roman"/>
          <w:color w:val="323233"/>
          <w:sz w:val="20"/>
          <w:szCs w:val="20"/>
          <w:shd w:val="clear" w:color="auto" w:fill="FEFEFE"/>
        </w:rPr>
        <w:t xml:space="preserve">, </w:t>
      </w:r>
      <w:hyperlink r:id="rId1" w:history="1">
        <w:r w:rsidRPr="006F214F">
          <w:rPr>
            <w:rStyle w:val="Hyperlink"/>
            <w:rFonts w:ascii="Times New Roman" w:hAnsi="Times New Roman" w:cs="Times New Roman"/>
            <w:sz w:val="20"/>
            <w:szCs w:val="20"/>
            <w:shd w:val="clear" w:color="auto" w:fill="FEFEFE"/>
          </w:rPr>
          <w:t>https://www.tribunnews.com/nasional/2024/07/02/beda-temuan-ppatk-dan-satgas-judi-online-soal-anggota-dpr-yang-main-judi-online-ini-penjelasan-mkd?page=2</w:t>
        </w:r>
      </w:hyperlink>
      <w:r w:rsidRPr="006F214F">
        <w:rPr>
          <w:rFonts w:ascii="Times New Roman" w:hAnsi="Times New Roman" w:cs="Times New Roman"/>
          <w:color w:val="323233"/>
          <w:sz w:val="20"/>
          <w:szCs w:val="20"/>
          <w:shd w:val="clear" w:color="auto" w:fill="FEFEFE"/>
        </w:rPr>
        <w:t xml:space="preserve">, </w:t>
      </w:r>
      <w:proofErr w:type="spellStart"/>
      <w:r w:rsidRPr="006F214F">
        <w:rPr>
          <w:rFonts w:ascii="Times New Roman" w:hAnsi="Times New Roman" w:cs="Times New Roman"/>
          <w:color w:val="323233"/>
          <w:sz w:val="20"/>
          <w:szCs w:val="20"/>
          <w:shd w:val="clear" w:color="auto" w:fill="FEFEFE"/>
        </w:rPr>
        <w:t>diakses</w:t>
      </w:r>
      <w:proofErr w:type="spellEnd"/>
      <w:r w:rsidRPr="006F214F">
        <w:rPr>
          <w:rFonts w:ascii="Times New Roman" w:hAnsi="Times New Roman" w:cs="Times New Roman"/>
          <w:color w:val="323233"/>
          <w:sz w:val="20"/>
          <w:szCs w:val="20"/>
          <w:shd w:val="clear" w:color="auto" w:fill="FEFEFE"/>
        </w:rPr>
        <w:t xml:space="preserve"> pada </w:t>
      </w:r>
      <w:proofErr w:type="spellStart"/>
      <w:r w:rsidRPr="006F214F">
        <w:rPr>
          <w:rFonts w:ascii="Times New Roman" w:hAnsi="Times New Roman" w:cs="Times New Roman"/>
          <w:color w:val="323233"/>
          <w:sz w:val="20"/>
          <w:szCs w:val="20"/>
          <w:shd w:val="clear" w:color="auto" w:fill="FEFEFE"/>
        </w:rPr>
        <w:t>tanggal</w:t>
      </w:r>
      <w:proofErr w:type="spellEnd"/>
      <w:r w:rsidRPr="006F214F">
        <w:rPr>
          <w:rFonts w:ascii="Times New Roman" w:hAnsi="Times New Roman" w:cs="Times New Roman"/>
          <w:color w:val="323233"/>
          <w:sz w:val="20"/>
          <w:szCs w:val="20"/>
          <w:shd w:val="clear" w:color="auto" w:fill="FEFEFE"/>
        </w:rPr>
        <w:t xml:space="preserve"> 2 </w:t>
      </w:r>
      <w:proofErr w:type="spellStart"/>
      <w:r w:rsidRPr="006F214F">
        <w:rPr>
          <w:rFonts w:ascii="Times New Roman" w:hAnsi="Times New Roman" w:cs="Times New Roman"/>
          <w:color w:val="323233"/>
          <w:sz w:val="20"/>
          <w:szCs w:val="20"/>
          <w:shd w:val="clear" w:color="auto" w:fill="FEFEFE"/>
        </w:rPr>
        <w:t>juli</w:t>
      </w:r>
      <w:proofErr w:type="spellEnd"/>
      <w:r w:rsidRPr="006F214F">
        <w:rPr>
          <w:rFonts w:ascii="Times New Roman" w:hAnsi="Times New Roman" w:cs="Times New Roman"/>
          <w:color w:val="323233"/>
          <w:sz w:val="20"/>
          <w:szCs w:val="20"/>
          <w:shd w:val="clear" w:color="auto" w:fill="FEFEFE"/>
        </w:rPr>
        <w:t xml:space="preserve"> 2024, </w:t>
      </w:r>
      <w:proofErr w:type="spellStart"/>
      <w:r w:rsidRPr="006F214F">
        <w:rPr>
          <w:rFonts w:ascii="Times New Roman" w:hAnsi="Times New Roman" w:cs="Times New Roman"/>
          <w:color w:val="323233"/>
          <w:sz w:val="20"/>
          <w:szCs w:val="20"/>
          <w:shd w:val="clear" w:color="auto" w:fill="FEFEFE"/>
        </w:rPr>
        <w:t>pukul</w:t>
      </w:r>
      <w:proofErr w:type="spellEnd"/>
      <w:r w:rsidRPr="006F214F">
        <w:rPr>
          <w:rFonts w:ascii="Times New Roman" w:hAnsi="Times New Roman" w:cs="Times New Roman"/>
          <w:color w:val="323233"/>
          <w:sz w:val="20"/>
          <w:szCs w:val="20"/>
          <w:shd w:val="clear" w:color="auto" w:fill="FEFEFE"/>
        </w:rPr>
        <w:t xml:space="preserve"> 00.07 </w:t>
      </w:r>
      <w:proofErr w:type="spellStart"/>
      <w:r w:rsidRPr="006F214F">
        <w:rPr>
          <w:rFonts w:ascii="Times New Roman" w:hAnsi="Times New Roman" w:cs="Times New Roman"/>
          <w:color w:val="323233"/>
          <w:sz w:val="20"/>
          <w:szCs w:val="20"/>
          <w:shd w:val="clear" w:color="auto" w:fill="FEFEFE"/>
        </w:rPr>
        <w:t>Wib</w:t>
      </w:r>
      <w:proofErr w:type="spellEnd"/>
      <w:r w:rsidRPr="006F214F">
        <w:rPr>
          <w:rFonts w:ascii="Times New Roman" w:hAnsi="Times New Roman" w:cs="Times New Roman"/>
          <w:color w:val="323233"/>
          <w:sz w:val="20"/>
          <w:szCs w:val="20"/>
          <w:shd w:val="clear" w:color="auto" w:fill="FEFEFE"/>
        </w:rPr>
        <w:t>.</w:t>
      </w:r>
    </w:p>
  </w:footnote>
  <w:footnote w:id="9">
    <w:p w14:paraId="1F84453F" w14:textId="26119CBF" w:rsidR="007D2DEE" w:rsidRPr="00182A09" w:rsidRDefault="007D2DEE">
      <w:pPr>
        <w:pStyle w:val="FootnoteText"/>
        <w:rPr>
          <w:rFonts w:ascii="Times New Roman" w:hAnsi="Times New Roman" w:cs="Times New Roman"/>
          <w:sz w:val="18"/>
          <w:szCs w:val="18"/>
          <w:lang w:val="id-ID"/>
        </w:rPr>
      </w:pPr>
      <w:r w:rsidRPr="00182A09">
        <w:rPr>
          <w:rStyle w:val="FootnoteReference"/>
          <w:rFonts w:ascii="Times New Roman" w:hAnsi="Times New Roman" w:cs="Times New Roman"/>
          <w:sz w:val="18"/>
          <w:szCs w:val="18"/>
        </w:rPr>
        <w:footnoteRef/>
      </w:r>
      <w:r w:rsidRPr="00182A09">
        <w:rPr>
          <w:rFonts w:ascii="Times New Roman" w:hAnsi="Times New Roman" w:cs="Times New Roman"/>
          <w:sz w:val="18"/>
          <w:szCs w:val="18"/>
        </w:rPr>
        <w:t xml:space="preserve"> </w:t>
      </w:r>
      <w:r w:rsidR="00182A09" w:rsidRPr="00182A09">
        <w:rPr>
          <w:rFonts w:ascii="Times New Roman" w:hAnsi="Times New Roman" w:cs="Times New Roman"/>
          <w:sz w:val="18"/>
          <w:szCs w:val="18"/>
        </w:rPr>
        <w:t xml:space="preserve">Muhammad Yusuf Ibrahim, 2023, </w:t>
      </w:r>
      <w:proofErr w:type="spellStart"/>
      <w:r w:rsidR="00182A09" w:rsidRPr="00182A09">
        <w:rPr>
          <w:rFonts w:ascii="Times New Roman" w:hAnsi="Times New Roman" w:cs="Times New Roman"/>
          <w:sz w:val="18"/>
          <w:szCs w:val="18"/>
        </w:rPr>
        <w:t>Karakteristik</w:t>
      </w:r>
      <w:proofErr w:type="spellEnd"/>
      <w:r w:rsidR="00182A09" w:rsidRPr="00182A09">
        <w:rPr>
          <w:rFonts w:ascii="Times New Roman" w:hAnsi="Times New Roman" w:cs="Times New Roman"/>
          <w:sz w:val="18"/>
          <w:szCs w:val="18"/>
        </w:rPr>
        <w:t xml:space="preserve"> Rahasia </w:t>
      </w:r>
      <w:proofErr w:type="spellStart"/>
      <w:r w:rsidR="00182A09" w:rsidRPr="00182A09">
        <w:rPr>
          <w:rFonts w:ascii="Times New Roman" w:hAnsi="Times New Roman" w:cs="Times New Roman"/>
          <w:sz w:val="18"/>
          <w:szCs w:val="18"/>
        </w:rPr>
        <w:t>Dagang</w:t>
      </w:r>
      <w:proofErr w:type="spellEnd"/>
      <w:r w:rsidR="00182A09" w:rsidRPr="00182A09">
        <w:rPr>
          <w:rFonts w:ascii="Times New Roman" w:hAnsi="Times New Roman" w:cs="Times New Roman"/>
          <w:sz w:val="18"/>
          <w:szCs w:val="18"/>
        </w:rPr>
        <w:t xml:space="preserve"> </w:t>
      </w:r>
      <w:proofErr w:type="spellStart"/>
      <w:r w:rsidR="00182A09" w:rsidRPr="00182A09">
        <w:rPr>
          <w:rFonts w:ascii="Times New Roman" w:hAnsi="Times New Roman" w:cs="Times New Roman"/>
          <w:sz w:val="18"/>
          <w:szCs w:val="18"/>
        </w:rPr>
        <w:t>Sebagai</w:t>
      </w:r>
      <w:proofErr w:type="spellEnd"/>
      <w:r w:rsidR="00182A09" w:rsidRPr="00182A09">
        <w:rPr>
          <w:rFonts w:ascii="Times New Roman" w:hAnsi="Times New Roman" w:cs="Times New Roman"/>
          <w:sz w:val="18"/>
          <w:szCs w:val="18"/>
        </w:rPr>
        <w:t xml:space="preserve"> Hak </w:t>
      </w:r>
      <w:proofErr w:type="spellStart"/>
      <w:r w:rsidR="00182A09" w:rsidRPr="00182A09">
        <w:rPr>
          <w:rFonts w:ascii="Times New Roman" w:hAnsi="Times New Roman" w:cs="Times New Roman"/>
          <w:sz w:val="18"/>
          <w:szCs w:val="18"/>
        </w:rPr>
        <w:t>Kebendaan</w:t>
      </w:r>
      <w:proofErr w:type="spellEnd"/>
      <w:r w:rsidR="00182A09" w:rsidRPr="00182A09">
        <w:rPr>
          <w:rFonts w:ascii="Times New Roman" w:hAnsi="Times New Roman" w:cs="Times New Roman"/>
          <w:sz w:val="18"/>
          <w:szCs w:val="18"/>
        </w:rPr>
        <w:t xml:space="preserve">, </w:t>
      </w:r>
      <w:proofErr w:type="spellStart"/>
      <w:r w:rsidR="00182A09" w:rsidRPr="00182A09">
        <w:rPr>
          <w:rFonts w:ascii="Times New Roman" w:hAnsi="Times New Roman" w:cs="Times New Roman"/>
          <w:sz w:val="18"/>
          <w:szCs w:val="18"/>
        </w:rPr>
        <w:t>Bashish</w:t>
      </w:r>
      <w:proofErr w:type="spellEnd"/>
      <w:r w:rsidR="00182A09" w:rsidRPr="00182A09">
        <w:rPr>
          <w:rFonts w:ascii="Times New Roman" w:hAnsi="Times New Roman" w:cs="Times New Roman"/>
          <w:sz w:val="18"/>
          <w:szCs w:val="18"/>
        </w:rPr>
        <w:t xml:space="preserve"> Publishing, </w:t>
      </w:r>
      <w:proofErr w:type="spellStart"/>
      <w:r w:rsidR="00182A09" w:rsidRPr="00182A09">
        <w:rPr>
          <w:rFonts w:ascii="Times New Roman" w:hAnsi="Times New Roman" w:cs="Times New Roman"/>
          <w:sz w:val="18"/>
          <w:szCs w:val="18"/>
        </w:rPr>
        <w:t>Situbondo</w:t>
      </w:r>
      <w:proofErr w:type="spellEnd"/>
      <w:r w:rsidR="00182A09" w:rsidRPr="00182A09">
        <w:rPr>
          <w:rFonts w:ascii="Times New Roman" w:hAnsi="Times New Roman" w:cs="Times New Roman"/>
          <w:sz w:val="18"/>
          <w:szCs w:val="18"/>
        </w:rPr>
        <w:t>, Hal. 93</w:t>
      </w:r>
    </w:p>
  </w:footnote>
  <w:footnote w:id="10">
    <w:p w14:paraId="02213782" w14:textId="77777777" w:rsidR="00224732" w:rsidRPr="00C12257" w:rsidRDefault="00224732" w:rsidP="00224732">
      <w:pPr>
        <w:pStyle w:val="FootnoteText"/>
        <w:jc w:val="both"/>
        <w:rPr>
          <w:rFonts w:ascii="Times New Roman" w:hAnsi="Times New Roman" w:cs="Times New Roman"/>
          <w:lang w:val="pt-BR"/>
        </w:rPr>
      </w:pPr>
      <w:r w:rsidRPr="006F214F">
        <w:rPr>
          <w:rStyle w:val="FootnoteReference"/>
          <w:rFonts w:ascii="Times New Roman" w:hAnsi="Times New Roman" w:cs="Times New Roman"/>
        </w:rPr>
        <w:footnoteRef/>
      </w:r>
      <w:r w:rsidRPr="001A5A3C">
        <w:rPr>
          <w:rFonts w:ascii="Times New Roman" w:hAnsi="Times New Roman" w:cs="Times New Roman"/>
          <w:lang w:val="pt-BR"/>
        </w:rPr>
        <w:t xml:space="preserve"> </w:t>
      </w:r>
      <w:r w:rsidRPr="001A5A3C">
        <w:rPr>
          <w:rFonts w:ascii="Times New Roman" w:hAnsi="Times New Roman" w:cs="Times New Roman"/>
          <w:lang w:val="pt-BR"/>
        </w:rPr>
        <w:t xml:space="preserve">Dwidja Priyatno. </w:t>
      </w:r>
      <w:r w:rsidRPr="00C12257">
        <w:rPr>
          <w:rFonts w:ascii="Times New Roman" w:hAnsi="Times New Roman" w:cs="Times New Roman"/>
          <w:lang w:val="pt-BR"/>
        </w:rPr>
        <w:t xml:space="preserve">2017. </w:t>
      </w:r>
      <w:r w:rsidRPr="00C12257">
        <w:rPr>
          <w:rFonts w:ascii="Times New Roman" w:hAnsi="Times New Roman" w:cs="Times New Roman"/>
          <w:i/>
          <w:iCs/>
          <w:lang w:val="pt-BR"/>
        </w:rPr>
        <w:t>Sistem Pertanggungjawaban Pidana Korporasi Dalam Kebijakan Legislasi (E-Book)</w:t>
      </w:r>
      <w:r w:rsidRPr="00C12257">
        <w:rPr>
          <w:rFonts w:ascii="Times New Roman" w:hAnsi="Times New Roman" w:cs="Times New Roman"/>
          <w:lang w:val="pt-BR"/>
        </w:rPr>
        <w:t>, Kencana, Jakarta, Hal. 29.</w:t>
      </w:r>
    </w:p>
  </w:footnote>
  <w:footnote w:id="11">
    <w:p w14:paraId="4F5B3A90" w14:textId="77777777" w:rsidR="00224732" w:rsidRPr="00C12257" w:rsidRDefault="00224732" w:rsidP="00224732">
      <w:pPr>
        <w:pStyle w:val="FootnoteText"/>
        <w:jc w:val="both"/>
        <w:rPr>
          <w:rFonts w:ascii="Times New Roman" w:hAnsi="Times New Roman" w:cs="Times New Roman"/>
          <w:lang w:val="pt-BR"/>
        </w:rPr>
      </w:pPr>
      <w:r w:rsidRPr="006F214F">
        <w:rPr>
          <w:rStyle w:val="FootnoteReference"/>
          <w:rFonts w:ascii="Times New Roman" w:hAnsi="Times New Roman" w:cs="Times New Roman"/>
        </w:rPr>
        <w:footnoteRef/>
      </w:r>
      <w:r w:rsidRPr="006F214F">
        <w:rPr>
          <w:rFonts w:ascii="Times New Roman" w:hAnsi="Times New Roman" w:cs="Times New Roman"/>
        </w:rPr>
        <w:t xml:space="preserve"> Lukman Hakim, S.H, M.H. 2011.  </w:t>
      </w:r>
      <w:r w:rsidRPr="00C12257">
        <w:rPr>
          <w:rFonts w:ascii="Times New Roman" w:hAnsi="Times New Roman" w:cs="Times New Roman"/>
          <w:i/>
          <w:iCs/>
          <w:lang w:val="pt-BR"/>
        </w:rPr>
        <w:t>Asas Hukum Pidana</w:t>
      </w:r>
      <w:r w:rsidRPr="00C12257">
        <w:rPr>
          <w:rFonts w:ascii="Times New Roman" w:hAnsi="Times New Roman" w:cs="Times New Roman"/>
          <w:lang w:val="pt-BR"/>
        </w:rPr>
        <w:t>, Universitas Muhamdiyah Jakarta, Jakarta Hal. 35</w:t>
      </w:r>
    </w:p>
  </w:footnote>
  <w:footnote w:id="12">
    <w:p w14:paraId="79E272F7" w14:textId="77777777" w:rsidR="00224732" w:rsidRPr="00C12257" w:rsidRDefault="00224732" w:rsidP="00224732">
      <w:pPr>
        <w:pStyle w:val="FootnoteText"/>
        <w:jc w:val="both"/>
        <w:rPr>
          <w:rFonts w:ascii="Times New Roman" w:hAnsi="Times New Roman" w:cs="Times New Roman"/>
          <w:lang w:val="pt-BR"/>
        </w:rPr>
      </w:pPr>
      <w:r w:rsidRPr="006F214F">
        <w:rPr>
          <w:rStyle w:val="FootnoteReference"/>
          <w:rFonts w:ascii="Times New Roman" w:hAnsi="Times New Roman" w:cs="Times New Roman"/>
        </w:rPr>
        <w:footnoteRef/>
      </w:r>
      <w:r w:rsidRPr="00C12257">
        <w:rPr>
          <w:rFonts w:ascii="Times New Roman" w:hAnsi="Times New Roman" w:cs="Times New Roman"/>
          <w:lang w:val="pt-BR"/>
        </w:rPr>
        <w:t xml:space="preserve"> Mahrus Ali, 2013</w:t>
      </w:r>
      <w:r w:rsidRPr="00C12257">
        <w:rPr>
          <w:rFonts w:ascii="Times New Roman" w:hAnsi="Times New Roman" w:cs="Times New Roman"/>
          <w:i/>
          <w:iCs/>
          <w:lang w:val="pt-BR"/>
        </w:rPr>
        <w:t>, Asas –Asas Hukum Pidana Korporasi</w:t>
      </w:r>
      <w:r w:rsidRPr="00C12257">
        <w:rPr>
          <w:rFonts w:ascii="Times New Roman" w:hAnsi="Times New Roman" w:cs="Times New Roman"/>
          <w:lang w:val="pt-BR"/>
        </w:rPr>
        <w:t>, Rajawali Pers, Jakarta, Hal. 94</w:t>
      </w:r>
    </w:p>
  </w:footnote>
  <w:footnote w:id="13">
    <w:p w14:paraId="546AA21C" w14:textId="77777777" w:rsidR="00224732" w:rsidRPr="00C12257" w:rsidRDefault="00224732" w:rsidP="00224732">
      <w:pPr>
        <w:pStyle w:val="FootnoteText"/>
        <w:jc w:val="both"/>
        <w:rPr>
          <w:rFonts w:ascii="Times New Roman" w:hAnsi="Times New Roman" w:cs="Times New Roman"/>
          <w:lang w:val="pt-BR"/>
        </w:rPr>
      </w:pPr>
      <w:r w:rsidRPr="006F214F">
        <w:rPr>
          <w:rStyle w:val="FootnoteReference"/>
          <w:rFonts w:ascii="Times New Roman" w:hAnsi="Times New Roman" w:cs="Times New Roman"/>
        </w:rPr>
        <w:footnoteRef/>
      </w:r>
      <w:r w:rsidRPr="00C12257">
        <w:rPr>
          <w:rFonts w:ascii="Times New Roman" w:hAnsi="Times New Roman" w:cs="Times New Roman"/>
          <w:lang w:val="pt-BR"/>
        </w:rPr>
        <w:t xml:space="preserve"> Mustafa Abdulla dan Ruben Achmad, 1983, </w:t>
      </w:r>
      <w:r w:rsidRPr="00C12257">
        <w:rPr>
          <w:rFonts w:ascii="Times New Roman" w:hAnsi="Times New Roman" w:cs="Times New Roman"/>
          <w:i/>
          <w:iCs/>
          <w:lang w:val="pt-BR"/>
        </w:rPr>
        <w:t>Intisari Hukum Pidana</w:t>
      </w:r>
      <w:r w:rsidRPr="00C12257">
        <w:rPr>
          <w:rFonts w:ascii="Times New Roman" w:hAnsi="Times New Roman" w:cs="Times New Roman"/>
          <w:lang w:val="pt-BR"/>
        </w:rPr>
        <w:t>, Ghalia Indonesia, Jakarta, Hal. 30</w:t>
      </w:r>
    </w:p>
  </w:footnote>
  <w:footnote w:id="14">
    <w:p w14:paraId="19D9ED0F" w14:textId="77777777" w:rsidR="00224732" w:rsidRPr="00C12257" w:rsidRDefault="00224732" w:rsidP="00224732">
      <w:pPr>
        <w:pStyle w:val="FootnoteText"/>
        <w:jc w:val="both"/>
        <w:rPr>
          <w:rFonts w:ascii="Times New Roman" w:hAnsi="Times New Roman" w:cs="Times New Roman"/>
          <w:lang w:val="pt-BR"/>
        </w:rPr>
      </w:pPr>
      <w:r w:rsidRPr="006F214F">
        <w:rPr>
          <w:rStyle w:val="FootnoteReference"/>
          <w:rFonts w:ascii="Times New Roman" w:hAnsi="Times New Roman" w:cs="Times New Roman"/>
        </w:rPr>
        <w:footnoteRef/>
      </w:r>
      <w:r w:rsidRPr="00C12257">
        <w:rPr>
          <w:rFonts w:ascii="Times New Roman" w:hAnsi="Times New Roman" w:cs="Times New Roman"/>
          <w:lang w:val="pt-BR"/>
        </w:rPr>
        <w:t xml:space="preserve"> Wirjono Prodjodikoro, </w:t>
      </w:r>
      <w:r w:rsidRPr="00C12257">
        <w:rPr>
          <w:rFonts w:ascii="Times New Roman" w:hAnsi="Times New Roman" w:cs="Times New Roman"/>
          <w:i/>
          <w:iCs/>
          <w:lang w:val="pt-BR"/>
        </w:rPr>
        <w:t>Asas-Asas Hukum Pidana Di Indonesia</w:t>
      </w:r>
      <w:r w:rsidRPr="00C12257">
        <w:rPr>
          <w:rFonts w:ascii="Times New Roman" w:hAnsi="Times New Roman" w:cs="Times New Roman"/>
          <w:lang w:val="pt-BR"/>
        </w:rPr>
        <w:t>, Eresco, Bandung, Hal. 55</w:t>
      </w:r>
    </w:p>
  </w:footnote>
  <w:footnote w:id="15">
    <w:p w14:paraId="5868069B" w14:textId="77777777" w:rsidR="00224732" w:rsidRPr="00C12257" w:rsidRDefault="00224732" w:rsidP="00224732">
      <w:pPr>
        <w:pStyle w:val="FootnoteText"/>
        <w:jc w:val="both"/>
        <w:rPr>
          <w:rFonts w:ascii="Times New Roman" w:hAnsi="Times New Roman" w:cs="Times New Roman"/>
          <w:lang w:val="pt-BR"/>
        </w:rPr>
      </w:pPr>
      <w:r w:rsidRPr="006F214F">
        <w:rPr>
          <w:rStyle w:val="FootnoteReference"/>
          <w:rFonts w:ascii="Times New Roman" w:hAnsi="Times New Roman" w:cs="Times New Roman"/>
        </w:rPr>
        <w:footnoteRef/>
      </w:r>
      <w:r w:rsidRPr="00C12257">
        <w:rPr>
          <w:rFonts w:ascii="Times New Roman" w:hAnsi="Times New Roman" w:cs="Times New Roman"/>
          <w:lang w:val="pt-BR"/>
        </w:rPr>
        <w:t xml:space="preserve"> Moeljatno, 2008, </w:t>
      </w:r>
      <w:r w:rsidRPr="00C12257">
        <w:rPr>
          <w:rFonts w:ascii="Times New Roman" w:hAnsi="Times New Roman" w:cs="Times New Roman"/>
          <w:i/>
          <w:iCs/>
          <w:lang w:val="pt-BR"/>
        </w:rPr>
        <w:t>Asas-Asas Hukum Pidana</w:t>
      </w:r>
      <w:r w:rsidRPr="00C12257">
        <w:rPr>
          <w:rFonts w:ascii="Times New Roman" w:hAnsi="Times New Roman" w:cs="Times New Roman"/>
          <w:lang w:val="pt-BR"/>
        </w:rPr>
        <w:t>, Rineka Cipta, Jakarta, Hal. 61</w:t>
      </w:r>
    </w:p>
  </w:footnote>
  <w:footnote w:id="16">
    <w:p w14:paraId="29D23DF4" w14:textId="77777777" w:rsidR="00224732" w:rsidRPr="00C12257" w:rsidRDefault="00224732" w:rsidP="00224732">
      <w:pPr>
        <w:pStyle w:val="FootnoteText"/>
        <w:jc w:val="both"/>
        <w:rPr>
          <w:rFonts w:ascii="Times New Roman" w:hAnsi="Times New Roman" w:cs="Times New Roman"/>
          <w:lang w:val="pt-BR"/>
        </w:rPr>
      </w:pPr>
      <w:r w:rsidRPr="006F214F">
        <w:rPr>
          <w:rStyle w:val="FootnoteReference"/>
          <w:rFonts w:ascii="Times New Roman" w:hAnsi="Times New Roman" w:cs="Times New Roman"/>
        </w:rPr>
        <w:footnoteRef/>
      </w:r>
      <w:r w:rsidRPr="00C12257">
        <w:rPr>
          <w:rFonts w:ascii="Times New Roman" w:hAnsi="Times New Roman" w:cs="Times New Roman"/>
          <w:lang w:val="pt-BR"/>
        </w:rPr>
        <w:t xml:space="preserve"> </w:t>
      </w:r>
      <w:r w:rsidRPr="00C12257">
        <w:rPr>
          <w:rFonts w:ascii="Times New Roman" w:hAnsi="Times New Roman" w:cs="Times New Roman"/>
          <w:i/>
          <w:iCs/>
          <w:lang w:val="pt-BR"/>
        </w:rPr>
        <w:t>Ibid</w:t>
      </w:r>
      <w:r w:rsidRPr="00C12257">
        <w:rPr>
          <w:rFonts w:ascii="Times New Roman" w:hAnsi="Times New Roman" w:cs="Times New Roman"/>
          <w:lang w:val="pt-BR"/>
        </w:rPr>
        <w:t xml:space="preserve"> </w:t>
      </w:r>
    </w:p>
  </w:footnote>
  <w:footnote w:id="17">
    <w:p w14:paraId="63A57CD2" w14:textId="77777777" w:rsidR="00224732" w:rsidRPr="00C12257" w:rsidRDefault="00224732" w:rsidP="00224732">
      <w:pPr>
        <w:pStyle w:val="FootnoteText"/>
        <w:jc w:val="both"/>
        <w:rPr>
          <w:rFonts w:ascii="Times New Roman" w:hAnsi="Times New Roman" w:cs="Times New Roman"/>
          <w:lang w:val="pt-BR"/>
        </w:rPr>
      </w:pPr>
      <w:r w:rsidRPr="006F214F">
        <w:rPr>
          <w:rStyle w:val="FootnoteReference"/>
          <w:rFonts w:ascii="Times New Roman" w:hAnsi="Times New Roman" w:cs="Times New Roman"/>
        </w:rPr>
        <w:footnoteRef/>
      </w:r>
      <w:r w:rsidRPr="00C12257">
        <w:rPr>
          <w:rFonts w:ascii="Times New Roman" w:hAnsi="Times New Roman" w:cs="Times New Roman"/>
          <w:lang w:val="pt-BR"/>
        </w:rPr>
        <w:t xml:space="preserve"> A. Ridwan Halim, (1985), </w:t>
      </w:r>
      <w:r w:rsidRPr="00C12257">
        <w:rPr>
          <w:rFonts w:ascii="Times New Roman" w:hAnsi="Times New Roman" w:cs="Times New Roman"/>
          <w:i/>
          <w:iCs/>
          <w:lang w:val="pt-BR"/>
        </w:rPr>
        <w:t xml:space="preserve">Pengantar Ilmu Hukum Dalam Tanya Jawab, </w:t>
      </w:r>
      <w:r w:rsidRPr="00C12257">
        <w:rPr>
          <w:rFonts w:ascii="Times New Roman" w:hAnsi="Times New Roman" w:cs="Times New Roman"/>
          <w:lang w:val="pt-BR"/>
        </w:rPr>
        <w:t>Jakarta: Ghalia Indonesia, Hal. 30</w:t>
      </w:r>
    </w:p>
  </w:footnote>
  <w:footnote w:id="18">
    <w:p w14:paraId="5EB28145" w14:textId="77777777" w:rsidR="00224732" w:rsidRPr="00C12257" w:rsidRDefault="00224732" w:rsidP="00224732">
      <w:pPr>
        <w:pStyle w:val="FootnoteText"/>
        <w:jc w:val="both"/>
        <w:rPr>
          <w:rFonts w:ascii="Times New Roman" w:hAnsi="Times New Roman" w:cs="Times New Roman"/>
          <w:lang w:val="pt-BR"/>
        </w:rPr>
      </w:pPr>
      <w:r w:rsidRPr="006F214F">
        <w:rPr>
          <w:rStyle w:val="FootnoteReference"/>
          <w:rFonts w:ascii="Times New Roman" w:hAnsi="Times New Roman" w:cs="Times New Roman"/>
        </w:rPr>
        <w:footnoteRef/>
      </w:r>
      <w:r w:rsidRPr="00C12257">
        <w:rPr>
          <w:rFonts w:ascii="Times New Roman" w:hAnsi="Times New Roman" w:cs="Times New Roman"/>
          <w:lang w:val="pt-BR"/>
        </w:rPr>
        <w:t xml:space="preserve"> Jazim Hamidi, 2006, </w:t>
      </w:r>
      <w:r w:rsidRPr="00C12257">
        <w:rPr>
          <w:rFonts w:ascii="Times New Roman" w:hAnsi="Times New Roman" w:cs="Times New Roman"/>
          <w:i/>
          <w:iCs/>
          <w:lang w:val="pt-BR"/>
        </w:rPr>
        <w:t>Revolusi Hukum Indonesia: Makna, Kedudukan, dan Implikasi Hukum Naskah Proklamasi 17 Agustus 1945 dalam Sistem Ketatanegaraan RI</w:t>
      </w:r>
      <w:r w:rsidRPr="00C12257">
        <w:rPr>
          <w:rFonts w:ascii="Times New Roman" w:hAnsi="Times New Roman" w:cs="Times New Roman"/>
          <w:lang w:val="pt-BR"/>
        </w:rPr>
        <w:t>, Konstitusi Press &amp; Citra Media, Yogyakarta, Hal. 200.</w:t>
      </w:r>
    </w:p>
  </w:footnote>
  <w:footnote w:id="19">
    <w:p w14:paraId="01160D03" w14:textId="77777777" w:rsidR="00224732" w:rsidRPr="00C12257" w:rsidRDefault="00224732" w:rsidP="00224732">
      <w:pPr>
        <w:pStyle w:val="FootnoteText"/>
        <w:jc w:val="both"/>
        <w:rPr>
          <w:rFonts w:ascii="Times New Roman" w:hAnsi="Times New Roman" w:cs="Times New Roman"/>
          <w:lang w:val="pt-BR"/>
        </w:rPr>
      </w:pPr>
      <w:r w:rsidRPr="006F214F">
        <w:rPr>
          <w:rStyle w:val="FootnoteReference"/>
          <w:rFonts w:ascii="Times New Roman" w:hAnsi="Times New Roman" w:cs="Times New Roman"/>
        </w:rPr>
        <w:footnoteRef/>
      </w:r>
      <w:r w:rsidRPr="00C12257">
        <w:rPr>
          <w:rFonts w:ascii="Times New Roman" w:hAnsi="Times New Roman" w:cs="Times New Roman"/>
          <w:lang w:val="pt-BR"/>
        </w:rPr>
        <w:t xml:space="preserve"> </w:t>
      </w:r>
      <w:r w:rsidRPr="00C12257">
        <w:rPr>
          <w:rFonts w:ascii="Times New Roman" w:hAnsi="Times New Roman" w:cs="Times New Roman"/>
          <w:lang w:val="pt-BR"/>
        </w:rPr>
        <w:t xml:space="preserve">Mengapa Judi Online Masih Marak Meskipun Sudah </w:t>
      </w:r>
      <w:r w:rsidRPr="00C12257">
        <w:rPr>
          <w:rFonts w:ascii="Times New Roman" w:hAnsi="Times New Roman" w:cs="Times New Roman"/>
          <w:lang w:val="pt-BR"/>
        </w:rPr>
        <w:t xml:space="preserve">ada  Aturan Pidanya, </w:t>
      </w:r>
      <w:hyperlink r:id="rId2" w:history="1">
        <w:r w:rsidRPr="00C12257">
          <w:rPr>
            <w:rStyle w:val="Hyperlink"/>
            <w:rFonts w:ascii="Times New Roman" w:hAnsi="Times New Roman" w:cs="Times New Roman"/>
            <w:lang w:val="pt-BR"/>
          </w:rPr>
          <w:t>https://theconversation.com/mengapa-judi-online-masih-marak-meskipun-sudah-ada-aturan-pidananya-213736</w:t>
        </w:r>
      </w:hyperlink>
      <w:r w:rsidRPr="00C12257">
        <w:rPr>
          <w:rFonts w:ascii="Times New Roman" w:hAnsi="Times New Roman" w:cs="Times New Roman"/>
          <w:lang w:val="pt-BR"/>
        </w:rPr>
        <w:t>, Diakses 2 juli 2024, Pukul 23:00 Wib.</w:t>
      </w:r>
    </w:p>
  </w:footnote>
  <w:footnote w:id="20">
    <w:p w14:paraId="45FDD081" w14:textId="77777777" w:rsidR="00224732" w:rsidRPr="00C12257" w:rsidRDefault="00224732" w:rsidP="00224732">
      <w:pPr>
        <w:pStyle w:val="FootnoteText"/>
        <w:jc w:val="both"/>
        <w:rPr>
          <w:rFonts w:ascii="Times New Roman" w:hAnsi="Times New Roman" w:cs="Times New Roman"/>
          <w:lang w:val="pt-BR"/>
        </w:rPr>
      </w:pPr>
      <w:r w:rsidRPr="006F214F">
        <w:rPr>
          <w:rStyle w:val="FootnoteReference"/>
          <w:rFonts w:ascii="Times New Roman" w:hAnsi="Times New Roman" w:cs="Times New Roman"/>
        </w:rPr>
        <w:footnoteRef/>
      </w:r>
      <w:r w:rsidRPr="00C12257">
        <w:rPr>
          <w:rFonts w:ascii="Times New Roman" w:hAnsi="Times New Roman" w:cs="Times New Roman"/>
          <w:lang w:val="pt-BR"/>
        </w:rPr>
        <w:t xml:space="preserve"> Nur khabitus Sa’diyah, </w:t>
      </w:r>
      <w:r w:rsidRPr="00C12257">
        <w:rPr>
          <w:rFonts w:ascii="Times New Roman" w:hAnsi="Times New Roman" w:cs="Times New Roman"/>
          <w:i/>
          <w:iCs/>
          <w:lang w:val="pt-BR"/>
        </w:rPr>
        <w:t>Ifahdah Pratama Hapsari, Hardin Iskandar, 2022, Pertanggungjawaban Pidana Terhadap Pelaku Judi Online Di Indonesia</w:t>
      </w:r>
      <w:r w:rsidRPr="00C12257">
        <w:rPr>
          <w:rFonts w:ascii="Times New Roman" w:hAnsi="Times New Roman" w:cs="Times New Roman"/>
          <w:lang w:val="pt-BR"/>
        </w:rPr>
        <w:t>, Gorontalo Law Review, Gresik, Vol. 5 No. 1, Hal 165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B91D9" w14:textId="77777777" w:rsidR="00182A19" w:rsidRPr="008C0704" w:rsidRDefault="00182A19">
    <w:pPr>
      <w:pStyle w:val="Header"/>
      <w:rPr>
        <w:rFonts w:ascii="Tahoma" w:hAnsi="Tahoma" w:cs="Tahom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F15AC"/>
    <w:multiLevelType w:val="hybridMultilevel"/>
    <w:tmpl w:val="F894D672"/>
    <w:lvl w:ilvl="0" w:tplc="8E9218D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215149FE"/>
    <w:multiLevelType w:val="hybridMultilevel"/>
    <w:tmpl w:val="B66CC73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6F95DBC"/>
    <w:multiLevelType w:val="hybridMultilevel"/>
    <w:tmpl w:val="9134E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86ACF"/>
    <w:multiLevelType w:val="hybridMultilevel"/>
    <w:tmpl w:val="9A982DB2"/>
    <w:lvl w:ilvl="0" w:tplc="AAA4F78C">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A1787E"/>
    <w:multiLevelType w:val="hybridMultilevel"/>
    <w:tmpl w:val="67102BA4"/>
    <w:lvl w:ilvl="0" w:tplc="04210017">
      <w:start w:val="1"/>
      <w:numFmt w:val="lowerLetter"/>
      <w:lvlText w:val="%1)"/>
      <w:lvlJc w:val="left"/>
      <w:pPr>
        <w:ind w:left="4472" w:hanging="360"/>
      </w:pPr>
    </w:lvl>
    <w:lvl w:ilvl="1" w:tplc="04210019" w:tentative="1">
      <w:start w:val="1"/>
      <w:numFmt w:val="lowerLetter"/>
      <w:lvlText w:val="%2."/>
      <w:lvlJc w:val="left"/>
      <w:pPr>
        <w:ind w:left="5192" w:hanging="360"/>
      </w:pPr>
    </w:lvl>
    <w:lvl w:ilvl="2" w:tplc="0421001B" w:tentative="1">
      <w:start w:val="1"/>
      <w:numFmt w:val="lowerRoman"/>
      <w:lvlText w:val="%3."/>
      <w:lvlJc w:val="right"/>
      <w:pPr>
        <w:ind w:left="5912" w:hanging="180"/>
      </w:pPr>
    </w:lvl>
    <w:lvl w:ilvl="3" w:tplc="0421000F" w:tentative="1">
      <w:start w:val="1"/>
      <w:numFmt w:val="decimal"/>
      <w:lvlText w:val="%4."/>
      <w:lvlJc w:val="left"/>
      <w:pPr>
        <w:ind w:left="6632" w:hanging="360"/>
      </w:pPr>
    </w:lvl>
    <w:lvl w:ilvl="4" w:tplc="04210019" w:tentative="1">
      <w:start w:val="1"/>
      <w:numFmt w:val="lowerLetter"/>
      <w:lvlText w:val="%5."/>
      <w:lvlJc w:val="left"/>
      <w:pPr>
        <w:ind w:left="7352" w:hanging="360"/>
      </w:pPr>
    </w:lvl>
    <w:lvl w:ilvl="5" w:tplc="0421001B" w:tentative="1">
      <w:start w:val="1"/>
      <w:numFmt w:val="lowerRoman"/>
      <w:lvlText w:val="%6."/>
      <w:lvlJc w:val="right"/>
      <w:pPr>
        <w:ind w:left="8072" w:hanging="180"/>
      </w:pPr>
    </w:lvl>
    <w:lvl w:ilvl="6" w:tplc="0421000F" w:tentative="1">
      <w:start w:val="1"/>
      <w:numFmt w:val="decimal"/>
      <w:lvlText w:val="%7."/>
      <w:lvlJc w:val="left"/>
      <w:pPr>
        <w:ind w:left="8792" w:hanging="360"/>
      </w:pPr>
    </w:lvl>
    <w:lvl w:ilvl="7" w:tplc="04210019" w:tentative="1">
      <w:start w:val="1"/>
      <w:numFmt w:val="lowerLetter"/>
      <w:lvlText w:val="%8."/>
      <w:lvlJc w:val="left"/>
      <w:pPr>
        <w:ind w:left="9512" w:hanging="360"/>
      </w:pPr>
    </w:lvl>
    <w:lvl w:ilvl="8" w:tplc="0421001B" w:tentative="1">
      <w:start w:val="1"/>
      <w:numFmt w:val="lowerRoman"/>
      <w:lvlText w:val="%9."/>
      <w:lvlJc w:val="right"/>
      <w:pPr>
        <w:ind w:left="10232" w:hanging="180"/>
      </w:pPr>
    </w:lvl>
  </w:abstractNum>
  <w:abstractNum w:abstractNumId="5" w15:restartNumberingAfterBreak="0">
    <w:nsid w:val="472931FB"/>
    <w:multiLevelType w:val="hybridMultilevel"/>
    <w:tmpl w:val="80CA3F88"/>
    <w:lvl w:ilvl="0" w:tplc="04210017">
      <w:start w:val="1"/>
      <w:numFmt w:val="lowerLetter"/>
      <w:lvlText w:val="%1)"/>
      <w:lvlJc w:val="left"/>
      <w:pPr>
        <w:ind w:left="1003" w:hanging="360"/>
      </w:pPr>
    </w:lvl>
    <w:lvl w:ilvl="1" w:tplc="04210019" w:tentative="1">
      <w:start w:val="1"/>
      <w:numFmt w:val="lowerLetter"/>
      <w:lvlText w:val="%2."/>
      <w:lvlJc w:val="left"/>
      <w:pPr>
        <w:ind w:left="1723" w:hanging="360"/>
      </w:pPr>
    </w:lvl>
    <w:lvl w:ilvl="2" w:tplc="0421001B" w:tentative="1">
      <w:start w:val="1"/>
      <w:numFmt w:val="lowerRoman"/>
      <w:lvlText w:val="%3."/>
      <w:lvlJc w:val="right"/>
      <w:pPr>
        <w:ind w:left="2443" w:hanging="180"/>
      </w:pPr>
    </w:lvl>
    <w:lvl w:ilvl="3" w:tplc="0421000F" w:tentative="1">
      <w:start w:val="1"/>
      <w:numFmt w:val="decimal"/>
      <w:lvlText w:val="%4."/>
      <w:lvlJc w:val="left"/>
      <w:pPr>
        <w:ind w:left="3163" w:hanging="360"/>
      </w:pPr>
    </w:lvl>
    <w:lvl w:ilvl="4" w:tplc="04210019" w:tentative="1">
      <w:start w:val="1"/>
      <w:numFmt w:val="lowerLetter"/>
      <w:lvlText w:val="%5."/>
      <w:lvlJc w:val="left"/>
      <w:pPr>
        <w:ind w:left="3883" w:hanging="360"/>
      </w:pPr>
    </w:lvl>
    <w:lvl w:ilvl="5" w:tplc="0421001B" w:tentative="1">
      <w:start w:val="1"/>
      <w:numFmt w:val="lowerRoman"/>
      <w:lvlText w:val="%6."/>
      <w:lvlJc w:val="right"/>
      <w:pPr>
        <w:ind w:left="4603" w:hanging="180"/>
      </w:pPr>
    </w:lvl>
    <w:lvl w:ilvl="6" w:tplc="0421000F" w:tentative="1">
      <w:start w:val="1"/>
      <w:numFmt w:val="decimal"/>
      <w:lvlText w:val="%7."/>
      <w:lvlJc w:val="left"/>
      <w:pPr>
        <w:ind w:left="5323" w:hanging="360"/>
      </w:pPr>
    </w:lvl>
    <w:lvl w:ilvl="7" w:tplc="04210019" w:tentative="1">
      <w:start w:val="1"/>
      <w:numFmt w:val="lowerLetter"/>
      <w:lvlText w:val="%8."/>
      <w:lvlJc w:val="left"/>
      <w:pPr>
        <w:ind w:left="6043" w:hanging="360"/>
      </w:pPr>
    </w:lvl>
    <w:lvl w:ilvl="8" w:tplc="0421001B" w:tentative="1">
      <w:start w:val="1"/>
      <w:numFmt w:val="lowerRoman"/>
      <w:lvlText w:val="%9."/>
      <w:lvlJc w:val="right"/>
      <w:pPr>
        <w:ind w:left="6763" w:hanging="180"/>
      </w:pPr>
    </w:lvl>
  </w:abstractNum>
  <w:abstractNum w:abstractNumId="6" w15:restartNumberingAfterBreak="0">
    <w:nsid w:val="4C8545B2"/>
    <w:multiLevelType w:val="hybridMultilevel"/>
    <w:tmpl w:val="E9C4B79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242046D"/>
    <w:multiLevelType w:val="hybridMultilevel"/>
    <w:tmpl w:val="46F6CA6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79C3344"/>
    <w:multiLevelType w:val="hybridMultilevel"/>
    <w:tmpl w:val="6D98C87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CAE4EE5"/>
    <w:multiLevelType w:val="hybridMultilevel"/>
    <w:tmpl w:val="52DE8FD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14563B0"/>
    <w:multiLevelType w:val="hybridMultilevel"/>
    <w:tmpl w:val="856AC5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5B4835"/>
    <w:multiLevelType w:val="hybridMultilevel"/>
    <w:tmpl w:val="328EBC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C5C42EE"/>
    <w:multiLevelType w:val="hybridMultilevel"/>
    <w:tmpl w:val="BBCE632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15:restartNumberingAfterBreak="0">
    <w:nsid w:val="6D385373"/>
    <w:multiLevelType w:val="hybridMultilevel"/>
    <w:tmpl w:val="E4ECEA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15E020A"/>
    <w:multiLevelType w:val="multilevel"/>
    <w:tmpl w:val="4BEAD6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72305A41"/>
    <w:multiLevelType w:val="hybridMultilevel"/>
    <w:tmpl w:val="814806C8"/>
    <w:lvl w:ilvl="0" w:tplc="A91AB892">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4132A3"/>
    <w:multiLevelType w:val="hybridMultilevel"/>
    <w:tmpl w:val="9E662CD0"/>
    <w:lvl w:ilvl="0" w:tplc="56A0918E">
      <w:start w:val="1"/>
      <w:numFmt w:val="upperLetter"/>
      <w:lvlText w:val="%1."/>
      <w:lvlJc w:val="left"/>
      <w:pPr>
        <w:ind w:left="720" w:hanging="360"/>
      </w:pPr>
      <w:rPr>
        <w:rFonts w:ascii="Tahoma" w:hAnsi="Tahoma" w:cs="Tahoma"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7109950">
    <w:abstractNumId w:val="6"/>
  </w:num>
  <w:num w:numId="2" w16cid:durableId="1160846708">
    <w:abstractNumId w:val="9"/>
  </w:num>
  <w:num w:numId="3" w16cid:durableId="902982918">
    <w:abstractNumId w:val="2"/>
  </w:num>
  <w:num w:numId="4" w16cid:durableId="590284967">
    <w:abstractNumId w:val="16"/>
  </w:num>
  <w:num w:numId="5" w16cid:durableId="639461444">
    <w:abstractNumId w:val="10"/>
  </w:num>
  <w:num w:numId="6" w16cid:durableId="226645359">
    <w:abstractNumId w:val="8"/>
  </w:num>
  <w:num w:numId="7" w16cid:durableId="970750623">
    <w:abstractNumId w:val="12"/>
  </w:num>
  <w:num w:numId="8" w16cid:durableId="1422526534">
    <w:abstractNumId w:val="1"/>
  </w:num>
  <w:num w:numId="9" w16cid:durableId="847671501">
    <w:abstractNumId w:val="4"/>
  </w:num>
  <w:num w:numId="10" w16cid:durableId="965233089">
    <w:abstractNumId w:val="5"/>
  </w:num>
  <w:num w:numId="11" w16cid:durableId="1320421337">
    <w:abstractNumId w:val="7"/>
  </w:num>
  <w:num w:numId="12" w16cid:durableId="1246500705">
    <w:abstractNumId w:val="11"/>
  </w:num>
  <w:num w:numId="13" w16cid:durableId="1962226118">
    <w:abstractNumId w:val="14"/>
  </w:num>
  <w:num w:numId="14" w16cid:durableId="765732345">
    <w:abstractNumId w:val="15"/>
  </w:num>
  <w:num w:numId="15" w16cid:durableId="970551519">
    <w:abstractNumId w:val="3"/>
  </w:num>
  <w:num w:numId="16" w16cid:durableId="945112317">
    <w:abstractNumId w:val="13"/>
  </w:num>
  <w:num w:numId="17" w16cid:durableId="2066054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471"/>
    <w:rsid w:val="00010516"/>
    <w:rsid w:val="00034112"/>
    <w:rsid w:val="00051F51"/>
    <w:rsid w:val="00072E2A"/>
    <w:rsid w:val="00077EDA"/>
    <w:rsid w:val="00094BCD"/>
    <w:rsid w:val="000A56F1"/>
    <w:rsid w:val="000B0D4F"/>
    <w:rsid w:val="000B6349"/>
    <w:rsid w:val="000C6CD7"/>
    <w:rsid w:val="000D5F53"/>
    <w:rsid w:val="000F5B37"/>
    <w:rsid w:val="00120337"/>
    <w:rsid w:val="00130E55"/>
    <w:rsid w:val="00145D02"/>
    <w:rsid w:val="00182A09"/>
    <w:rsid w:val="00182A19"/>
    <w:rsid w:val="00183AF9"/>
    <w:rsid w:val="00197A13"/>
    <w:rsid w:val="001A5A3C"/>
    <w:rsid w:val="00212412"/>
    <w:rsid w:val="00214DE3"/>
    <w:rsid w:val="00224732"/>
    <w:rsid w:val="00247DBB"/>
    <w:rsid w:val="00267CFF"/>
    <w:rsid w:val="00295959"/>
    <w:rsid w:val="002F06BE"/>
    <w:rsid w:val="00325301"/>
    <w:rsid w:val="00333664"/>
    <w:rsid w:val="00363888"/>
    <w:rsid w:val="0037289D"/>
    <w:rsid w:val="00376D0B"/>
    <w:rsid w:val="0039085F"/>
    <w:rsid w:val="00391A1A"/>
    <w:rsid w:val="003A7329"/>
    <w:rsid w:val="003C29CD"/>
    <w:rsid w:val="003D31E4"/>
    <w:rsid w:val="003D60A4"/>
    <w:rsid w:val="003E4AF5"/>
    <w:rsid w:val="003F71EA"/>
    <w:rsid w:val="003F739A"/>
    <w:rsid w:val="0041320E"/>
    <w:rsid w:val="00413902"/>
    <w:rsid w:val="004224CD"/>
    <w:rsid w:val="00424A44"/>
    <w:rsid w:val="0043639F"/>
    <w:rsid w:val="0045569F"/>
    <w:rsid w:val="004F5A99"/>
    <w:rsid w:val="00520CEF"/>
    <w:rsid w:val="0052339E"/>
    <w:rsid w:val="00545FD4"/>
    <w:rsid w:val="005474CC"/>
    <w:rsid w:val="005B2539"/>
    <w:rsid w:val="005B3351"/>
    <w:rsid w:val="005B4FE7"/>
    <w:rsid w:val="005D3985"/>
    <w:rsid w:val="005E55E9"/>
    <w:rsid w:val="00621C27"/>
    <w:rsid w:val="00643A6B"/>
    <w:rsid w:val="006615F1"/>
    <w:rsid w:val="006779F5"/>
    <w:rsid w:val="006A6455"/>
    <w:rsid w:val="006B291C"/>
    <w:rsid w:val="006B441E"/>
    <w:rsid w:val="006D7116"/>
    <w:rsid w:val="006E43C8"/>
    <w:rsid w:val="006F214F"/>
    <w:rsid w:val="00702FEF"/>
    <w:rsid w:val="00767E4F"/>
    <w:rsid w:val="007914CC"/>
    <w:rsid w:val="00792A5E"/>
    <w:rsid w:val="00795A70"/>
    <w:rsid w:val="00796445"/>
    <w:rsid w:val="007C53CF"/>
    <w:rsid w:val="007C670D"/>
    <w:rsid w:val="007D17EE"/>
    <w:rsid w:val="007D2DEE"/>
    <w:rsid w:val="007E1BD9"/>
    <w:rsid w:val="0086277E"/>
    <w:rsid w:val="00877146"/>
    <w:rsid w:val="00877160"/>
    <w:rsid w:val="00891F2F"/>
    <w:rsid w:val="008A7C51"/>
    <w:rsid w:val="00935AA5"/>
    <w:rsid w:val="009550DA"/>
    <w:rsid w:val="00955DDC"/>
    <w:rsid w:val="00970648"/>
    <w:rsid w:val="009963A6"/>
    <w:rsid w:val="009E0795"/>
    <w:rsid w:val="009F2471"/>
    <w:rsid w:val="009F2D44"/>
    <w:rsid w:val="009F4012"/>
    <w:rsid w:val="00A06811"/>
    <w:rsid w:val="00A35C6A"/>
    <w:rsid w:val="00A44495"/>
    <w:rsid w:val="00A53AB9"/>
    <w:rsid w:val="00A71999"/>
    <w:rsid w:val="00A87A3C"/>
    <w:rsid w:val="00AB541A"/>
    <w:rsid w:val="00AD4D61"/>
    <w:rsid w:val="00AF0980"/>
    <w:rsid w:val="00AF18D1"/>
    <w:rsid w:val="00B04060"/>
    <w:rsid w:val="00B11C76"/>
    <w:rsid w:val="00B16204"/>
    <w:rsid w:val="00B22670"/>
    <w:rsid w:val="00BC3C7A"/>
    <w:rsid w:val="00BD75CE"/>
    <w:rsid w:val="00BD7BAE"/>
    <w:rsid w:val="00C12257"/>
    <w:rsid w:val="00C37FC7"/>
    <w:rsid w:val="00C6098A"/>
    <w:rsid w:val="00C9488F"/>
    <w:rsid w:val="00CC186F"/>
    <w:rsid w:val="00CC7A76"/>
    <w:rsid w:val="00CE1966"/>
    <w:rsid w:val="00D02469"/>
    <w:rsid w:val="00D13FA5"/>
    <w:rsid w:val="00D36D89"/>
    <w:rsid w:val="00D50DE2"/>
    <w:rsid w:val="00D666A0"/>
    <w:rsid w:val="00DA6B7F"/>
    <w:rsid w:val="00DE50BA"/>
    <w:rsid w:val="00E15160"/>
    <w:rsid w:val="00E657F2"/>
    <w:rsid w:val="00E927C2"/>
    <w:rsid w:val="00E96433"/>
    <w:rsid w:val="00EA1890"/>
    <w:rsid w:val="00EB7C70"/>
    <w:rsid w:val="00EC7317"/>
    <w:rsid w:val="00ED7A20"/>
    <w:rsid w:val="00EE6CA6"/>
    <w:rsid w:val="00EF0A0D"/>
    <w:rsid w:val="00F03DDE"/>
    <w:rsid w:val="00F203DC"/>
    <w:rsid w:val="00F31003"/>
    <w:rsid w:val="00F41AF6"/>
    <w:rsid w:val="00F43A9F"/>
    <w:rsid w:val="00F50D9B"/>
    <w:rsid w:val="00F67EEF"/>
    <w:rsid w:val="00F73EE8"/>
    <w:rsid w:val="00F802E0"/>
    <w:rsid w:val="00F94E6A"/>
    <w:rsid w:val="00FC475C"/>
    <w:rsid w:val="00FD050A"/>
    <w:rsid w:val="00FE2232"/>
    <w:rsid w:val="00FE4D9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0ACC2"/>
  <w15:chartTrackingRefBased/>
  <w15:docId w15:val="{73846D97-8B23-4342-B40C-18AAB2AA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732"/>
    <w:pPr>
      <w:keepNext/>
      <w:keepLines/>
      <w:spacing w:before="240" w:after="0"/>
      <w:outlineLvl w:val="0"/>
    </w:pPr>
    <w:rPr>
      <w:rFonts w:ascii="Calibri Light" w:eastAsia="Times New Roman" w:hAnsi="Calibri Light" w:cs="Times New Roman"/>
      <w:color w:val="2F5496"/>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76D0B"/>
    <w:pPr>
      <w:spacing w:after="0" w:line="240" w:lineRule="auto"/>
    </w:pPr>
    <w:rPr>
      <w:sz w:val="20"/>
      <w:szCs w:val="20"/>
    </w:rPr>
  </w:style>
  <w:style w:type="character" w:customStyle="1" w:styleId="FootnoteTextChar">
    <w:name w:val="Footnote Text Char"/>
    <w:basedOn w:val="DefaultParagraphFont"/>
    <w:link w:val="FootnoteText"/>
    <w:uiPriority w:val="99"/>
    <w:rsid w:val="00376D0B"/>
    <w:rPr>
      <w:sz w:val="20"/>
      <w:szCs w:val="20"/>
    </w:rPr>
  </w:style>
  <w:style w:type="character" w:styleId="FootnoteReference">
    <w:name w:val="footnote reference"/>
    <w:basedOn w:val="DefaultParagraphFont"/>
    <w:uiPriority w:val="99"/>
    <w:unhideWhenUsed/>
    <w:rsid w:val="00376D0B"/>
    <w:rPr>
      <w:vertAlign w:val="superscript"/>
    </w:rPr>
  </w:style>
  <w:style w:type="character" w:styleId="Hyperlink">
    <w:name w:val="Hyperlink"/>
    <w:basedOn w:val="DefaultParagraphFont"/>
    <w:uiPriority w:val="99"/>
    <w:unhideWhenUsed/>
    <w:rsid w:val="0045569F"/>
    <w:rPr>
      <w:color w:val="0000FF"/>
      <w:u w:val="single"/>
    </w:rPr>
  </w:style>
  <w:style w:type="paragraph" w:styleId="ListParagraph">
    <w:name w:val="List Paragraph"/>
    <w:basedOn w:val="Normal"/>
    <w:link w:val="ListParagraphChar"/>
    <w:uiPriority w:val="34"/>
    <w:qFormat/>
    <w:rsid w:val="00D02469"/>
    <w:pPr>
      <w:spacing w:after="200" w:line="276" w:lineRule="auto"/>
      <w:ind w:left="720"/>
      <w:contextualSpacing/>
    </w:pPr>
    <w:rPr>
      <w:kern w:val="0"/>
      <w:lang w:val="en-US"/>
      <w14:ligatures w14:val="none"/>
    </w:rPr>
  </w:style>
  <w:style w:type="character" w:customStyle="1" w:styleId="ListParagraphChar">
    <w:name w:val="List Paragraph Char"/>
    <w:basedOn w:val="DefaultParagraphFont"/>
    <w:link w:val="ListParagraph"/>
    <w:uiPriority w:val="34"/>
    <w:rsid w:val="00D02469"/>
    <w:rPr>
      <w:kern w:val="0"/>
      <w:lang w:val="en-US"/>
      <w14:ligatures w14:val="none"/>
    </w:rPr>
  </w:style>
  <w:style w:type="character" w:styleId="UnresolvedMention">
    <w:name w:val="Unresolved Mention"/>
    <w:basedOn w:val="DefaultParagraphFont"/>
    <w:uiPriority w:val="99"/>
    <w:semiHidden/>
    <w:unhideWhenUsed/>
    <w:rsid w:val="006E43C8"/>
    <w:rPr>
      <w:color w:val="605E5C"/>
      <w:shd w:val="clear" w:color="auto" w:fill="E1DFDD"/>
    </w:rPr>
  </w:style>
  <w:style w:type="paragraph" w:styleId="Header">
    <w:name w:val="header"/>
    <w:basedOn w:val="Normal"/>
    <w:link w:val="HeaderChar"/>
    <w:uiPriority w:val="99"/>
    <w:unhideWhenUsed/>
    <w:rsid w:val="00182A19"/>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182A19"/>
    <w:rPr>
      <w:lang w:val="id-ID"/>
    </w:rPr>
  </w:style>
  <w:style w:type="paragraph" w:styleId="Footer">
    <w:name w:val="footer"/>
    <w:basedOn w:val="Normal"/>
    <w:link w:val="FooterChar"/>
    <w:uiPriority w:val="99"/>
    <w:unhideWhenUsed/>
    <w:rsid w:val="00BD7B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BAE"/>
  </w:style>
  <w:style w:type="paragraph" w:styleId="NormalWeb">
    <w:name w:val="Normal (Web)"/>
    <w:basedOn w:val="Normal"/>
    <w:uiPriority w:val="99"/>
    <w:unhideWhenUsed/>
    <w:rsid w:val="00224732"/>
    <w:pPr>
      <w:spacing w:before="100" w:beforeAutospacing="1" w:after="100" w:afterAutospacing="1" w:line="240" w:lineRule="auto"/>
    </w:pPr>
    <w:rPr>
      <w:rFonts w:ascii="Times New Roman" w:eastAsia="Times New Roman" w:hAnsi="Times New Roman" w:cs="Times New Roman"/>
      <w:kern w:val="0"/>
      <w:sz w:val="24"/>
      <w:szCs w:val="24"/>
      <w:lang w:val="en-US" w:bidi="he-IL"/>
      <w14:ligatures w14:val="none"/>
    </w:rPr>
  </w:style>
  <w:style w:type="character" w:styleId="Strong">
    <w:name w:val="Strong"/>
    <w:basedOn w:val="DefaultParagraphFont"/>
    <w:uiPriority w:val="22"/>
    <w:qFormat/>
    <w:rsid w:val="00224732"/>
    <w:rPr>
      <w:b/>
      <w:bCs/>
    </w:rPr>
  </w:style>
  <w:style w:type="character" w:customStyle="1" w:styleId="Heading1Char">
    <w:name w:val="Heading 1 Char"/>
    <w:basedOn w:val="DefaultParagraphFont"/>
    <w:link w:val="Heading1"/>
    <w:uiPriority w:val="9"/>
    <w:rsid w:val="00224732"/>
    <w:rPr>
      <w:rFonts w:ascii="Calibri Light" w:eastAsia="Times New Roman" w:hAnsi="Calibri Light" w:cs="Times New Roman"/>
      <w:color w:val="2F5496"/>
      <w:sz w:val="32"/>
      <w:szCs w:val="32"/>
      <w:lang w:val="en-US"/>
      <w14:ligatures w14:val="none"/>
    </w:rPr>
  </w:style>
  <w:style w:type="paragraph" w:styleId="HTMLPreformatted">
    <w:name w:val="HTML Preformatted"/>
    <w:basedOn w:val="Normal"/>
    <w:link w:val="HTMLPreformattedChar"/>
    <w:uiPriority w:val="99"/>
    <w:semiHidden/>
    <w:unhideWhenUsed/>
    <w:rsid w:val="00955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D"/>
      <w14:ligatures w14:val="none"/>
    </w:rPr>
  </w:style>
  <w:style w:type="character" w:customStyle="1" w:styleId="HTMLPreformattedChar">
    <w:name w:val="HTML Preformatted Char"/>
    <w:basedOn w:val="DefaultParagraphFont"/>
    <w:link w:val="HTMLPreformatted"/>
    <w:uiPriority w:val="99"/>
    <w:semiHidden/>
    <w:rsid w:val="009550DA"/>
    <w:rPr>
      <w:rFonts w:ascii="Courier New" w:eastAsia="Times New Roman" w:hAnsi="Courier New" w:cs="Courier New"/>
      <w:kern w:val="0"/>
      <w:sz w:val="20"/>
      <w:szCs w:val="20"/>
      <w:lang w:eastAsia="en-ID"/>
      <w14:ligatures w14:val="none"/>
    </w:rPr>
  </w:style>
  <w:style w:type="character" w:customStyle="1" w:styleId="y2iqfc">
    <w:name w:val="y2iqfc"/>
    <w:basedOn w:val="DefaultParagraphFont"/>
    <w:rsid w:val="00955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043365">
      <w:bodyDiv w:val="1"/>
      <w:marLeft w:val="0"/>
      <w:marRight w:val="0"/>
      <w:marTop w:val="0"/>
      <w:marBottom w:val="0"/>
      <w:divBdr>
        <w:top w:val="none" w:sz="0" w:space="0" w:color="auto"/>
        <w:left w:val="none" w:sz="0" w:space="0" w:color="auto"/>
        <w:bottom w:val="none" w:sz="0" w:space="0" w:color="auto"/>
        <w:right w:val="none" w:sz="0" w:space="0" w:color="auto"/>
      </w:divBdr>
    </w:div>
    <w:div w:id="1557357149">
      <w:bodyDiv w:val="1"/>
      <w:marLeft w:val="0"/>
      <w:marRight w:val="0"/>
      <w:marTop w:val="0"/>
      <w:marBottom w:val="0"/>
      <w:divBdr>
        <w:top w:val="none" w:sz="0" w:space="0" w:color="auto"/>
        <w:left w:val="none" w:sz="0" w:space="0" w:color="auto"/>
        <w:bottom w:val="none" w:sz="0" w:space="0" w:color="auto"/>
        <w:right w:val="none" w:sz="0" w:space="0" w:color="auto"/>
      </w:divBdr>
      <w:divsChild>
        <w:div w:id="1549150539">
          <w:marLeft w:val="0"/>
          <w:marRight w:val="0"/>
          <w:marTop w:val="0"/>
          <w:marBottom w:val="0"/>
          <w:divBdr>
            <w:top w:val="none" w:sz="0" w:space="0" w:color="auto"/>
            <w:left w:val="none" w:sz="0" w:space="0" w:color="auto"/>
            <w:bottom w:val="none" w:sz="0" w:space="0" w:color="auto"/>
            <w:right w:val="none" w:sz="0" w:space="0" w:color="auto"/>
          </w:divBdr>
          <w:divsChild>
            <w:div w:id="1977485869">
              <w:marLeft w:val="0"/>
              <w:marRight w:val="0"/>
              <w:marTop w:val="0"/>
              <w:marBottom w:val="0"/>
              <w:divBdr>
                <w:top w:val="none" w:sz="0" w:space="0" w:color="auto"/>
                <w:left w:val="none" w:sz="0" w:space="0" w:color="auto"/>
                <w:bottom w:val="none" w:sz="0" w:space="0" w:color="auto"/>
                <w:right w:val="none" w:sz="0" w:space="0" w:color="auto"/>
              </w:divBdr>
              <w:divsChild>
                <w:div w:id="734932338">
                  <w:marLeft w:val="0"/>
                  <w:marRight w:val="0"/>
                  <w:marTop w:val="0"/>
                  <w:marBottom w:val="0"/>
                  <w:divBdr>
                    <w:top w:val="none" w:sz="0" w:space="0" w:color="auto"/>
                    <w:left w:val="none" w:sz="0" w:space="0" w:color="auto"/>
                    <w:bottom w:val="none" w:sz="0" w:space="0" w:color="auto"/>
                    <w:right w:val="none" w:sz="0" w:space="0" w:color="auto"/>
                  </w:divBdr>
                  <w:divsChild>
                    <w:div w:id="491289930">
                      <w:marLeft w:val="0"/>
                      <w:marRight w:val="0"/>
                      <w:marTop w:val="0"/>
                      <w:marBottom w:val="0"/>
                      <w:divBdr>
                        <w:top w:val="none" w:sz="0" w:space="0" w:color="auto"/>
                        <w:left w:val="none" w:sz="0" w:space="0" w:color="auto"/>
                        <w:bottom w:val="none" w:sz="0" w:space="0" w:color="auto"/>
                        <w:right w:val="none" w:sz="0" w:space="0" w:color="auto"/>
                      </w:divBdr>
                      <w:divsChild>
                        <w:div w:id="1067874743">
                          <w:marLeft w:val="0"/>
                          <w:marRight w:val="0"/>
                          <w:marTop w:val="0"/>
                          <w:marBottom w:val="0"/>
                          <w:divBdr>
                            <w:top w:val="none" w:sz="0" w:space="0" w:color="auto"/>
                            <w:left w:val="none" w:sz="0" w:space="0" w:color="auto"/>
                            <w:bottom w:val="none" w:sz="0" w:space="0" w:color="auto"/>
                            <w:right w:val="none" w:sz="0" w:space="0" w:color="auto"/>
                          </w:divBdr>
                          <w:divsChild>
                            <w:div w:id="2082755952">
                              <w:marLeft w:val="0"/>
                              <w:marRight w:val="0"/>
                              <w:marTop w:val="0"/>
                              <w:marBottom w:val="0"/>
                              <w:divBdr>
                                <w:top w:val="none" w:sz="0" w:space="0" w:color="auto"/>
                                <w:left w:val="none" w:sz="0" w:space="0" w:color="auto"/>
                                <w:bottom w:val="none" w:sz="0" w:space="0" w:color="auto"/>
                                <w:right w:val="none" w:sz="0" w:space="0" w:color="auto"/>
                              </w:divBdr>
                              <w:divsChild>
                                <w:div w:id="663702890">
                                  <w:marLeft w:val="0"/>
                                  <w:marRight w:val="0"/>
                                  <w:marTop w:val="0"/>
                                  <w:marBottom w:val="0"/>
                                  <w:divBdr>
                                    <w:top w:val="none" w:sz="0" w:space="0" w:color="auto"/>
                                    <w:left w:val="none" w:sz="0" w:space="0" w:color="auto"/>
                                    <w:bottom w:val="none" w:sz="0" w:space="0" w:color="auto"/>
                                    <w:right w:val="none" w:sz="0" w:space="0" w:color="auto"/>
                                  </w:divBdr>
                                  <w:divsChild>
                                    <w:div w:id="760175131">
                                      <w:marLeft w:val="0"/>
                                      <w:marRight w:val="0"/>
                                      <w:marTop w:val="0"/>
                                      <w:marBottom w:val="0"/>
                                      <w:divBdr>
                                        <w:top w:val="none" w:sz="0" w:space="0" w:color="auto"/>
                                        <w:left w:val="none" w:sz="0" w:space="0" w:color="auto"/>
                                        <w:bottom w:val="none" w:sz="0" w:space="0" w:color="auto"/>
                                        <w:right w:val="none" w:sz="0" w:space="0" w:color="auto"/>
                                      </w:divBdr>
                                    </w:div>
                                    <w:div w:id="285889112">
                                      <w:marLeft w:val="0"/>
                                      <w:marRight w:val="0"/>
                                      <w:marTop w:val="0"/>
                                      <w:marBottom w:val="0"/>
                                      <w:divBdr>
                                        <w:top w:val="none" w:sz="0" w:space="0" w:color="auto"/>
                                        <w:left w:val="none" w:sz="0" w:space="0" w:color="auto"/>
                                        <w:bottom w:val="none" w:sz="0" w:space="0" w:color="auto"/>
                                        <w:right w:val="none" w:sz="0" w:space="0" w:color="auto"/>
                                      </w:divBdr>
                                      <w:divsChild>
                                        <w:div w:id="1174296906">
                                          <w:marLeft w:val="0"/>
                                          <w:marRight w:val="165"/>
                                          <w:marTop w:val="150"/>
                                          <w:marBottom w:val="0"/>
                                          <w:divBdr>
                                            <w:top w:val="none" w:sz="0" w:space="0" w:color="auto"/>
                                            <w:left w:val="none" w:sz="0" w:space="0" w:color="auto"/>
                                            <w:bottom w:val="none" w:sz="0" w:space="0" w:color="auto"/>
                                            <w:right w:val="none" w:sz="0" w:space="0" w:color="auto"/>
                                          </w:divBdr>
                                          <w:divsChild>
                                            <w:div w:id="941693111">
                                              <w:marLeft w:val="0"/>
                                              <w:marRight w:val="0"/>
                                              <w:marTop w:val="0"/>
                                              <w:marBottom w:val="0"/>
                                              <w:divBdr>
                                                <w:top w:val="none" w:sz="0" w:space="0" w:color="auto"/>
                                                <w:left w:val="none" w:sz="0" w:space="0" w:color="auto"/>
                                                <w:bottom w:val="none" w:sz="0" w:space="0" w:color="auto"/>
                                                <w:right w:val="none" w:sz="0" w:space="0" w:color="auto"/>
                                              </w:divBdr>
                                              <w:divsChild>
                                                <w:div w:id="16010664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752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shodiqohjr123@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econversation.com/mengapa-judi-online-masih-marak-meskipun-sudah-ada-aturan-pidananya-21373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ibunnews.com/nasional/2024/07/02/beda-temuan-ppatk-dan-satgas-judi-online-soal-anggota-dpr-yang-main-judi-online-ini-penjelasan-mkd?page=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uhammad%20yusuf%20Ibrahim@unars.ac.id" TargetMode="External"/><Relationship Id="rId4" Type="http://schemas.openxmlformats.org/officeDocument/2006/relationships/settings" Target="settings.xml"/><Relationship Id="rId9" Type="http://schemas.openxmlformats.org/officeDocument/2006/relationships/hyperlink" Target="mailto:2Moh_Nurman@gmail.co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theconversation.com/mengapa-judi-online-masih-marak-meskipun-sudah-ada-aturan-pidananya-213736" TargetMode="External"/><Relationship Id="rId1" Type="http://schemas.openxmlformats.org/officeDocument/2006/relationships/hyperlink" Target="https://www.tribunnews.com/nasional/2024/07/02/beda-temuan-ppatk-dan-satgas-judi-online-soal-anggota-dpr-yang-main-judi-online-ini-penjelasan-mkd?pag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CE986-ACB8-4663-B284-DC59BBAEC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11</Pages>
  <Words>3141</Words>
  <Characters>17906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cicikayustrngsh@outlook.com</cp:lastModifiedBy>
  <cp:revision>10</cp:revision>
  <cp:lastPrinted>2024-07-01T06:20:00Z</cp:lastPrinted>
  <dcterms:created xsi:type="dcterms:W3CDTF">2024-09-02T02:28:00Z</dcterms:created>
  <dcterms:modified xsi:type="dcterms:W3CDTF">2024-09-23T12:37:00Z</dcterms:modified>
</cp:coreProperties>
</file>