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083F" w14:textId="77777777" w:rsidR="00C60BF5" w:rsidRPr="00B8066E" w:rsidRDefault="00C60BF5" w:rsidP="005C3347">
      <w:pPr>
        <w:spacing w:after="0" w:line="360" w:lineRule="auto"/>
        <w:jc w:val="center"/>
        <w:rPr>
          <w:rFonts w:ascii="Times New Roman" w:hAnsi="Times New Roman" w:cs="Times New Roman"/>
          <w:b/>
          <w:bCs/>
          <w:sz w:val="24"/>
          <w:szCs w:val="24"/>
        </w:rPr>
      </w:pPr>
      <w:r w:rsidRPr="00B8066E">
        <w:rPr>
          <w:rFonts w:ascii="Times New Roman" w:hAnsi="Times New Roman" w:cs="Times New Roman"/>
          <w:b/>
          <w:bCs/>
          <w:sz w:val="24"/>
          <w:szCs w:val="24"/>
        </w:rPr>
        <w:t xml:space="preserve">PERLINDUNGAN HUKUM TERHADAP KORBAN PENIPUAN TRANSAKSI JUAL BELI ONLINE </w:t>
      </w:r>
    </w:p>
    <w:p w14:paraId="4C65DA9B" w14:textId="4A9C0134" w:rsidR="00C60BF5" w:rsidRDefault="00C60BF5" w:rsidP="005C3347">
      <w:pPr>
        <w:spacing w:after="0" w:line="360" w:lineRule="auto"/>
        <w:jc w:val="center"/>
        <w:rPr>
          <w:rFonts w:ascii="Times New Roman" w:hAnsi="Times New Roman" w:cs="Times New Roman"/>
          <w:b/>
          <w:bCs/>
          <w:sz w:val="24"/>
          <w:szCs w:val="24"/>
        </w:rPr>
      </w:pPr>
      <w:r w:rsidRPr="00B8066E">
        <w:rPr>
          <w:rFonts w:ascii="Times New Roman" w:hAnsi="Times New Roman" w:cs="Times New Roman"/>
          <w:b/>
          <w:bCs/>
          <w:sz w:val="24"/>
          <w:szCs w:val="24"/>
        </w:rPr>
        <w:t>(STUDI KASUS PUTUSAN NOMOR 1174/</w:t>
      </w:r>
      <w:proofErr w:type="spellStart"/>
      <w:r w:rsidRPr="00B8066E">
        <w:rPr>
          <w:rFonts w:ascii="Times New Roman" w:hAnsi="Times New Roman" w:cs="Times New Roman"/>
          <w:b/>
          <w:bCs/>
          <w:sz w:val="24"/>
          <w:szCs w:val="24"/>
        </w:rPr>
        <w:t>Pid.Sus</w:t>
      </w:r>
      <w:proofErr w:type="spellEnd"/>
      <w:r w:rsidRPr="00B8066E">
        <w:rPr>
          <w:rFonts w:ascii="Times New Roman" w:hAnsi="Times New Roman" w:cs="Times New Roman"/>
          <w:b/>
          <w:bCs/>
          <w:sz w:val="24"/>
          <w:szCs w:val="24"/>
        </w:rPr>
        <w:t>/2021/PN.JKT.UTR.)</w:t>
      </w:r>
    </w:p>
    <w:p w14:paraId="6189AD57" w14:textId="77777777" w:rsidR="00B1780E" w:rsidRDefault="00966B8D" w:rsidP="00B1780E">
      <w:pPr>
        <w:spacing w:before="240" w:after="0" w:line="360" w:lineRule="auto"/>
        <w:ind w:firstLine="720"/>
        <w:jc w:val="center"/>
        <w:rPr>
          <w:rFonts w:ascii="Times New Roman" w:hAnsi="Times New Roman" w:cs="Times New Roman"/>
          <w:b/>
          <w:bCs/>
          <w:sz w:val="24"/>
          <w:szCs w:val="24"/>
          <w:lang w:val="id-ID"/>
        </w:rPr>
      </w:pPr>
      <w:r w:rsidRPr="00966B8D">
        <w:rPr>
          <w:rFonts w:ascii="Times New Roman" w:hAnsi="Times New Roman" w:cs="Times New Roman"/>
          <w:b/>
          <w:bCs/>
          <w:sz w:val="24"/>
          <w:szCs w:val="24"/>
          <w:lang w:val="id-ID"/>
        </w:rPr>
        <w:t xml:space="preserve">LEGAL PROTECTION FOR VICTIMS OF FRAUDULENT ONLINE BUYING AND SELLING TRANSACTIONS </w:t>
      </w:r>
    </w:p>
    <w:p w14:paraId="0E8EF3A4" w14:textId="036F9507" w:rsidR="00966B8D" w:rsidRPr="00966B8D" w:rsidRDefault="00966B8D" w:rsidP="00B1780E">
      <w:pPr>
        <w:spacing w:after="0" w:line="360" w:lineRule="auto"/>
        <w:jc w:val="both"/>
        <w:rPr>
          <w:rFonts w:ascii="Times New Roman" w:hAnsi="Times New Roman" w:cs="Times New Roman"/>
          <w:b/>
          <w:bCs/>
          <w:sz w:val="24"/>
          <w:szCs w:val="24"/>
          <w:lang w:val="id-ID"/>
        </w:rPr>
      </w:pPr>
      <w:r w:rsidRPr="00966B8D">
        <w:rPr>
          <w:rFonts w:ascii="Times New Roman" w:hAnsi="Times New Roman" w:cs="Times New Roman"/>
          <w:b/>
          <w:bCs/>
          <w:sz w:val="24"/>
          <w:szCs w:val="24"/>
          <w:lang w:val="id-ID"/>
        </w:rPr>
        <w:t>(CASE STUDY OF DECISION NUMBER 1174/</w:t>
      </w:r>
      <w:r w:rsidR="00971789">
        <w:rPr>
          <w:rFonts w:ascii="Times New Roman" w:hAnsi="Times New Roman" w:cs="Times New Roman"/>
          <w:b/>
          <w:bCs/>
          <w:sz w:val="24"/>
          <w:szCs w:val="24"/>
          <w:lang w:val="id-ID"/>
        </w:rPr>
        <w:t>Pid</w:t>
      </w:r>
      <w:r w:rsidRPr="00966B8D">
        <w:rPr>
          <w:rFonts w:ascii="Times New Roman" w:hAnsi="Times New Roman" w:cs="Times New Roman"/>
          <w:b/>
          <w:bCs/>
          <w:sz w:val="24"/>
          <w:szCs w:val="24"/>
          <w:lang w:val="id-ID"/>
        </w:rPr>
        <w:t>.S</w:t>
      </w:r>
      <w:r w:rsidR="00971789">
        <w:rPr>
          <w:rFonts w:ascii="Times New Roman" w:hAnsi="Times New Roman" w:cs="Times New Roman"/>
          <w:b/>
          <w:bCs/>
          <w:sz w:val="24"/>
          <w:szCs w:val="24"/>
          <w:lang w:val="id-ID"/>
        </w:rPr>
        <w:t>us</w:t>
      </w:r>
      <w:r w:rsidRPr="00966B8D">
        <w:rPr>
          <w:rFonts w:ascii="Times New Roman" w:hAnsi="Times New Roman" w:cs="Times New Roman"/>
          <w:b/>
          <w:bCs/>
          <w:sz w:val="24"/>
          <w:szCs w:val="24"/>
          <w:lang w:val="id-ID"/>
        </w:rPr>
        <w:t>/2021/PN.JKT.UTR).</w:t>
      </w:r>
    </w:p>
    <w:p w14:paraId="4CEDE8EC" w14:textId="08AB81F2" w:rsidR="00C60BF5" w:rsidRPr="00B8066E" w:rsidRDefault="00C60BF5" w:rsidP="005C5F38">
      <w:pPr>
        <w:spacing w:before="240" w:after="0" w:line="360" w:lineRule="auto"/>
        <w:jc w:val="center"/>
        <w:rPr>
          <w:rFonts w:ascii="Times New Roman" w:hAnsi="Times New Roman" w:cs="Times New Roman"/>
          <w:b/>
          <w:bCs/>
          <w:sz w:val="24"/>
          <w:szCs w:val="24"/>
        </w:rPr>
      </w:pPr>
      <w:r w:rsidRPr="00B8066E">
        <w:rPr>
          <w:rFonts w:ascii="Times New Roman" w:hAnsi="Times New Roman" w:cs="Times New Roman"/>
          <w:b/>
          <w:bCs/>
          <w:sz w:val="24"/>
          <w:szCs w:val="24"/>
        </w:rPr>
        <w:t xml:space="preserve">Amelia </w:t>
      </w:r>
      <w:proofErr w:type="spellStart"/>
      <w:r w:rsidRPr="00B8066E">
        <w:rPr>
          <w:rFonts w:ascii="Times New Roman" w:hAnsi="Times New Roman" w:cs="Times New Roman"/>
          <w:b/>
          <w:bCs/>
          <w:sz w:val="24"/>
          <w:szCs w:val="24"/>
        </w:rPr>
        <w:t>Aunur</w:t>
      </w:r>
      <w:proofErr w:type="spellEnd"/>
      <w:r w:rsidRPr="00B8066E">
        <w:rPr>
          <w:rFonts w:ascii="Times New Roman" w:hAnsi="Times New Roman" w:cs="Times New Roman"/>
          <w:b/>
          <w:bCs/>
          <w:sz w:val="24"/>
          <w:szCs w:val="24"/>
        </w:rPr>
        <w:t xml:space="preserve"> Rochma</w:t>
      </w:r>
      <w:r w:rsidR="005C5F38" w:rsidRPr="00966B8D">
        <w:rPr>
          <w:rFonts w:ascii="Times New Roman" w:hAnsi="Times New Roman" w:cs="Times New Roman"/>
          <w:b/>
          <w:bCs/>
          <w:vertAlign w:val="superscript"/>
        </w:rPr>
        <w:t>1)</w:t>
      </w:r>
      <w:r w:rsidR="005C5F38">
        <w:rPr>
          <w:rFonts w:ascii="Times New Roman" w:hAnsi="Times New Roman" w:cs="Times New Roman"/>
          <w:b/>
          <w:bCs/>
          <w:sz w:val="24"/>
          <w:szCs w:val="24"/>
        </w:rPr>
        <w:t>,</w:t>
      </w:r>
      <w:r w:rsidR="005C5F38" w:rsidRPr="005C5F38">
        <w:rPr>
          <w:rFonts w:ascii="Times New Roman" w:hAnsi="Times New Roman" w:cs="Times New Roman"/>
          <w:b/>
          <w:bCs/>
        </w:rPr>
        <w:t xml:space="preserve"> </w:t>
      </w:r>
      <w:r w:rsidR="005C5F38" w:rsidRPr="00C6098A">
        <w:rPr>
          <w:rFonts w:ascii="Times New Roman" w:hAnsi="Times New Roman" w:cs="Times New Roman"/>
          <w:b/>
          <w:bCs/>
        </w:rPr>
        <w:t>Muhammad Yusuf Ibrahim</w:t>
      </w:r>
      <w:r w:rsidR="005C5F38" w:rsidRPr="005C5F38">
        <w:rPr>
          <w:rFonts w:ascii="Times New Roman" w:hAnsi="Times New Roman" w:cs="Times New Roman"/>
          <w:b/>
          <w:bCs/>
          <w:vertAlign w:val="superscript"/>
        </w:rPr>
        <w:t>2)</w:t>
      </w:r>
      <w:r w:rsidR="005C5F38">
        <w:rPr>
          <w:rFonts w:ascii="Times New Roman" w:hAnsi="Times New Roman" w:cs="Times New Roman"/>
          <w:b/>
          <w:bCs/>
          <w:vertAlign w:val="superscript"/>
        </w:rPr>
        <w:t>,</w:t>
      </w:r>
      <w:r w:rsidR="005C5F38" w:rsidRPr="005C5F38">
        <w:rPr>
          <w:rFonts w:ascii="Times New Roman" w:hAnsi="Times New Roman" w:cs="Times New Roman"/>
          <w:b/>
          <w:bCs/>
        </w:rPr>
        <w:t xml:space="preserve"> </w:t>
      </w:r>
      <w:r w:rsidR="005C5F38" w:rsidRPr="00C6098A">
        <w:rPr>
          <w:rFonts w:ascii="Times New Roman" w:hAnsi="Times New Roman" w:cs="Times New Roman"/>
          <w:b/>
          <w:bCs/>
        </w:rPr>
        <w:t>Moh. Nurman</w:t>
      </w:r>
      <w:r w:rsidR="005C5F38">
        <w:rPr>
          <w:rFonts w:ascii="Times New Roman" w:hAnsi="Times New Roman" w:cs="Times New Roman"/>
          <w:b/>
          <w:bCs/>
          <w:vertAlign w:val="superscript"/>
        </w:rPr>
        <w:t>3)</w:t>
      </w:r>
    </w:p>
    <w:p w14:paraId="40E5E071" w14:textId="0E256779" w:rsidR="00C60BF5" w:rsidRPr="00B8066E" w:rsidRDefault="005C5F38" w:rsidP="005C3347">
      <w:pPr>
        <w:spacing w:after="0" w:line="360" w:lineRule="auto"/>
        <w:jc w:val="center"/>
        <w:rPr>
          <w:rFonts w:ascii="Times New Roman" w:hAnsi="Times New Roman" w:cs="Times New Roman"/>
          <w:sz w:val="24"/>
          <w:szCs w:val="24"/>
        </w:rPr>
      </w:pPr>
      <w:r w:rsidRPr="00966B8D">
        <w:rPr>
          <w:rFonts w:ascii="Times New Roman" w:hAnsi="Times New Roman" w:cs="Times New Roman"/>
          <w:vertAlign w:val="superscript"/>
        </w:rPr>
        <w:t>1</w:t>
      </w:r>
      <w:hyperlink r:id="rId8" w:history="1">
        <w:r w:rsidRPr="00337B94">
          <w:rPr>
            <w:rStyle w:val="Hyperlink"/>
            <w:rFonts w:ascii="Times New Roman" w:hAnsi="Times New Roman" w:cs="Times New Roman"/>
            <w:sz w:val="24"/>
            <w:szCs w:val="24"/>
          </w:rPr>
          <w:t>aameliaaunur@gmail.com</w:t>
        </w:r>
      </w:hyperlink>
      <w:r>
        <w:rPr>
          <w:rFonts w:ascii="Times New Roman" w:hAnsi="Times New Roman" w:cs="Times New Roman"/>
          <w:sz w:val="24"/>
          <w:szCs w:val="24"/>
        </w:rPr>
        <w:t>,</w:t>
      </w:r>
      <w:r w:rsidR="00C60BF5" w:rsidRPr="005C5F38">
        <w:rPr>
          <w:rFonts w:ascii="Times New Roman" w:hAnsi="Times New Roman" w:cs="Times New Roman"/>
          <w:sz w:val="24"/>
          <w:szCs w:val="24"/>
        </w:rPr>
        <w:t xml:space="preserve"> </w:t>
      </w:r>
      <w:r w:rsidRPr="00966B8D">
        <w:rPr>
          <w:rFonts w:ascii="Times New Roman" w:hAnsi="Times New Roman" w:cs="Times New Roman"/>
          <w:vertAlign w:val="superscript"/>
        </w:rPr>
        <w:t>2</w:t>
      </w:r>
      <w:hyperlink r:id="rId9" w:history="1">
        <w:r w:rsidR="00971789" w:rsidRPr="001A4150">
          <w:rPr>
            <w:rStyle w:val="Hyperlink"/>
            <w:rFonts w:ascii="Times New Roman" w:hAnsi="Times New Roman" w:cs="Times New Roman"/>
          </w:rPr>
          <w:t>muhammadyusufibrahim@unars.ac.id</w:t>
        </w:r>
      </w:hyperlink>
      <w:r>
        <w:rPr>
          <w:rFonts w:ascii="Times New Roman" w:hAnsi="Times New Roman" w:cs="Times New Roman"/>
          <w:sz w:val="24"/>
          <w:szCs w:val="24"/>
          <w:vertAlign w:val="superscript"/>
        </w:rPr>
        <w:t xml:space="preserve">, </w:t>
      </w:r>
      <w:r w:rsidRPr="00966B8D">
        <w:rPr>
          <w:rFonts w:ascii="Times New Roman" w:hAnsi="Times New Roman" w:cs="Times New Roman"/>
          <w:vertAlign w:val="superscript"/>
        </w:rPr>
        <w:t>3</w:t>
      </w:r>
      <w:hyperlink r:id="rId10" w:history="1">
        <w:r w:rsidR="00971789" w:rsidRPr="001A4150">
          <w:rPr>
            <w:rStyle w:val="Hyperlink"/>
            <w:rFonts w:ascii="Times New Roman" w:hAnsi="Times New Roman" w:cs="Times New Roman"/>
          </w:rPr>
          <w:t>moh_nurman@unars.ac.id</w:t>
        </w:r>
      </w:hyperlink>
    </w:p>
    <w:p w14:paraId="1F62D5BE" w14:textId="77777777" w:rsidR="005C5F38" w:rsidRPr="00C6098A" w:rsidRDefault="005C5F38" w:rsidP="005C5F38">
      <w:pPr>
        <w:spacing w:after="0" w:line="240" w:lineRule="auto"/>
        <w:jc w:val="center"/>
        <w:rPr>
          <w:rFonts w:ascii="Times New Roman" w:hAnsi="Times New Roman" w:cs="Times New Roman"/>
        </w:rPr>
      </w:pPr>
      <w:r w:rsidRPr="00C6098A">
        <w:rPr>
          <w:rFonts w:ascii="Times New Roman" w:hAnsi="Times New Roman" w:cs="Times New Roman"/>
          <w:vertAlign w:val="superscript"/>
        </w:rPr>
        <w:t>1</w:t>
      </w:r>
      <w:r w:rsidRPr="00C6098A">
        <w:rPr>
          <w:rFonts w:ascii="Times New Roman" w:hAnsi="Times New Roman" w:cs="Times New Roman"/>
        </w:rPr>
        <w:t xml:space="preserve">Jurusan </w:t>
      </w:r>
      <w:proofErr w:type="spellStart"/>
      <w:r w:rsidRPr="00C6098A">
        <w:rPr>
          <w:rFonts w:ascii="Times New Roman" w:hAnsi="Times New Roman" w:cs="Times New Roman"/>
        </w:rPr>
        <w:t>Ilmu</w:t>
      </w:r>
      <w:proofErr w:type="spellEnd"/>
      <w:r w:rsidRPr="00C6098A">
        <w:rPr>
          <w:rFonts w:ascii="Times New Roman" w:hAnsi="Times New Roman" w:cs="Times New Roman"/>
        </w:rPr>
        <w:t xml:space="preserve"> Hukum, </w:t>
      </w:r>
      <w:proofErr w:type="spellStart"/>
      <w:r w:rsidRPr="00C6098A">
        <w:rPr>
          <w:rFonts w:ascii="Times New Roman" w:hAnsi="Times New Roman" w:cs="Times New Roman"/>
        </w:rPr>
        <w:t>Fakultas</w:t>
      </w:r>
      <w:proofErr w:type="spellEnd"/>
      <w:r w:rsidRPr="00C6098A">
        <w:rPr>
          <w:rFonts w:ascii="Times New Roman" w:hAnsi="Times New Roman" w:cs="Times New Roman"/>
        </w:rPr>
        <w:t xml:space="preserve"> Hukum, Universitas </w:t>
      </w:r>
      <w:proofErr w:type="spellStart"/>
      <w:r w:rsidRPr="00C6098A">
        <w:rPr>
          <w:rFonts w:ascii="Times New Roman" w:hAnsi="Times New Roman" w:cs="Times New Roman"/>
        </w:rPr>
        <w:t>Abdurachman</w:t>
      </w:r>
      <w:proofErr w:type="spellEnd"/>
      <w:r w:rsidRPr="00C6098A">
        <w:rPr>
          <w:rFonts w:ascii="Times New Roman" w:hAnsi="Times New Roman" w:cs="Times New Roman"/>
        </w:rPr>
        <w:t xml:space="preserve"> Saleh </w:t>
      </w:r>
      <w:proofErr w:type="spellStart"/>
      <w:r w:rsidRPr="00C6098A">
        <w:rPr>
          <w:rFonts w:ascii="Times New Roman" w:hAnsi="Times New Roman" w:cs="Times New Roman"/>
        </w:rPr>
        <w:t>Situbondo</w:t>
      </w:r>
      <w:proofErr w:type="spellEnd"/>
    </w:p>
    <w:p w14:paraId="2DAE9AEA" w14:textId="77777777" w:rsidR="005C5F38" w:rsidRPr="00C6098A" w:rsidRDefault="005C5F38" w:rsidP="005C5F38">
      <w:pPr>
        <w:spacing w:after="0" w:line="240" w:lineRule="auto"/>
        <w:jc w:val="center"/>
        <w:rPr>
          <w:rFonts w:ascii="Times New Roman" w:hAnsi="Times New Roman" w:cs="Times New Roman"/>
        </w:rPr>
      </w:pPr>
      <w:r w:rsidRPr="00C6098A">
        <w:rPr>
          <w:rFonts w:ascii="Times New Roman" w:hAnsi="Times New Roman" w:cs="Times New Roman"/>
          <w:vertAlign w:val="superscript"/>
        </w:rPr>
        <w:t>2</w:t>
      </w:r>
      <w:r w:rsidRPr="00C6098A">
        <w:rPr>
          <w:rFonts w:ascii="Times New Roman" w:hAnsi="Times New Roman" w:cs="Times New Roman"/>
        </w:rPr>
        <w:t xml:space="preserve">Jurusan </w:t>
      </w:r>
      <w:proofErr w:type="spellStart"/>
      <w:r w:rsidRPr="00C6098A">
        <w:rPr>
          <w:rFonts w:ascii="Times New Roman" w:hAnsi="Times New Roman" w:cs="Times New Roman"/>
        </w:rPr>
        <w:t>Ilmu</w:t>
      </w:r>
      <w:proofErr w:type="spellEnd"/>
      <w:r w:rsidRPr="00C6098A">
        <w:rPr>
          <w:rFonts w:ascii="Times New Roman" w:hAnsi="Times New Roman" w:cs="Times New Roman"/>
        </w:rPr>
        <w:t xml:space="preserve"> Hukum, </w:t>
      </w:r>
      <w:proofErr w:type="spellStart"/>
      <w:r w:rsidRPr="00C6098A">
        <w:rPr>
          <w:rFonts w:ascii="Times New Roman" w:hAnsi="Times New Roman" w:cs="Times New Roman"/>
        </w:rPr>
        <w:t>Fakultas</w:t>
      </w:r>
      <w:proofErr w:type="spellEnd"/>
      <w:r w:rsidRPr="00C6098A">
        <w:rPr>
          <w:rFonts w:ascii="Times New Roman" w:hAnsi="Times New Roman" w:cs="Times New Roman"/>
        </w:rPr>
        <w:t xml:space="preserve"> Hukum, Universitas </w:t>
      </w:r>
      <w:proofErr w:type="spellStart"/>
      <w:r w:rsidRPr="00C6098A">
        <w:rPr>
          <w:rFonts w:ascii="Times New Roman" w:hAnsi="Times New Roman" w:cs="Times New Roman"/>
        </w:rPr>
        <w:t>Abdurachman</w:t>
      </w:r>
      <w:proofErr w:type="spellEnd"/>
      <w:r w:rsidRPr="00C6098A">
        <w:rPr>
          <w:rFonts w:ascii="Times New Roman" w:hAnsi="Times New Roman" w:cs="Times New Roman"/>
        </w:rPr>
        <w:t xml:space="preserve"> Saleh </w:t>
      </w:r>
      <w:proofErr w:type="spellStart"/>
      <w:r w:rsidRPr="00C6098A">
        <w:rPr>
          <w:rFonts w:ascii="Times New Roman" w:hAnsi="Times New Roman" w:cs="Times New Roman"/>
        </w:rPr>
        <w:t>Situbondo</w:t>
      </w:r>
      <w:proofErr w:type="spellEnd"/>
      <w:r w:rsidRPr="00C6098A">
        <w:rPr>
          <w:rFonts w:ascii="Times New Roman" w:hAnsi="Times New Roman" w:cs="Times New Roman"/>
        </w:rPr>
        <w:t xml:space="preserve"> </w:t>
      </w:r>
    </w:p>
    <w:p w14:paraId="4DE052A8" w14:textId="7D6B17B7" w:rsidR="005C3347" w:rsidRPr="005C5F38" w:rsidRDefault="005C5F38" w:rsidP="005C5F38">
      <w:pPr>
        <w:spacing w:after="240" w:line="240" w:lineRule="auto"/>
        <w:jc w:val="center"/>
        <w:rPr>
          <w:rFonts w:ascii="Times New Roman" w:hAnsi="Times New Roman" w:cs="Times New Roman"/>
          <w:b/>
          <w:bCs/>
        </w:rPr>
      </w:pPr>
      <w:r w:rsidRPr="00C6098A">
        <w:rPr>
          <w:rFonts w:ascii="Times New Roman" w:hAnsi="Times New Roman" w:cs="Times New Roman"/>
          <w:vertAlign w:val="superscript"/>
        </w:rPr>
        <w:t>3</w:t>
      </w:r>
      <w:r w:rsidRPr="00C6098A">
        <w:rPr>
          <w:rFonts w:ascii="Times New Roman" w:hAnsi="Times New Roman" w:cs="Times New Roman"/>
        </w:rPr>
        <w:t xml:space="preserve">Jurusan </w:t>
      </w:r>
      <w:proofErr w:type="spellStart"/>
      <w:r w:rsidRPr="00C6098A">
        <w:rPr>
          <w:rFonts w:ascii="Times New Roman" w:hAnsi="Times New Roman" w:cs="Times New Roman"/>
        </w:rPr>
        <w:t>Ilmu</w:t>
      </w:r>
      <w:proofErr w:type="spellEnd"/>
      <w:r w:rsidRPr="00C6098A">
        <w:rPr>
          <w:rFonts w:ascii="Times New Roman" w:hAnsi="Times New Roman" w:cs="Times New Roman"/>
        </w:rPr>
        <w:t xml:space="preserve"> Hukum, </w:t>
      </w:r>
      <w:proofErr w:type="spellStart"/>
      <w:r w:rsidRPr="00C6098A">
        <w:rPr>
          <w:rFonts w:ascii="Times New Roman" w:hAnsi="Times New Roman" w:cs="Times New Roman"/>
        </w:rPr>
        <w:t>Fakultas</w:t>
      </w:r>
      <w:proofErr w:type="spellEnd"/>
      <w:r w:rsidRPr="00C6098A">
        <w:rPr>
          <w:rFonts w:ascii="Times New Roman" w:hAnsi="Times New Roman" w:cs="Times New Roman"/>
        </w:rPr>
        <w:t xml:space="preserve"> Hukum, Universitas </w:t>
      </w:r>
      <w:proofErr w:type="spellStart"/>
      <w:r w:rsidRPr="00C6098A">
        <w:rPr>
          <w:rFonts w:ascii="Times New Roman" w:hAnsi="Times New Roman" w:cs="Times New Roman"/>
        </w:rPr>
        <w:t>Abdurachman</w:t>
      </w:r>
      <w:proofErr w:type="spellEnd"/>
      <w:r w:rsidRPr="00C6098A">
        <w:rPr>
          <w:rFonts w:ascii="Times New Roman" w:hAnsi="Times New Roman" w:cs="Times New Roman"/>
        </w:rPr>
        <w:t xml:space="preserve"> Saleh </w:t>
      </w:r>
      <w:proofErr w:type="spellStart"/>
      <w:r w:rsidRPr="00C6098A">
        <w:rPr>
          <w:rFonts w:ascii="Times New Roman" w:hAnsi="Times New Roman" w:cs="Times New Roman"/>
        </w:rPr>
        <w:t>Situbondo</w:t>
      </w:r>
      <w:proofErr w:type="spellEnd"/>
    </w:p>
    <w:p w14:paraId="3B1BEC1E" w14:textId="77777777" w:rsidR="00C60BF5" w:rsidRPr="00B8066E" w:rsidRDefault="00C60BF5" w:rsidP="005C3347">
      <w:pPr>
        <w:spacing w:after="0" w:line="240" w:lineRule="auto"/>
        <w:jc w:val="center"/>
        <w:rPr>
          <w:rFonts w:ascii="Times New Roman" w:hAnsi="Times New Roman" w:cs="Times New Roman"/>
          <w:b/>
          <w:bCs/>
          <w:sz w:val="24"/>
          <w:szCs w:val="24"/>
        </w:rPr>
      </w:pPr>
      <w:bookmarkStart w:id="0" w:name="_Hlk166762689"/>
      <w:r w:rsidRPr="00B8066E">
        <w:rPr>
          <w:rFonts w:ascii="Times New Roman" w:hAnsi="Times New Roman" w:cs="Times New Roman"/>
          <w:b/>
          <w:bCs/>
          <w:sz w:val="24"/>
          <w:szCs w:val="24"/>
        </w:rPr>
        <w:t>ABSTRAK</w:t>
      </w:r>
    </w:p>
    <w:p w14:paraId="36C2F5BA" w14:textId="5E8A4956" w:rsidR="009A09EF" w:rsidRDefault="009A09EF" w:rsidP="00586694">
      <w:pPr>
        <w:spacing w:after="0" w:line="240" w:lineRule="auto"/>
        <w:ind w:firstLine="720"/>
        <w:jc w:val="both"/>
        <w:rPr>
          <w:rFonts w:ascii="Times New Roman" w:hAnsi="Times New Roman" w:cs="Times New Roman"/>
          <w:sz w:val="24"/>
          <w:szCs w:val="24"/>
        </w:rPr>
      </w:pPr>
      <w:bookmarkStart w:id="1" w:name="_Hlk167649889"/>
      <w:bookmarkEnd w:id="0"/>
      <w:proofErr w:type="spellStart"/>
      <w:r w:rsidRPr="009A09EF">
        <w:rPr>
          <w:rFonts w:ascii="Times New Roman" w:hAnsi="Times New Roman" w:cs="Times New Roman"/>
          <w:sz w:val="24"/>
          <w:szCs w:val="24"/>
        </w:rPr>
        <w:t>Penelitian</w:t>
      </w:r>
      <w:proofErr w:type="spellEnd"/>
      <w:r w:rsidRPr="009A09EF">
        <w:rPr>
          <w:rFonts w:ascii="Times New Roman" w:hAnsi="Times New Roman" w:cs="Times New Roman"/>
          <w:sz w:val="24"/>
          <w:szCs w:val="24"/>
        </w:rPr>
        <w:t xml:space="preserve"> yang </w:t>
      </w:r>
      <w:proofErr w:type="spellStart"/>
      <w:r w:rsidRPr="009A09EF">
        <w:rPr>
          <w:rFonts w:ascii="Times New Roman" w:hAnsi="Times New Roman" w:cs="Times New Roman"/>
          <w:sz w:val="24"/>
          <w:szCs w:val="24"/>
        </w:rPr>
        <w:t>berjudul</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Perlindungan</w:t>
      </w:r>
      <w:proofErr w:type="spellEnd"/>
      <w:r w:rsidRPr="009A09EF">
        <w:rPr>
          <w:rFonts w:ascii="Times New Roman" w:hAnsi="Times New Roman" w:cs="Times New Roman"/>
          <w:sz w:val="24"/>
          <w:szCs w:val="24"/>
        </w:rPr>
        <w:t xml:space="preserve"> Hukum </w:t>
      </w:r>
      <w:proofErr w:type="spellStart"/>
      <w:r w:rsidRPr="009A09EF">
        <w:rPr>
          <w:rFonts w:ascii="Times New Roman" w:hAnsi="Times New Roman" w:cs="Times New Roman"/>
          <w:sz w:val="24"/>
          <w:szCs w:val="24"/>
        </w:rPr>
        <w:t>Terhadap</w:t>
      </w:r>
      <w:proofErr w:type="spellEnd"/>
      <w:r w:rsidRPr="009A09EF">
        <w:rPr>
          <w:rFonts w:ascii="Times New Roman" w:hAnsi="Times New Roman" w:cs="Times New Roman"/>
          <w:sz w:val="24"/>
          <w:szCs w:val="24"/>
        </w:rPr>
        <w:t xml:space="preserve"> Korban </w:t>
      </w:r>
      <w:proofErr w:type="spellStart"/>
      <w:r w:rsidRPr="009A09EF">
        <w:rPr>
          <w:rFonts w:ascii="Times New Roman" w:hAnsi="Times New Roman" w:cs="Times New Roman"/>
          <w:sz w:val="24"/>
          <w:szCs w:val="24"/>
        </w:rPr>
        <w:t>Penipuan</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Transaksi</w:t>
      </w:r>
      <w:proofErr w:type="spellEnd"/>
      <w:r w:rsidRPr="009A09EF">
        <w:rPr>
          <w:rFonts w:ascii="Times New Roman" w:hAnsi="Times New Roman" w:cs="Times New Roman"/>
          <w:sz w:val="24"/>
          <w:szCs w:val="24"/>
        </w:rPr>
        <w:t xml:space="preserve"> Jual Beli Online (Studi Kasus </w:t>
      </w:r>
      <w:proofErr w:type="spellStart"/>
      <w:r w:rsidRPr="009A09EF">
        <w:rPr>
          <w:rFonts w:ascii="Times New Roman" w:hAnsi="Times New Roman" w:cs="Times New Roman"/>
          <w:sz w:val="24"/>
          <w:szCs w:val="24"/>
        </w:rPr>
        <w:t>Putusan</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Nomor</w:t>
      </w:r>
      <w:proofErr w:type="spellEnd"/>
      <w:r w:rsidRPr="009A09EF">
        <w:rPr>
          <w:rFonts w:ascii="Times New Roman" w:hAnsi="Times New Roman" w:cs="Times New Roman"/>
          <w:sz w:val="24"/>
          <w:szCs w:val="24"/>
        </w:rPr>
        <w:t xml:space="preserve"> 1174/</w:t>
      </w:r>
      <w:proofErr w:type="spellStart"/>
      <w:r w:rsidRPr="009A09EF">
        <w:rPr>
          <w:rFonts w:ascii="Times New Roman" w:hAnsi="Times New Roman" w:cs="Times New Roman"/>
          <w:sz w:val="24"/>
          <w:szCs w:val="24"/>
        </w:rPr>
        <w:t>Pid.Sus</w:t>
      </w:r>
      <w:proofErr w:type="spellEnd"/>
      <w:r w:rsidRPr="009A09EF">
        <w:rPr>
          <w:rFonts w:ascii="Times New Roman" w:hAnsi="Times New Roman" w:cs="Times New Roman"/>
          <w:sz w:val="24"/>
          <w:szCs w:val="24"/>
        </w:rPr>
        <w:t xml:space="preserve">/2021/PN.JKT.UTR.)” </w:t>
      </w:r>
      <w:proofErr w:type="spellStart"/>
      <w:r w:rsidRPr="009A09EF">
        <w:rPr>
          <w:rFonts w:ascii="Times New Roman" w:hAnsi="Times New Roman" w:cs="Times New Roman"/>
          <w:sz w:val="24"/>
          <w:szCs w:val="24"/>
        </w:rPr>
        <w:t>ini</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dilatar</w:t>
      </w:r>
      <w:proofErr w:type="spellEnd"/>
      <w:r w:rsidR="007922B7">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belakangi</w:t>
      </w:r>
      <w:proofErr w:type="spellEnd"/>
      <w:r w:rsidRPr="009A09EF">
        <w:rPr>
          <w:rFonts w:ascii="Times New Roman" w:hAnsi="Times New Roman" w:cs="Times New Roman"/>
          <w:sz w:val="24"/>
          <w:szCs w:val="24"/>
        </w:rPr>
        <w:t xml:space="preserve"> oleh </w:t>
      </w:r>
      <w:proofErr w:type="spellStart"/>
      <w:r w:rsidRPr="009A09EF">
        <w:rPr>
          <w:rFonts w:ascii="Times New Roman" w:hAnsi="Times New Roman" w:cs="Times New Roman"/>
          <w:sz w:val="24"/>
          <w:szCs w:val="24"/>
        </w:rPr>
        <w:t>fakta</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bahwa</w:t>
      </w:r>
      <w:proofErr w:type="spellEnd"/>
      <w:r w:rsidRPr="009A09EF">
        <w:rPr>
          <w:rFonts w:ascii="Times New Roman" w:hAnsi="Times New Roman" w:cs="Times New Roman"/>
          <w:sz w:val="24"/>
          <w:szCs w:val="24"/>
        </w:rPr>
        <w:t xml:space="preserve"> pada </w:t>
      </w:r>
      <w:proofErr w:type="spellStart"/>
      <w:r w:rsidRPr="009A09EF">
        <w:rPr>
          <w:rFonts w:ascii="Times New Roman" w:hAnsi="Times New Roman" w:cs="Times New Roman"/>
          <w:sz w:val="24"/>
          <w:szCs w:val="24"/>
        </w:rPr>
        <w:t>tahun</w:t>
      </w:r>
      <w:proofErr w:type="spellEnd"/>
      <w:r w:rsidRPr="009A09EF">
        <w:rPr>
          <w:rFonts w:ascii="Times New Roman" w:hAnsi="Times New Roman" w:cs="Times New Roman"/>
          <w:sz w:val="24"/>
          <w:szCs w:val="24"/>
        </w:rPr>
        <w:t xml:space="preserve"> 2024, UU ITE </w:t>
      </w:r>
      <w:proofErr w:type="spellStart"/>
      <w:r w:rsidRPr="009A09EF">
        <w:rPr>
          <w:rFonts w:ascii="Times New Roman" w:hAnsi="Times New Roman" w:cs="Times New Roman"/>
          <w:sz w:val="24"/>
          <w:szCs w:val="24"/>
        </w:rPr>
        <w:t>mengalami</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perubahan</w:t>
      </w:r>
      <w:proofErr w:type="spellEnd"/>
      <w:r w:rsidRPr="009A09EF">
        <w:rPr>
          <w:rFonts w:ascii="Times New Roman" w:hAnsi="Times New Roman" w:cs="Times New Roman"/>
          <w:sz w:val="24"/>
          <w:szCs w:val="24"/>
        </w:rPr>
        <w:t xml:space="preserve"> pada </w:t>
      </w:r>
      <w:proofErr w:type="spellStart"/>
      <w:r w:rsidRPr="009A09EF">
        <w:rPr>
          <w:rFonts w:ascii="Times New Roman" w:hAnsi="Times New Roman" w:cs="Times New Roman"/>
          <w:sz w:val="24"/>
          <w:szCs w:val="24"/>
        </w:rPr>
        <w:t>berbagai</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ketentuannya</w:t>
      </w:r>
      <w:proofErr w:type="spellEnd"/>
      <w:r w:rsidRPr="009A09EF">
        <w:rPr>
          <w:rFonts w:ascii="Times New Roman" w:hAnsi="Times New Roman" w:cs="Times New Roman"/>
          <w:sz w:val="24"/>
          <w:szCs w:val="24"/>
        </w:rPr>
        <w:t xml:space="preserve">, salah </w:t>
      </w:r>
      <w:proofErr w:type="spellStart"/>
      <w:r w:rsidRPr="009A09EF">
        <w:rPr>
          <w:rFonts w:ascii="Times New Roman" w:hAnsi="Times New Roman" w:cs="Times New Roman"/>
          <w:sz w:val="24"/>
          <w:szCs w:val="24"/>
        </w:rPr>
        <w:t>satunya</w:t>
      </w:r>
      <w:proofErr w:type="spellEnd"/>
      <w:r w:rsidRPr="009A09EF">
        <w:rPr>
          <w:rFonts w:ascii="Times New Roman" w:hAnsi="Times New Roman" w:cs="Times New Roman"/>
          <w:sz w:val="24"/>
          <w:szCs w:val="24"/>
        </w:rPr>
        <w:t xml:space="preserve"> </w:t>
      </w:r>
      <w:proofErr w:type="spellStart"/>
      <w:r w:rsidR="007922B7">
        <w:rPr>
          <w:rFonts w:ascii="Times New Roman" w:hAnsi="Times New Roman" w:cs="Times New Roman"/>
          <w:sz w:val="24"/>
          <w:szCs w:val="24"/>
        </w:rPr>
        <w:t>yaitu</w:t>
      </w:r>
      <w:proofErr w:type="spellEnd"/>
      <w:r w:rsidRPr="009A09EF">
        <w:rPr>
          <w:rFonts w:ascii="Times New Roman" w:hAnsi="Times New Roman" w:cs="Times New Roman"/>
          <w:sz w:val="24"/>
          <w:szCs w:val="24"/>
        </w:rPr>
        <w:t xml:space="preserve"> </w:t>
      </w:r>
      <w:proofErr w:type="spellStart"/>
      <w:r w:rsidRPr="009A09EF">
        <w:rPr>
          <w:rFonts w:ascii="Times New Roman" w:hAnsi="Times New Roman" w:cs="Times New Roman"/>
          <w:sz w:val="24"/>
          <w:szCs w:val="24"/>
        </w:rPr>
        <w:t>pasal</w:t>
      </w:r>
      <w:proofErr w:type="spellEnd"/>
      <w:r w:rsidRPr="009A09EF">
        <w:rPr>
          <w:rFonts w:ascii="Times New Roman" w:hAnsi="Times New Roman" w:cs="Times New Roman"/>
          <w:sz w:val="24"/>
          <w:szCs w:val="24"/>
        </w:rPr>
        <w:t xml:space="preserve"> 28 </w:t>
      </w:r>
      <w:proofErr w:type="spellStart"/>
      <w:r w:rsidRPr="009A09EF">
        <w:rPr>
          <w:rFonts w:ascii="Times New Roman" w:hAnsi="Times New Roman" w:cs="Times New Roman"/>
          <w:sz w:val="24"/>
          <w:szCs w:val="24"/>
        </w:rPr>
        <w:t>ayat</w:t>
      </w:r>
      <w:proofErr w:type="spellEnd"/>
      <w:r w:rsidRPr="009A09EF">
        <w:rPr>
          <w:rFonts w:ascii="Times New Roman" w:hAnsi="Times New Roman" w:cs="Times New Roman"/>
          <w:sz w:val="24"/>
          <w:szCs w:val="24"/>
        </w:rPr>
        <w:t xml:space="preserve"> 1. </w:t>
      </w:r>
      <w:r w:rsidR="00CB5D4F" w:rsidRPr="00CB5D4F">
        <w:rPr>
          <w:rFonts w:ascii="Times New Roman" w:hAnsi="Times New Roman" w:cs="Times New Roman"/>
          <w:sz w:val="24"/>
          <w:szCs w:val="24"/>
        </w:rPr>
        <w:t xml:space="preserve">Karena Pasal 28 </w:t>
      </w:r>
      <w:proofErr w:type="spellStart"/>
      <w:r w:rsidR="00CB5D4F" w:rsidRPr="00CB5D4F">
        <w:rPr>
          <w:rFonts w:ascii="Times New Roman" w:hAnsi="Times New Roman" w:cs="Times New Roman"/>
          <w:sz w:val="24"/>
          <w:szCs w:val="24"/>
        </w:rPr>
        <w:t>ayat</w:t>
      </w:r>
      <w:proofErr w:type="spellEnd"/>
      <w:r w:rsidR="00CB5D4F" w:rsidRPr="00CB5D4F">
        <w:rPr>
          <w:rFonts w:ascii="Times New Roman" w:hAnsi="Times New Roman" w:cs="Times New Roman"/>
          <w:sz w:val="24"/>
          <w:szCs w:val="24"/>
        </w:rPr>
        <w:t xml:space="preserve"> 1 </w:t>
      </w:r>
      <w:proofErr w:type="spellStart"/>
      <w:r w:rsidR="00CB5D4F" w:rsidRPr="00CB5D4F">
        <w:rPr>
          <w:rFonts w:ascii="Times New Roman" w:hAnsi="Times New Roman" w:cs="Times New Roman"/>
          <w:sz w:val="24"/>
          <w:szCs w:val="24"/>
        </w:rPr>
        <w:t>versi</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sebelumnya</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tidak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me</w:t>
      </w:r>
      <w:r w:rsidR="007922B7">
        <w:rPr>
          <w:rFonts w:ascii="Times New Roman" w:hAnsi="Times New Roman" w:cs="Times New Roman"/>
          <w:sz w:val="24"/>
          <w:szCs w:val="24"/>
        </w:rPr>
        <w:t>mpunyai</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perlindungan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hukum</w:t>
      </w:r>
      <w:proofErr w:type="spellEnd"/>
      <w:r w:rsidR="00CB5D4F" w:rsidRPr="00CB5D4F">
        <w:rPr>
          <w:rFonts w:ascii="Times New Roman" w:hAnsi="Times New Roman" w:cs="Times New Roman"/>
          <w:sz w:val="24"/>
          <w:szCs w:val="24"/>
        </w:rPr>
        <w:t xml:space="preserve">  </w:t>
      </w:r>
      <w:proofErr w:type="spellStart"/>
      <w:r w:rsidR="007922B7">
        <w:rPr>
          <w:rFonts w:ascii="Times New Roman" w:hAnsi="Times New Roman" w:cs="Times New Roman"/>
          <w:sz w:val="24"/>
          <w:szCs w:val="24"/>
        </w:rPr>
        <w:t>terhadap</w:t>
      </w:r>
      <w:proofErr w:type="spellEnd"/>
      <w:r w:rsidR="007922B7">
        <w:rPr>
          <w:rFonts w:ascii="Times New Roman" w:hAnsi="Times New Roman" w:cs="Times New Roman"/>
          <w:sz w:val="24"/>
          <w:szCs w:val="24"/>
        </w:rPr>
        <w:t xml:space="preserve"> </w:t>
      </w:r>
      <w:r w:rsidR="00CB5D4F" w:rsidRPr="00CB5D4F">
        <w:rPr>
          <w:rFonts w:ascii="Times New Roman" w:hAnsi="Times New Roman" w:cs="Times New Roman"/>
          <w:sz w:val="24"/>
          <w:szCs w:val="24"/>
        </w:rPr>
        <w:t xml:space="preserve">korban </w:t>
      </w:r>
      <w:proofErr w:type="spellStart"/>
      <w:r w:rsidR="00CB5D4F" w:rsidRPr="00CB5D4F">
        <w:rPr>
          <w:rFonts w:ascii="Times New Roman" w:hAnsi="Times New Roman" w:cs="Times New Roman"/>
          <w:sz w:val="24"/>
          <w:szCs w:val="24"/>
        </w:rPr>
        <w:t>penipuan</w:t>
      </w:r>
      <w:proofErr w:type="spellEnd"/>
      <w:r w:rsidR="00CB5D4F" w:rsidRPr="00CB5D4F">
        <w:rPr>
          <w:rFonts w:ascii="Times New Roman" w:hAnsi="Times New Roman" w:cs="Times New Roman"/>
          <w:sz w:val="24"/>
          <w:szCs w:val="24"/>
        </w:rPr>
        <w:t xml:space="preserve"> d</w:t>
      </w:r>
      <w:r w:rsidR="007922B7">
        <w:rPr>
          <w:rFonts w:ascii="Times New Roman" w:hAnsi="Times New Roman" w:cs="Times New Roman"/>
          <w:sz w:val="24"/>
          <w:szCs w:val="24"/>
        </w:rPr>
        <w:t>i</w:t>
      </w:r>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lalu</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lintas</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transaksi</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elektronik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maka</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amandemen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ini</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bertujuan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untuk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me</w:t>
      </w:r>
      <w:r w:rsidR="007922B7">
        <w:rPr>
          <w:rFonts w:ascii="Times New Roman" w:hAnsi="Times New Roman" w:cs="Times New Roman"/>
          <w:sz w:val="24"/>
          <w:szCs w:val="24"/>
        </w:rPr>
        <w:t>nyampai</w:t>
      </w:r>
      <w:r w:rsidR="00CB5D4F" w:rsidRPr="00CB5D4F">
        <w:rPr>
          <w:rFonts w:ascii="Times New Roman" w:hAnsi="Times New Roman" w:cs="Times New Roman"/>
          <w:sz w:val="24"/>
          <w:szCs w:val="24"/>
        </w:rPr>
        <w:t>kan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kepastian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hukum</w:t>
      </w:r>
      <w:proofErr w:type="spellEnd"/>
      <w:r w:rsidR="00CB5D4F" w:rsidRPr="00CB5D4F">
        <w:rPr>
          <w:rFonts w:ascii="Times New Roman" w:hAnsi="Times New Roman" w:cs="Times New Roman"/>
          <w:sz w:val="24"/>
          <w:szCs w:val="24"/>
        </w:rPr>
        <w:t xml:space="preserve"> </w:t>
      </w:r>
      <w:proofErr w:type="spellStart"/>
      <w:r w:rsidR="007922B7">
        <w:rPr>
          <w:rFonts w:ascii="Times New Roman" w:hAnsi="Times New Roman" w:cs="Times New Roman"/>
          <w:sz w:val="24"/>
          <w:szCs w:val="24"/>
        </w:rPr>
        <w:t>terhadap</w:t>
      </w:r>
      <w:proofErr w:type="spellEnd"/>
      <w:r w:rsidR="00CB5D4F" w:rsidRPr="00CB5D4F">
        <w:rPr>
          <w:rFonts w:ascii="Times New Roman" w:hAnsi="Times New Roman" w:cs="Times New Roman"/>
          <w:sz w:val="24"/>
          <w:szCs w:val="24"/>
        </w:rPr>
        <w:t xml:space="preserve"> para </w:t>
      </w:r>
      <w:proofErr w:type="spellStart"/>
      <w:r w:rsidR="00CB5D4F" w:rsidRPr="00CB5D4F">
        <w:rPr>
          <w:rFonts w:ascii="Times New Roman" w:hAnsi="Times New Roman" w:cs="Times New Roman"/>
          <w:sz w:val="24"/>
          <w:szCs w:val="24"/>
        </w:rPr>
        <w:t>pihak</w:t>
      </w:r>
      <w:proofErr w:type="spellEnd"/>
      <w:r w:rsidR="00CB5D4F" w:rsidRPr="00CB5D4F">
        <w:rPr>
          <w:rFonts w:ascii="Times New Roman" w:hAnsi="Times New Roman" w:cs="Times New Roman"/>
          <w:sz w:val="24"/>
          <w:szCs w:val="24"/>
        </w:rPr>
        <w:t xml:space="preserve"> yang </w:t>
      </w:r>
      <w:proofErr w:type="spellStart"/>
      <w:r w:rsidR="00CB5D4F" w:rsidRPr="00CB5D4F">
        <w:rPr>
          <w:rFonts w:ascii="Times New Roman" w:hAnsi="Times New Roman" w:cs="Times New Roman"/>
          <w:sz w:val="24"/>
          <w:szCs w:val="24"/>
        </w:rPr>
        <w:t>terlibat</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dalam</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transaksi</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elektronik</w:t>
      </w:r>
      <w:proofErr w:type="spellEnd"/>
      <w:r w:rsidR="00CB5D4F" w:rsidRPr="00CB5D4F">
        <w:rPr>
          <w:rFonts w:ascii="Times New Roman" w:hAnsi="Times New Roman" w:cs="Times New Roman"/>
          <w:sz w:val="24"/>
          <w:szCs w:val="24"/>
        </w:rPr>
        <w:t>.</w:t>
      </w:r>
      <w:r w:rsidRPr="009A09E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Koreksi</w:t>
      </w:r>
      <w:proofErr w:type="spellEnd"/>
      <w:r w:rsidR="00CB5D4F" w:rsidRPr="00CB5D4F">
        <w:rPr>
          <w:rFonts w:ascii="Times New Roman" w:hAnsi="Times New Roman" w:cs="Times New Roman"/>
          <w:sz w:val="24"/>
          <w:szCs w:val="24"/>
        </w:rPr>
        <w:t xml:space="preserve"> </w:t>
      </w:r>
      <w:proofErr w:type="spellStart"/>
      <w:r w:rsidR="007922B7">
        <w:rPr>
          <w:rFonts w:ascii="Times New Roman" w:hAnsi="Times New Roman" w:cs="Times New Roman"/>
          <w:sz w:val="24"/>
          <w:szCs w:val="24"/>
        </w:rPr>
        <w:t>mempunyai</w:t>
      </w:r>
      <w:proofErr w:type="spellEnd"/>
      <w:r w:rsidR="007922B7">
        <w:rPr>
          <w:rFonts w:ascii="Times New Roman" w:hAnsi="Times New Roman" w:cs="Times New Roman"/>
          <w:sz w:val="24"/>
          <w:szCs w:val="24"/>
        </w:rPr>
        <w:t xml:space="preserve"> </w:t>
      </w:r>
      <w:proofErr w:type="spellStart"/>
      <w:r w:rsidR="007922B7">
        <w:rPr>
          <w:rFonts w:ascii="Times New Roman" w:hAnsi="Times New Roman" w:cs="Times New Roman"/>
          <w:sz w:val="24"/>
          <w:szCs w:val="24"/>
        </w:rPr>
        <w:t>tujuan</w:t>
      </w:r>
      <w:proofErr w:type="spellEnd"/>
      <w:r w:rsidR="007922B7">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untuk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me</w:t>
      </w:r>
      <w:r w:rsidR="007922B7">
        <w:rPr>
          <w:rFonts w:ascii="Times New Roman" w:hAnsi="Times New Roman" w:cs="Times New Roman"/>
          <w:sz w:val="24"/>
          <w:szCs w:val="24"/>
        </w:rPr>
        <w:t>nyampaika</w:t>
      </w:r>
      <w:r w:rsidR="00CB5D4F" w:rsidRPr="00CB5D4F">
        <w:rPr>
          <w:rFonts w:ascii="Times New Roman" w:hAnsi="Times New Roman" w:cs="Times New Roman"/>
          <w:sz w:val="24"/>
          <w:szCs w:val="24"/>
        </w:rPr>
        <w:t>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kepastian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hukum</w:t>
      </w:r>
      <w:proofErr w:type="spellEnd"/>
      <w:r w:rsidR="00CB5D4F" w:rsidRPr="00CB5D4F">
        <w:rPr>
          <w:rFonts w:ascii="Times New Roman" w:hAnsi="Times New Roman" w:cs="Times New Roman"/>
          <w:sz w:val="24"/>
          <w:szCs w:val="24"/>
        </w:rPr>
        <w:t xml:space="preserve"> </w:t>
      </w:r>
      <w:proofErr w:type="spellStart"/>
      <w:r w:rsidR="00382C07">
        <w:rPr>
          <w:rFonts w:ascii="Times New Roman" w:hAnsi="Times New Roman" w:cs="Times New Roman"/>
          <w:sz w:val="24"/>
          <w:szCs w:val="24"/>
        </w:rPr>
        <w:t>bagi</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pertemuan</w:t>
      </w:r>
      <w:proofErr w:type="spellEnd"/>
      <w:r w:rsidR="00CB5D4F" w:rsidRPr="00CB5D4F">
        <w:rPr>
          <w:rFonts w:ascii="Times New Roman" w:hAnsi="Times New Roman" w:cs="Times New Roman"/>
          <w:sz w:val="24"/>
          <w:szCs w:val="24"/>
        </w:rPr>
        <w:t xml:space="preserve"> yang </w:t>
      </w:r>
      <w:proofErr w:type="spellStart"/>
      <w:r w:rsidR="00CB5D4F" w:rsidRPr="00CB5D4F">
        <w:rPr>
          <w:rFonts w:ascii="Times New Roman" w:hAnsi="Times New Roman" w:cs="Times New Roman"/>
          <w:sz w:val="24"/>
          <w:szCs w:val="24"/>
        </w:rPr>
        <w:t>terkait</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dengan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pertukaran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elektronik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mengingat</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fakta</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bahwa</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versi</w:t>
      </w:r>
      <w:proofErr w:type="spellEnd"/>
      <w:r w:rsidR="00CB5D4F" w:rsidRPr="00CB5D4F">
        <w:rPr>
          <w:rFonts w:ascii="Times New Roman" w:hAnsi="Times New Roman" w:cs="Times New Roman"/>
          <w:sz w:val="24"/>
          <w:szCs w:val="24"/>
        </w:rPr>
        <w:t xml:space="preserve"> Pasal 28 </w:t>
      </w:r>
      <w:proofErr w:type="spellStart"/>
      <w:r w:rsidR="00CB5D4F" w:rsidRPr="00CB5D4F">
        <w:rPr>
          <w:rFonts w:ascii="Times New Roman" w:hAnsi="Times New Roman" w:cs="Times New Roman"/>
          <w:sz w:val="24"/>
          <w:szCs w:val="24"/>
        </w:rPr>
        <w:t>ayat</w:t>
      </w:r>
      <w:proofErr w:type="spellEnd"/>
      <w:r w:rsidR="00CB5D4F" w:rsidRPr="00CB5D4F">
        <w:rPr>
          <w:rFonts w:ascii="Times New Roman" w:hAnsi="Times New Roman" w:cs="Times New Roman"/>
          <w:sz w:val="24"/>
          <w:szCs w:val="24"/>
        </w:rPr>
        <w:t xml:space="preserve"> 1 yang </w:t>
      </w:r>
      <w:proofErr w:type="spellStart"/>
      <w:r w:rsidR="00CB5D4F" w:rsidRPr="00CB5D4F">
        <w:rPr>
          <w:rFonts w:ascii="Times New Roman" w:hAnsi="Times New Roman" w:cs="Times New Roman"/>
          <w:sz w:val="24"/>
          <w:szCs w:val="24"/>
        </w:rPr>
        <w:t>lalu</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tidak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memberikan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jaminan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hukum</w:t>
      </w:r>
      <w:proofErr w:type="spellEnd"/>
      <w:r w:rsidR="00CB5D4F" w:rsidRPr="00CB5D4F">
        <w:rPr>
          <w:rFonts w:ascii="Times New Roman" w:hAnsi="Times New Roman" w:cs="Times New Roman"/>
          <w:sz w:val="24"/>
          <w:szCs w:val="24"/>
        </w:rPr>
        <w:t xml:space="preserve"> yang </w:t>
      </w:r>
      <w:proofErr w:type="spellStart"/>
      <w:r w:rsidR="00CB5D4F" w:rsidRPr="00CB5D4F">
        <w:rPr>
          <w:rFonts w:ascii="Times New Roman" w:hAnsi="Times New Roman" w:cs="Times New Roman"/>
          <w:sz w:val="24"/>
          <w:szCs w:val="24"/>
        </w:rPr>
        <w:t>cukup</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bagi</w:t>
      </w:r>
      <w:proofErr w:type="spellEnd"/>
      <w:r w:rsidR="00CB5D4F" w:rsidRPr="00CB5D4F">
        <w:rPr>
          <w:rFonts w:ascii="Times New Roman" w:hAnsi="Times New Roman" w:cs="Times New Roman"/>
          <w:sz w:val="24"/>
          <w:szCs w:val="24"/>
        </w:rPr>
        <w:t xml:space="preserve"> korban </w:t>
      </w:r>
      <w:proofErr w:type="spellStart"/>
      <w:r w:rsidR="00CB5D4F" w:rsidRPr="00CB5D4F">
        <w:rPr>
          <w:rFonts w:ascii="Times New Roman" w:hAnsi="Times New Roman" w:cs="Times New Roman"/>
          <w:sz w:val="24"/>
          <w:szCs w:val="24"/>
        </w:rPr>
        <w:t>penipuan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dalam</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lalu</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lintas</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pertukaran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elektronik</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seperti</w:t>
      </w:r>
      <w:proofErr w:type="spellEnd"/>
      <w:r w:rsidR="00CB5D4F" w:rsidRPr="00CB5D4F">
        <w:rPr>
          <w:rFonts w:ascii="Times New Roman" w:hAnsi="Times New Roman" w:cs="Times New Roman"/>
          <w:sz w:val="24"/>
          <w:szCs w:val="24"/>
        </w:rPr>
        <w:t xml:space="preserve"> yang </w:t>
      </w:r>
      <w:proofErr w:type="spellStart"/>
      <w:r w:rsidR="00CB5D4F" w:rsidRPr="00CB5D4F">
        <w:rPr>
          <w:rFonts w:ascii="Times New Roman" w:hAnsi="Times New Roman" w:cs="Times New Roman"/>
          <w:sz w:val="24"/>
          <w:szCs w:val="24"/>
        </w:rPr>
        <w:t>dicontohkan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dalam</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putusan</w:t>
      </w:r>
      <w:proofErr w:type="spellEnd"/>
      <w:r w:rsidR="00CB5D4F" w:rsidRPr="00CB5D4F">
        <w:rPr>
          <w:rFonts w:ascii="Times New Roman" w:hAnsi="Times New Roman" w:cs="Times New Roman"/>
          <w:sz w:val="24"/>
          <w:szCs w:val="24"/>
        </w:rPr>
        <w:t xml:space="preserve"> </w:t>
      </w:r>
      <w:proofErr w:type="spellStart"/>
      <w:r w:rsidR="00CB5D4F" w:rsidRPr="00CB5D4F">
        <w:rPr>
          <w:rFonts w:ascii="Times New Roman" w:hAnsi="Times New Roman" w:cs="Times New Roman"/>
          <w:sz w:val="24"/>
          <w:szCs w:val="24"/>
        </w:rPr>
        <w:t>nomor</w:t>
      </w:r>
      <w:proofErr w:type="spellEnd"/>
      <w:r w:rsidR="00CB5D4F" w:rsidRPr="00CB5D4F">
        <w:rPr>
          <w:rFonts w:ascii="Times New Roman" w:hAnsi="Times New Roman" w:cs="Times New Roman"/>
          <w:sz w:val="24"/>
          <w:szCs w:val="24"/>
        </w:rPr>
        <w:t xml:space="preserve"> 1174/</w:t>
      </w:r>
      <w:proofErr w:type="spellStart"/>
      <w:r w:rsidR="00CB5D4F" w:rsidRPr="00CB5D4F">
        <w:rPr>
          <w:rFonts w:ascii="Times New Roman" w:hAnsi="Times New Roman" w:cs="Times New Roman"/>
          <w:sz w:val="24"/>
          <w:szCs w:val="24"/>
        </w:rPr>
        <w:t>Pid.Sus</w:t>
      </w:r>
      <w:proofErr w:type="spellEnd"/>
      <w:r w:rsidR="00CB5D4F" w:rsidRPr="00CB5D4F">
        <w:rPr>
          <w:rFonts w:ascii="Times New Roman" w:hAnsi="Times New Roman" w:cs="Times New Roman"/>
          <w:sz w:val="24"/>
          <w:szCs w:val="24"/>
        </w:rPr>
        <w:t>/2021/PN.JKT.UTR.</w:t>
      </w:r>
    </w:p>
    <w:p w14:paraId="0D2D129A" w14:textId="7AA63D6F" w:rsidR="009A09EF" w:rsidRDefault="00CB5D4F" w:rsidP="009A09EF">
      <w:pPr>
        <w:spacing w:after="0" w:line="240" w:lineRule="auto"/>
        <w:ind w:firstLine="720"/>
        <w:jc w:val="both"/>
        <w:rPr>
          <w:rFonts w:ascii="Times New Roman" w:hAnsi="Times New Roman" w:cs="Times New Roman"/>
          <w:sz w:val="24"/>
          <w:szCs w:val="24"/>
        </w:rPr>
      </w:pPr>
      <w:proofErr w:type="spellStart"/>
      <w:r w:rsidRPr="00CB5D4F">
        <w:rPr>
          <w:rFonts w:ascii="Times New Roman" w:hAnsi="Times New Roman" w:cs="Times New Roman"/>
          <w:sz w:val="24"/>
          <w:szCs w:val="24"/>
        </w:rPr>
        <w:t>Jaminan</w:t>
      </w:r>
      <w:proofErr w:type="spellEnd"/>
      <w:r w:rsidRPr="00CB5D4F">
        <w:rPr>
          <w:rFonts w:ascii="Times New Roman" w:hAnsi="Times New Roman" w:cs="Times New Roman"/>
          <w:sz w:val="24"/>
          <w:szCs w:val="24"/>
        </w:rPr>
        <w:t xml:space="preserve"> yang </w:t>
      </w:r>
      <w:proofErr w:type="spellStart"/>
      <w:r w:rsidRPr="00CB5D4F">
        <w:rPr>
          <w:rFonts w:ascii="Times New Roman" w:hAnsi="Times New Roman" w:cs="Times New Roman"/>
          <w:sz w:val="24"/>
          <w:szCs w:val="24"/>
        </w:rPr>
        <w:t>sah</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untuk</w:t>
      </w:r>
      <w:proofErr w:type="spellEnd"/>
      <w:r w:rsidRPr="00CB5D4F">
        <w:rPr>
          <w:rFonts w:ascii="Times New Roman" w:hAnsi="Times New Roman" w:cs="Times New Roman"/>
          <w:sz w:val="24"/>
          <w:szCs w:val="24"/>
        </w:rPr>
        <w:t xml:space="preserve"> korban </w:t>
      </w:r>
      <w:proofErr w:type="spellStart"/>
      <w:r w:rsidRPr="00CB5D4F">
        <w:rPr>
          <w:rFonts w:ascii="Times New Roman" w:hAnsi="Times New Roman" w:cs="Times New Roman"/>
          <w:sz w:val="24"/>
          <w:szCs w:val="24"/>
        </w:rPr>
        <w:t>penyalahgunaan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perdagangan</w:t>
      </w:r>
      <w:proofErr w:type="spellEnd"/>
      <w:r w:rsidRPr="00CB5D4F">
        <w:rPr>
          <w:rFonts w:ascii="Times New Roman" w:hAnsi="Times New Roman" w:cs="Times New Roman"/>
          <w:sz w:val="24"/>
          <w:szCs w:val="24"/>
        </w:rPr>
        <w:t xml:space="preserve"> internet </w:t>
      </w:r>
      <w:proofErr w:type="spellStart"/>
      <w:r w:rsidRPr="00CB5D4F">
        <w:rPr>
          <w:rFonts w:ascii="Times New Roman" w:hAnsi="Times New Roman" w:cs="Times New Roman"/>
          <w:sz w:val="24"/>
          <w:szCs w:val="24"/>
        </w:rPr>
        <w:t>diberikan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melalui</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tindakan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tegas</w:t>
      </w:r>
      <w:proofErr w:type="spellEnd"/>
      <w:r w:rsidRPr="00CB5D4F">
        <w:rPr>
          <w:rFonts w:ascii="Times New Roman" w:hAnsi="Times New Roman" w:cs="Times New Roman"/>
          <w:sz w:val="24"/>
          <w:szCs w:val="24"/>
        </w:rPr>
        <w:t xml:space="preserve"> dan </w:t>
      </w:r>
      <w:proofErr w:type="spellStart"/>
      <w:r w:rsidRPr="00CB5D4F">
        <w:rPr>
          <w:rFonts w:ascii="Times New Roman" w:hAnsi="Times New Roman" w:cs="Times New Roman"/>
          <w:sz w:val="24"/>
          <w:szCs w:val="24"/>
        </w:rPr>
        <w:t>pencegahan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Jaminan</w:t>
      </w:r>
      <w:proofErr w:type="spellEnd"/>
      <w:r w:rsidRPr="00CB5D4F">
        <w:rPr>
          <w:rFonts w:ascii="Times New Roman" w:hAnsi="Times New Roman" w:cs="Times New Roman"/>
          <w:sz w:val="24"/>
          <w:szCs w:val="24"/>
        </w:rPr>
        <w:t xml:space="preserve"> yang </w:t>
      </w:r>
      <w:proofErr w:type="spellStart"/>
      <w:r w:rsidRPr="00CB5D4F">
        <w:rPr>
          <w:rFonts w:ascii="Times New Roman" w:hAnsi="Times New Roman" w:cs="Times New Roman"/>
          <w:sz w:val="24"/>
          <w:szCs w:val="24"/>
        </w:rPr>
        <w:t>sah</w:t>
      </w:r>
      <w:proofErr w:type="spellEnd"/>
      <w:r w:rsidRPr="00CB5D4F">
        <w:rPr>
          <w:rFonts w:ascii="Times New Roman" w:hAnsi="Times New Roman" w:cs="Times New Roman"/>
          <w:sz w:val="24"/>
          <w:szCs w:val="24"/>
        </w:rPr>
        <w:t xml:space="preserve"> yang </w:t>
      </w:r>
      <w:proofErr w:type="spellStart"/>
      <w:r w:rsidRPr="00CB5D4F">
        <w:rPr>
          <w:rFonts w:ascii="Times New Roman" w:hAnsi="Times New Roman" w:cs="Times New Roman"/>
          <w:sz w:val="24"/>
          <w:szCs w:val="24"/>
        </w:rPr>
        <w:t>disalahgunakan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diatur</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dalam</w:t>
      </w:r>
      <w:proofErr w:type="spellEnd"/>
      <w:r w:rsidRPr="00CB5D4F">
        <w:rPr>
          <w:rFonts w:ascii="Times New Roman" w:hAnsi="Times New Roman" w:cs="Times New Roman"/>
          <w:sz w:val="24"/>
          <w:szCs w:val="24"/>
        </w:rPr>
        <w:t xml:space="preserve"> Pasal 28 </w:t>
      </w:r>
      <w:proofErr w:type="spellStart"/>
      <w:r w:rsidRPr="00CB5D4F">
        <w:rPr>
          <w:rFonts w:ascii="Times New Roman" w:hAnsi="Times New Roman" w:cs="Times New Roman"/>
          <w:sz w:val="24"/>
          <w:szCs w:val="24"/>
        </w:rPr>
        <w:t>ayat</w:t>
      </w:r>
      <w:proofErr w:type="spellEnd"/>
      <w:r w:rsidRPr="00CB5D4F">
        <w:rPr>
          <w:rFonts w:ascii="Times New Roman" w:hAnsi="Times New Roman" w:cs="Times New Roman"/>
          <w:sz w:val="24"/>
          <w:szCs w:val="24"/>
        </w:rPr>
        <w:t xml:space="preserve"> (1) </w:t>
      </w:r>
      <w:proofErr w:type="spellStart"/>
      <w:r w:rsidRPr="00CB5D4F">
        <w:rPr>
          <w:rFonts w:ascii="Times New Roman" w:hAnsi="Times New Roman" w:cs="Times New Roman"/>
          <w:sz w:val="24"/>
          <w:szCs w:val="24"/>
        </w:rPr>
        <w:t>Peraturan</w:t>
      </w:r>
      <w:proofErr w:type="spellEnd"/>
      <w:r w:rsidRPr="00CB5D4F">
        <w:rPr>
          <w:rFonts w:ascii="Times New Roman" w:hAnsi="Times New Roman" w:cs="Times New Roman"/>
          <w:sz w:val="24"/>
          <w:szCs w:val="24"/>
        </w:rPr>
        <w:t xml:space="preserve"> ITE, </w:t>
      </w:r>
      <w:proofErr w:type="spellStart"/>
      <w:r w:rsidRPr="00CB5D4F">
        <w:rPr>
          <w:rFonts w:ascii="Times New Roman" w:hAnsi="Times New Roman" w:cs="Times New Roman"/>
          <w:sz w:val="24"/>
          <w:szCs w:val="24"/>
        </w:rPr>
        <w:t>terkait</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dengan</w:t>
      </w:r>
      <w:proofErr w:type="spellEnd"/>
      <w:r w:rsidRPr="00CB5D4F">
        <w:rPr>
          <w:rFonts w:ascii="Times New Roman" w:hAnsi="Times New Roman" w:cs="Times New Roman"/>
          <w:sz w:val="24"/>
          <w:szCs w:val="24"/>
        </w:rPr>
        <w:t xml:space="preserve"> Pasal 45A </w:t>
      </w:r>
      <w:proofErr w:type="spellStart"/>
      <w:r w:rsidRPr="00CB5D4F">
        <w:rPr>
          <w:rFonts w:ascii="Times New Roman" w:hAnsi="Times New Roman" w:cs="Times New Roman"/>
          <w:sz w:val="24"/>
          <w:szCs w:val="24"/>
        </w:rPr>
        <w:t>ayat</w:t>
      </w:r>
      <w:proofErr w:type="spellEnd"/>
      <w:r w:rsidRPr="00CB5D4F">
        <w:rPr>
          <w:rFonts w:ascii="Times New Roman" w:hAnsi="Times New Roman" w:cs="Times New Roman"/>
          <w:sz w:val="24"/>
          <w:szCs w:val="24"/>
        </w:rPr>
        <w:t xml:space="preserve"> (1) </w:t>
      </w:r>
      <w:proofErr w:type="spellStart"/>
      <w:r w:rsidRPr="00CB5D4F">
        <w:rPr>
          <w:rFonts w:ascii="Times New Roman" w:hAnsi="Times New Roman" w:cs="Times New Roman"/>
          <w:sz w:val="24"/>
          <w:szCs w:val="24"/>
        </w:rPr>
        <w:t>dari</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Peraturan</w:t>
      </w:r>
      <w:proofErr w:type="spellEnd"/>
      <w:r w:rsidRPr="00CB5D4F">
        <w:rPr>
          <w:rFonts w:ascii="Times New Roman" w:hAnsi="Times New Roman" w:cs="Times New Roman"/>
          <w:sz w:val="24"/>
          <w:szCs w:val="24"/>
        </w:rPr>
        <w:t xml:space="preserve"> yang </w:t>
      </w:r>
      <w:proofErr w:type="spellStart"/>
      <w:r w:rsidRPr="00CB5D4F">
        <w:rPr>
          <w:rFonts w:ascii="Times New Roman" w:hAnsi="Times New Roman" w:cs="Times New Roman"/>
          <w:sz w:val="24"/>
          <w:szCs w:val="24"/>
        </w:rPr>
        <w:t>sama</w:t>
      </w:r>
      <w:proofErr w:type="spellEnd"/>
      <w:r w:rsidRPr="00CB5D4F">
        <w:rPr>
          <w:rFonts w:ascii="Times New Roman" w:hAnsi="Times New Roman" w:cs="Times New Roman"/>
          <w:sz w:val="24"/>
          <w:szCs w:val="24"/>
        </w:rPr>
        <w:t>.</w:t>
      </w:r>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Perlindungan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preventif</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diatur</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dalam</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ketentuan</w:t>
      </w:r>
      <w:proofErr w:type="spellEnd"/>
      <w:r w:rsidR="009A09EF" w:rsidRPr="009A09EF">
        <w:rPr>
          <w:rFonts w:ascii="Times New Roman" w:hAnsi="Times New Roman" w:cs="Times New Roman"/>
          <w:sz w:val="24"/>
          <w:szCs w:val="24"/>
        </w:rPr>
        <w:t xml:space="preserve"> UU ITE dan Pasal 48 PP PSTE, yang </w:t>
      </w:r>
      <w:proofErr w:type="spellStart"/>
      <w:r w:rsidR="009A09EF" w:rsidRPr="009A09EF">
        <w:rPr>
          <w:rFonts w:ascii="Times New Roman" w:hAnsi="Times New Roman" w:cs="Times New Roman"/>
          <w:sz w:val="24"/>
          <w:szCs w:val="24"/>
        </w:rPr>
        <w:t>merupakan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peraturan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pelaksana</w:t>
      </w:r>
      <w:proofErr w:type="spellEnd"/>
      <w:r w:rsidR="009A09EF" w:rsidRPr="009A09EF">
        <w:rPr>
          <w:rFonts w:ascii="Times New Roman" w:hAnsi="Times New Roman" w:cs="Times New Roman"/>
          <w:sz w:val="24"/>
          <w:szCs w:val="24"/>
        </w:rPr>
        <w:t xml:space="preserve"> UU ITE.</w:t>
      </w:r>
      <w:r w:rsidR="009A09EF">
        <w:rPr>
          <w:rFonts w:ascii="Times New Roman" w:hAnsi="Times New Roman" w:cs="Times New Roman"/>
          <w:sz w:val="24"/>
          <w:szCs w:val="24"/>
        </w:rPr>
        <w:t xml:space="preserve"> </w:t>
      </w:r>
      <w:bookmarkEnd w:id="1"/>
      <w:proofErr w:type="spellStart"/>
      <w:r w:rsidRPr="00CB5D4F">
        <w:rPr>
          <w:rFonts w:ascii="Times New Roman" w:hAnsi="Times New Roman" w:cs="Times New Roman"/>
          <w:sz w:val="24"/>
          <w:szCs w:val="24"/>
        </w:rPr>
        <w:t>Pertimbangan</w:t>
      </w:r>
      <w:proofErr w:type="spellEnd"/>
      <w:r w:rsidRPr="00CB5D4F">
        <w:rPr>
          <w:rFonts w:ascii="Times New Roman" w:hAnsi="Times New Roman" w:cs="Times New Roman"/>
          <w:sz w:val="24"/>
          <w:szCs w:val="24"/>
        </w:rPr>
        <w:t xml:space="preserve"> hakim </w:t>
      </w:r>
      <w:proofErr w:type="spellStart"/>
      <w:r w:rsidRPr="00CB5D4F">
        <w:rPr>
          <w:rFonts w:ascii="Times New Roman" w:hAnsi="Times New Roman" w:cs="Times New Roman"/>
          <w:sz w:val="24"/>
          <w:szCs w:val="24"/>
        </w:rPr>
        <w:t>dalam</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Putusan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Nomor</w:t>
      </w:r>
      <w:proofErr w:type="spellEnd"/>
      <w:r w:rsidRPr="00CB5D4F">
        <w:rPr>
          <w:rFonts w:ascii="Times New Roman" w:hAnsi="Times New Roman" w:cs="Times New Roman"/>
          <w:sz w:val="24"/>
          <w:szCs w:val="24"/>
        </w:rPr>
        <w:t xml:space="preserve"> 1174/</w:t>
      </w:r>
      <w:proofErr w:type="spellStart"/>
      <w:r w:rsidRPr="00CB5D4F">
        <w:rPr>
          <w:rFonts w:ascii="Times New Roman" w:hAnsi="Times New Roman" w:cs="Times New Roman"/>
          <w:sz w:val="24"/>
          <w:szCs w:val="24"/>
        </w:rPr>
        <w:t>Pid.Sus</w:t>
      </w:r>
      <w:proofErr w:type="spellEnd"/>
      <w:r w:rsidRPr="00CB5D4F">
        <w:rPr>
          <w:rFonts w:ascii="Times New Roman" w:hAnsi="Times New Roman" w:cs="Times New Roman"/>
          <w:sz w:val="24"/>
          <w:szCs w:val="24"/>
        </w:rPr>
        <w:t xml:space="preserve">/2021/PN.JKT.UTR </w:t>
      </w:r>
      <w:proofErr w:type="spellStart"/>
      <w:r w:rsidRPr="00CB5D4F">
        <w:rPr>
          <w:rFonts w:ascii="Times New Roman" w:hAnsi="Times New Roman" w:cs="Times New Roman"/>
          <w:sz w:val="24"/>
          <w:szCs w:val="24"/>
        </w:rPr>
        <w:t>didasarkan</w:t>
      </w:r>
      <w:proofErr w:type="spellEnd"/>
      <w:r w:rsidRPr="00CB5D4F">
        <w:rPr>
          <w:rFonts w:ascii="Times New Roman" w:hAnsi="Times New Roman" w:cs="Times New Roman"/>
          <w:sz w:val="24"/>
          <w:szCs w:val="24"/>
        </w:rPr>
        <w:t xml:space="preserve"> pada </w:t>
      </w:r>
      <w:proofErr w:type="spellStart"/>
      <w:r w:rsidRPr="00CB5D4F">
        <w:rPr>
          <w:rFonts w:ascii="Times New Roman" w:hAnsi="Times New Roman" w:cs="Times New Roman"/>
          <w:sz w:val="24"/>
          <w:szCs w:val="24"/>
        </w:rPr>
        <w:t>bukti-bukti</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persidangan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petunjuk</w:t>
      </w:r>
      <w:proofErr w:type="spellEnd"/>
      <w:r w:rsidRPr="00CB5D4F">
        <w:rPr>
          <w:rFonts w:ascii="Times New Roman" w:hAnsi="Times New Roman" w:cs="Times New Roman"/>
          <w:sz w:val="24"/>
          <w:szCs w:val="24"/>
        </w:rPr>
        <w:t xml:space="preserve">, dan </w:t>
      </w:r>
      <w:proofErr w:type="spellStart"/>
      <w:r w:rsidRPr="00CB5D4F">
        <w:rPr>
          <w:rFonts w:ascii="Times New Roman" w:hAnsi="Times New Roman" w:cs="Times New Roman"/>
          <w:sz w:val="24"/>
          <w:szCs w:val="24"/>
        </w:rPr>
        <w:t>keterangan</w:t>
      </w:r>
      <w:proofErr w:type="spellEnd"/>
      <w:r w:rsidRPr="00CB5D4F">
        <w:rPr>
          <w:rFonts w:ascii="Times New Roman" w:hAnsi="Times New Roman" w:cs="Times New Roman"/>
          <w:sz w:val="24"/>
          <w:szCs w:val="24"/>
        </w:rPr>
        <w:t xml:space="preserve"> </w:t>
      </w:r>
      <w:proofErr w:type="spellStart"/>
      <w:r w:rsidRPr="00CB5D4F">
        <w:rPr>
          <w:rFonts w:ascii="Times New Roman" w:hAnsi="Times New Roman" w:cs="Times New Roman"/>
          <w:sz w:val="24"/>
          <w:szCs w:val="24"/>
        </w:rPr>
        <w:t>terdakwa</w:t>
      </w:r>
      <w:proofErr w:type="spellEnd"/>
      <w:r w:rsidRPr="00CB5D4F">
        <w:rPr>
          <w:rFonts w:ascii="Times New Roman" w:hAnsi="Times New Roman" w:cs="Times New Roman"/>
          <w:sz w:val="24"/>
          <w:szCs w:val="24"/>
        </w:rPr>
        <w:t>.</w:t>
      </w:r>
      <w:r>
        <w:rPr>
          <w:rFonts w:ascii="Times New Roman" w:hAnsi="Times New Roman" w:cs="Times New Roman"/>
          <w:sz w:val="24"/>
          <w:szCs w:val="24"/>
        </w:rPr>
        <w:t xml:space="preserve"> </w:t>
      </w:r>
      <w:r w:rsidR="009A09EF" w:rsidRPr="009A09EF">
        <w:rPr>
          <w:rFonts w:ascii="Times New Roman" w:hAnsi="Times New Roman" w:cs="Times New Roman"/>
          <w:sz w:val="24"/>
          <w:szCs w:val="24"/>
        </w:rPr>
        <w:t xml:space="preserve">Korban </w:t>
      </w:r>
      <w:proofErr w:type="spellStart"/>
      <w:r w:rsidR="009A09EF" w:rsidRPr="009A09EF">
        <w:rPr>
          <w:rFonts w:ascii="Times New Roman" w:hAnsi="Times New Roman" w:cs="Times New Roman"/>
          <w:sz w:val="24"/>
          <w:szCs w:val="24"/>
        </w:rPr>
        <w:t>telah</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memesan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kartu</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pokemon</w:t>
      </w:r>
      <w:proofErr w:type="spellEnd"/>
      <w:r w:rsidR="009A09EF" w:rsidRPr="009A09EF">
        <w:rPr>
          <w:rFonts w:ascii="Times New Roman" w:hAnsi="Times New Roman" w:cs="Times New Roman"/>
          <w:sz w:val="24"/>
          <w:szCs w:val="24"/>
        </w:rPr>
        <w:t xml:space="preserve"> dan </w:t>
      </w:r>
      <w:proofErr w:type="spellStart"/>
      <w:r w:rsidR="009A09EF" w:rsidRPr="009A09EF">
        <w:rPr>
          <w:rFonts w:ascii="Times New Roman" w:hAnsi="Times New Roman" w:cs="Times New Roman"/>
          <w:sz w:val="24"/>
          <w:szCs w:val="24"/>
        </w:rPr>
        <w:t>melakukan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pembayaran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awal</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melalui</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tokopedia</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dengan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sisa</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pembayaran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dilakukan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melalui</w:t>
      </w:r>
      <w:proofErr w:type="spellEnd"/>
      <w:r w:rsidR="009A09EF" w:rsidRPr="009A09EF">
        <w:rPr>
          <w:rFonts w:ascii="Times New Roman" w:hAnsi="Times New Roman" w:cs="Times New Roman"/>
          <w:sz w:val="24"/>
          <w:szCs w:val="24"/>
        </w:rPr>
        <w:t xml:space="preserve"> transfer BCA. </w:t>
      </w:r>
      <w:proofErr w:type="spellStart"/>
      <w:r w:rsidR="009A09EF" w:rsidRPr="009A09EF">
        <w:rPr>
          <w:rFonts w:ascii="Times New Roman" w:hAnsi="Times New Roman" w:cs="Times New Roman"/>
          <w:sz w:val="24"/>
          <w:szCs w:val="24"/>
        </w:rPr>
        <w:t>Namun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terdakwa</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tidak</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mengirimkan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barang</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tersebut</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kepada</w:t>
      </w:r>
      <w:proofErr w:type="spellEnd"/>
      <w:r w:rsidR="009A09EF" w:rsidRPr="009A09EF">
        <w:rPr>
          <w:rFonts w:ascii="Times New Roman" w:hAnsi="Times New Roman" w:cs="Times New Roman"/>
          <w:sz w:val="24"/>
          <w:szCs w:val="24"/>
        </w:rPr>
        <w:t xml:space="preserve"> korban. Oleh </w:t>
      </w:r>
      <w:proofErr w:type="spellStart"/>
      <w:r w:rsidR="009A09EF" w:rsidRPr="009A09EF">
        <w:rPr>
          <w:rFonts w:ascii="Times New Roman" w:hAnsi="Times New Roman" w:cs="Times New Roman"/>
          <w:sz w:val="24"/>
          <w:szCs w:val="24"/>
        </w:rPr>
        <w:t>karena</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itu</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pasal</w:t>
      </w:r>
      <w:proofErr w:type="spellEnd"/>
      <w:r w:rsidR="009A09EF" w:rsidRPr="009A09EF">
        <w:rPr>
          <w:rFonts w:ascii="Times New Roman" w:hAnsi="Times New Roman" w:cs="Times New Roman"/>
          <w:sz w:val="24"/>
          <w:szCs w:val="24"/>
        </w:rPr>
        <w:t xml:space="preserve"> 378 KUHP </w:t>
      </w:r>
      <w:proofErr w:type="spellStart"/>
      <w:r w:rsidR="009A09EF" w:rsidRPr="009A09EF">
        <w:rPr>
          <w:rFonts w:ascii="Times New Roman" w:hAnsi="Times New Roman" w:cs="Times New Roman"/>
          <w:sz w:val="24"/>
          <w:szCs w:val="24"/>
        </w:rPr>
        <w:t>telah</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terpenuhi</w:t>
      </w:r>
      <w:proofErr w:type="spellEnd"/>
      <w:r w:rsidR="009A09EF" w:rsidRPr="009A09EF">
        <w:rPr>
          <w:rFonts w:ascii="Times New Roman" w:hAnsi="Times New Roman" w:cs="Times New Roman"/>
          <w:sz w:val="24"/>
          <w:szCs w:val="24"/>
        </w:rPr>
        <w:t xml:space="preserve"> dan </w:t>
      </w:r>
      <w:proofErr w:type="spellStart"/>
      <w:r w:rsidR="009A09EF" w:rsidRPr="009A09EF">
        <w:rPr>
          <w:rFonts w:ascii="Times New Roman" w:hAnsi="Times New Roman" w:cs="Times New Roman"/>
          <w:sz w:val="24"/>
          <w:szCs w:val="24"/>
        </w:rPr>
        <w:t>dihukum</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dengan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hukuman</w:t>
      </w:r>
      <w:proofErr w:type="spellEnd"/>
      <w:r w:rsidR="009A09EF" w:rsidRPr="009A09EF">
        <w:rPr>
          <w:rFonts w:ascii="Times New Roman" w:hAnsi="Times New Roman" w:cs="Times New Roman"/>
          <w:sz w:val="24"/>
          <w:szCs w:val="24"/>
        </w:rPr>
        <w:t xml:space="preserve"> 1 </w:t>
      </w:r>
      <w:proofErr w:type="spellStart"/>
      <w:r w:rsidR="009A09EF" w:rsidRPr="009A09EF">
        <w:rPr>
          <w:rFonts w:ascii="Times New Roman" w:hAnsi="Times New Roman" w:cs="Times New Roman"/>
          <w:sz w:val="24"/>
          <w:szCs w:val="24"/>
        </w:rPr>
        <w:t>tahun</w:t>
      </w:r>
      <w:proofErr w:type="spellEnd"/>
      <w:r w:rsidR="009A09EF" w:rsidRPr="009A09EF">
        <w:rPr>
          <w:rFonts w:ascii="Times New Roman" w:hAnsi="Times New Roman" w:cs="Times New Roman"/>
          <w:sz w:val="24"/>
          <w:szCs w:val="24"/>
        </w:rPr>
        <w:t xml:space="preserve"> 6 </w:t>
      </w:r>
      <w:proofErr w:type="spellStart"/>
      <w:r w:rsidR="009A09EF" w:rsidRPr="009A09EF">
        <w:rPr>
          <w:rFonts w:ascii="Times New Roman" w:hAnsi="Times New Roman" w:cs="Times New Roman"/>
          <w:sz w:val="24"/>
          <w:szCs w:val="24"/>
        </w:rPr>
        <w:t>bulan</w:t>
      </w:r>
      <w:proofErr w:type="spellEnd"/>
      <w:r w:rsidR="009A09EF" w:rsidRPr="009A09EF">
        <w:rPr>
          <w:rFonts w:ascii="Times New Roman" w:hAnsi="Times New Roman" w:cs="Times New Roman"/>
          <w:sz w:val="24"/>
          <w:szCs w:val="24"/>
        </w:rPr>
        <w:t xml:space="preserve"> </w:t>
      </w:r>
      <w:proofErr w:type="spellStart"/>
      <w:r w:rsidR="009A09EF" w:rsidRPr="009A09EF">
        <w:rPr>
          <w:rFonts w:ascii="Times New Roman" w:hAnsi="Times New Roman" w:cs="Times New Roman"/>
          <w:sz w:val="24"/>
          <w:szCs w:val="24"/>
        </w:rPr>
        <w:t>penjara</w:t>
      </w:r>
      <w:proofErr w:type="spellEnd"/>
      <w:r w:rsidR="009A09EF" w:rsidRPr="009A09EF">
        <w:rPr>
          <w:rFonts w:ascii="Times New Roman" w:hAnsi="Times New Roman" w:cs="Times New Roman"/>
          <w:sz w:val="24"/>
          <w:szCs w:val="24"/>
        </w:rPr>
        <w:t>.</w:t>
      </w:r>
    </w:p>
    <w:p w14:paraId="0FE68C23" w14:textId="77777777" w:rsidR="009A09EF" w:rsidRDefault="009A09EF" w:rsidP="009A09EF">
      <w:pPr>
        <w:spacing w:after="0" w:line="240" w:lineRule="auto"/>
        <w:ind w:firstLine="720"/>
        <w:jc w:val="both"/>
        <w:rPr>
          <w:rFonts w:ascii="Times New Roman" w:hAnsi="Times New Roman" w:cs="Times New Roman"/>
          <w:sz w:val="24"/>
          <w:szCs w:val="24"/>
        </w:rPr>
      </w:pPr>
    </w:p>
    <w:p w14:paraId="0D25567A" w14:textId="602BD8E7" w:rsidR="00C44576" w:rsidRPr="00B8066E" w:rsidRDefault="00586694" w:rsidP="009A09EF">
      <w:pPr>
        <w:spacing w:after="0" w:line="240" w:lineRule="auto"/>
        <w:jc w:val="both"/>
        <w:rPr>
          <w:rFonts w:ascii="Times New Roman" w:hAnsi="Times New Roman" w:cs="Times New Roman"/>
          <w:sz w:val="24"/>
          <w:szCs w:val="24"/>
        </w:rPr>
      </w:pPr>
      <w:r w:rsidRPr="00B8066E">
        <w:rPr>
          <w:rFonts w:ascii="Times New Roman" w:hAnsi="Times New Roman" w:cs="Times New Roman"/>
          <w:b/>
          <w:bCs/>
          <w:sz w:val="24"/>
          <w:szCs w:val="24"/>
        </w:rPr>
        <w:t xml:space="preserve">Kata </w:t>
      </w:r>
      <w:proofErr w:type="spellStart"/>
      <w:r w:rsidRPr="00B8066E">
        <w:rPr>
          <w:rFonts w:ascii="Times New Roman" w:hAnsi="Times New Roman" w:cs="Times New Roman"/>
          <w:b/>
          <w:bCs/>
          <w:sz w:val="24"/>
          <w:szCs w:val="24"/>
        </w:rPr>
        <w:t>kunci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Perlindungan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hukum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Penipuan</w:t>
      </w:r>
      <w:proofErr w:type="spellEnd"/>
      <w:r w:rsidRPr="00B8066E">
        <w:rPr>
          <w:rFonts w:ascii="Times New Roman" w:hAnsi="Times New Roman" w:cs="Times New Roman"/>
          <w:sz w:val="24"/>
          <w:szCs w:val="24"/>
        </w:rPr>
        <w:t xml:space="preserve">; Jual </w:t>
      </w:r>
      <w:proofErr w:type="spellStart"/>
      <w:r w:rsidRPr="00B8066E">
        <w:rPr>
          <w:rFonts w:ascii="Times New Roman" w:hAnsi="Times New Roman" w:cs="Times New Roman"/>
          <w:sz w:val="24"/>
          <w:szCs w:val="24"/>
        </w:rPr>
        <w:t>beli</w:t>
      </w:r>
      <w:proofErr w:type="spellEnd"/>
      <w:r w:rsidRPr="00B8066E">
        <w:rPr>
          <w:rFonts w:ascii="Times New Roman" w:hAnsi="Times New Roman" w:cs="Times New Roman"/>
          <w:sz w:val="24"/>
          <w:szCs w:val="24"/>
        </w:rPr>
        <w:t xml:space="preserve"> online.</w:t>
      </w:r>
    </w:p>
    <w:p w14:paraId="18CCAA4B" w14:textId="77777777" w:rsidR="00B1780E" w:rsidRDefault="00B1780E" w:rsidP="00966B8D">
      <w:pPr>
        <w:spacing w:before="240" w:after="0" w:line="240" w:lineRule="auto"/>
        <w:jc w:val="center"/>
        <w:rPr>
          <w:rFonts w:ascii="Times New Roman" w:hAnsi="Times New Roman" w:cs="Times New Roman"/>
          <w:b/>
          <w:bCs/>
          <w:i/>
          <w:iCs/>
          <w:sz w:val="24"/>
          <w:szCs w:val="24"/>
        </w:rPr>
      </w:pPr>
    </w:p>
    <w:p w14:paraId="4423310A" w14:textId="79CBC189" w:rsidR="003301C1" w:rsidRDefault="00C60BF5" w:rsidP="00971789">
      <w:pPr>
        <w:spacing w:before="240" w:after="0" w:line="240" w:lineRule="auto"/>
        <w:jc w:val="center"/>
        <w:rPr>
          <w:rFonts w:ascii="Times New Roman" w:hAnsi="Times New Roman" w:cs="Times New Roman"/>
          <w:b/>
          <w:bCs/>
          <w:i/>
          <w:iCs/>
          <w:sz w:val="24"/>
          <w:szCs w:val="24"/>
        </w:rPr>
      </w:pPr>
      <w:r w:rsidRPr="00B8066E">
        <w:rPr>
          <w:rFonts w:ascii="Times New Roman" w:hAnsi="Times New Roman" w:cs="Times New Roman"/>
          <w:b/>
          <w:bCs/>
          <w:i/>
          <w:iCs/>
          <w:sz w:val="24"/>
          <w:szCs w:val="24"/>
        </w:rPr>
        <w:lastRenderedPageBreak/>
        <w:t>ABSTRACT</w:t>
      </w:r>
    </w:p>
    <w:p w14:paraId="36CD7E23" w14:textId="77777777" w:rsidR="00971789" w:rsidRDefault="00971789" w:rsidP="00971789">
      <w:pPr>
        <w:spacing w:before="240" w:after="0" w:line="240" w:lineRule="auto"/>
        <w:jc w:val="center"/>
        <w:rPr>
          <w:rFonts w:ascii="Times New Roman" w:hAnsi="Times New Roman" w:cs="Times New Roman"/>
          <w:b/>
          <w:bCs/>
          <w:i/>
          <w:iCs/>
          <w:sz w:val="24"/>
          <w:szCs w:val="24"/>
        </w:rPr>
      </w:pPr>
    </w:p>
    <w:p w14:paraId="5C0EBA3A" w14:textId="77777777" w:rsidR="00510D4C" w:rsidRDefault="00510D4C" w:rsidP="009A09EF">
      <w:pPr>
        <w:spacing w:after="0" w:line="240" w:lineRule="auto"/>
        <w:ind w:firstLine="720"/>
        <w:jc w:val="both"/>
        <w:rPr>
          <w:rFonts w:ascii="Times New Roman" w:hAnsi="Times New Roman" w:cs="Times New Roman"/>
          <w:sz w:val="24"/>
          <w:szCs w:val="24"/>
          <w:lang w:val="id-ID"/>
        </w:rPr>
      </w:pPr>
      <w:r w:rsidRPr="00510D4C">
        <w:rPr>
          <w:rFonts w:ascii="Times New Roman" w:hAnsi="Times New Roman" w:cs="Times New Roman"/>
          <w:sz w:val="24"/>
          <w:szCs w:val="24"/>
          <w:lang w:val="id-ID"/>
        </w:rPr>
        <w:t>This research entitled “Legal Protection for Victims of Fraud in Online Buying and Selling Transactions (Case Study of Decision Number 1174/Pid.Sus/2021/PN.JKT.UTR.)” is motivated by the fact that in 2024, the ITE Law underwent amendments to its various provisions, one of which is Article 28 paragraph 1. Because the previous version of Article 28 paragraph 1 did not have legal protection for victims of fraud in electronic transaction traffic, this amendment aims to convey legal certainty to the parties involved in electronic transactions. The correction aims to convey legal certainty for meetings related to electronic exchanges, given the fact that the previous version of Article 28 paragraph 1 did not provide sufficient legal guarantees for victims of fraud in electronic exchange traffic, as exemplified in decision number 1174/Pid.Sus/2021/PN.JKT.UTR</w:t>
      </w:r>
    </w:p>
    <w:p w14:paraId="5B38DDD3" w14:textId="56A1629A" w:rsidR="00966B8D" w:rsidRDefault="00510D4C" w:rsidP="009A09EF">
      <w:pPr>
        <w:spacing w:after="0" w:line="240" w:lineRule="auto"/>
        <w:ind w:firstLine="720"/>
        <w:jc w:val="both"/>
        <w:rPr>
          <w:rFonts w:ascii="Times New Roman" w:hAnsi="Times New Roman" w:cs="Times New Roman"/>
          <w:sz w:val="24"/>
          <w:szCs w:val="24"/>
        </w:rPr>
      </w:pPr>
      <w:r w:rsidRPr="00510D4C">
        <w:rPr>
          <w:rFonts w:ascii="Times New Roman" w:hAnsi="Times New Roman" w:cs="Times New Roman"/>
          <w:sz w:val="24"/>
          <w:szCs w:val="24"/>
        </w:rPr>
        <w:t>Valid guarantees for victims of internet trafficking abuse are provided through strict and preventive measures. Legitimate guarantees that are abused are stipulated in Article 28 paragraph (1) of the ITE Regulation, in conjunction with Article 45A paragraph (1) of the same Regulation. Preventive protection is set out in the provisions of the ITE Law and Article 48 of the PSTE Regulation, which is the implementing regulation of the ITE Law. The judge's consideration in Decision Number 1174/</w:t>
      </w:r>
      <w:proofErr w:type="spellStart"/>
      <w:r w:rsidRPr="00510D4C">
        <w:rPr>
          <w:rFonts w:ascii="Times New Roman" w:hAnsi="Times New Roman" w:cs="Times New Roman"/>
          <w:sz w:val="24"/>
          <w:szCs w:val="24"/>
        </w:rPr>
        <w:t>Pid.Sus</w:t>
      </w:r>
      <w:proofErr w:type="spellEnd"/>
      <w:r w:rsidRPr="00510D4C">
        <w:rPr>
          <w:rFonts w:ascii="Times New Roman" w:hAnsi="Times New Roman" w:cs="Times New Roman"/>
          <w:sz w:val="24"/>
          <w:szCs w:val="24"/>
        </w:rPr>
        <w:t xml:space="preserve">/2021/PN.JKT.UTR was based on trial evidence, instructions, and the testimony of the defendant. The victim had ordered </w:t>
      </w:r>
      <w:proofErr w:type="spellStart"/>
      <w:r w:rsidRPr="00510D4C">
        <w:rPr>
          <w:rFonts w:ascii="Times New Roman" w:hAnsi="Times New Roman" w:cs="Times New Roman"/>
          <w:sz w:val="24"/>
          <w:szCs w:val="24"/>
        </w:rPr>
        <w:t>pokemon</w:t>
      </w:r>
      <w:proofErr w:type="spellEnd"/>
      <w:r w:rsidRPr="00510D4C">
        <w:rPr>
          <w:rFonts w:ascii="Times New Roman" w:hAnsi="Times New Roman" w:cs="Times New Roman"/>
          <w:sz w:val="24"/>
          <w:szCs w:val="24"/>
        </w:rPr>
        <w:t xml:space="preserve"> cards and made an initial payment via </w:t>
      </w:r>
      <w:proofErr w:type="spellStart"/>
      <w:r w:rsidRPr="00510D4C">
        <w:rPr>
          <w:rFonts w:ascii="Times New Roman" w:hAnsi="Times New Roman" w:cs="Times New Roman"/>
          <w:sz w:val="24"/>
          <w:szCs w:val="24"/>
        </w:rPr>
        <w:t>tokopedia</w:t>
      </w:r>
      <w:proofErr w:type="spellEnd"/>
      <w:r w:rsidRPr="00510D4C">
        <w:rPr>
          <w:rFonts w:ascii="Times New Roman" w:hAnsi="Times New Roman" w:cs="Times New Roman"/>
          <w:sz w:val="24"/>
          <w:szCs w:val="24"/>
        </w:rPr>
        <w:t>, with the remaining payment made via BCA transfer. However, the defendant did not deliver the goods to the victim. Therefore, Article 378 of the Penal Code was fulfilled and the defendant was sentenced to 1 year and 6 months imprisonment.</w:t>
      </w:r>
    </w:p>
    <w:p w14:paraId="1810B22E" w14:textId="77777777" w:rsidR="00510D4C" w:rsidRPr="00CE139D" w:rsidRDefault="00510D4C" w:rsidP="009A09EF">
      <w:pPr>
        <w:spacing w:after="0" w:line="240" w:lineRule="auto"/>
        <w:ind w:firstLine="720"/>
        <w:jc w:val="both"/>
        <w:rPr>
          <w:rFonts w:ascii="Times New Roman" w:hAnsi="Times New Roman" w:cs="Times New Roman"/>
          <w:b/>
          <w:bCs/>
          <w:sz w:val="24"/>
          <w:szCs w:val="24"/>
          <w:lang w:val="id-ID"/>
        </w:rPr>
      </w:pPr>
    </w:p>
    <w:p w14:paraId="2FA2D4AD" w14:textId="77777777" w:rsidR="00966B8D" w:rsidRPr="00CE139D" w:rsidRDefault="00966B8D" w:rsidP="00971789">
      <w:pPr>
        <w:spacing w:after="0" w:line="240" w:lineRule="auto"/>
        <w:rPr>
          <w:rFonts w:ascii="Times New Roman" w:hAnsi="Times New Roman" w:cs="Times New Roman"/>
          <w:b/>
          <w:bCs/>
          <w:sz w:val="24"/>
          <w:szCs w:val="24"/>
        </w:rPr>
      </w:pPr>
      <w:r w:rsidRPr="00CE139D">
        <w:rPr>
          <w:rFonts w:ascii="Times New Roman" w:hAnsi="Times New Roman" w:cs="Times New Roman"/>
          <w:b/>
          <w:bCs/>
          <w:sz w:val="24"/>
          <w:szCs w:val="24"/>
        </w:rPr>
        <w:t>Keywords: Legal protection; Fraud; Buy</w:t>
      </w:r>
      <w:r w:rsidRPr="00CE139D">
        <w:rPr>
          <w:rFonts w:ascii="Times New Roman" w:hAnsi="Times New Roman" w:cs="Times New Roman"/>
          <w:b/>
          <w:bCs/>
          <w:sz w:val="24"/>
          <w:szCs w:val="24"/>
          <w:lang w:val="id-ID"/>
        </w:rPr>
        <w:t>ing</w:t>
      </w:r>
      <w:r w:rsidRPr="00CE139D">
        <w:rPr>
          <w:rFonts w:ascii="Times New Roman" w:hAnsi="Times New Roman" w:cs="Times New Roman"/>
          <w:b/>
          <w:bCs/>
          <w:sz w:val="24"/>
          <w:szCs w:val="24"/>
        </w:rPr>
        <w:t xml:space="preserve"> and sell</w:t>
      </w:r>
      <w:r w:rsidRPr="00CE139D">
        <w:rPr>
          <w:rFonts w:ascii="Times New Roman" w:hAnsi="Times New Roman" w:cs="Times New Roman"/>
          <w:b/>
          <w:bCs/>
          <w:sz w:val="24"/>
          <w:szCs w:val="24"/>
          <w:lang w:val="id-ID"/>
        </w:rPr>
        <w:t>ing</w:t>
      </w:r>
      <w:r w:rsidRPr="00CE139D">
        <w:rPr>
          <w:rFonts w:ascii="Times New Roman" w:hAnsi="Times New Roman" w:cs="Times New Roman"/>
          <w:b/>
          <w:bCs/>
          <w:sz w:val="24"/>
          <w:szCs w:val="24"/>
        </w:rPr>
        <w:t xml:space="preserve"> online.</w:t>
      </w:r>
    </w:p>
    <w:p w14:paraId="6B4EBE45" w14:textId="77777777" w:rsidR="00966B8D" w:rsidRPr="00966B8D" w:rsidRDefault="00966B8D" w:rsidP="00971789">
      <w:pPr>
        <w:spacing w:before="240" w:after="0" w:line="240" w:lineRule="auto"/>
        <w:rPr>
          <w:rFonts w:ascii="Times New Roman" w:hAnsi="Times New Roman" w:cs="Times New Roman"/>
          <w:sz w:val="24"/>
          <w:szCs w:val="24"/>
        </w:rPr>
      </w:pPr>
    </w:p>
    <w:p w14:paraId="770EE2F0" w14:textId="03DB4514" w:rsidR="00C60BF5" w:rsidRPr="00B8066E" w:rsidRDefault="00C60BF5" w:rsidP="005C5F38">
      <w:pPr>
        <w:spacing w:after="0" w:line="360" w:lineRule="auto"/>
        <w:rPr>
          <w:rFonts w:ascii="Times New Roman" w:hAnsi="Times New Roman" w:cs="Times New Roman"/>
          <w:b/>
          <w:bCs/>
          <w:sz w:val="24"/>
          <w:szCs w:val="24"/>
        </w:rPr>
      </w:pPr>
      <w:r w:rsidRPr="00B8066E">
        <w:rPr>
          <w:rFonts w:ascii="Times New Roman" w:hAnsi="Times New Roman" w:cs="Times New Roman"/>
          <w:b/>
          <w:bCs/>
          <w:sz w:val="24"/>
          <w:szCs w:val="24"/>
        </w:rPr>
        <w:t>PENDAHULUAN</w:t>
      </w:r>
    </w:p>
    <w:p w14:paraId="68F63FA2" w14:textId="2D19D9F3" w:rsidR="005C3347" w:rsidRPr="00B8066E" w:rsidRDefault="00D47443" w:rsidP="005C3347">
      <w:pPr>
        <w:pStyle w:val="ListParagraph"/>
        <w:spacing w:after="0" w:line="360" w:lineRule="auto"/>
        <w:ind w:left="0" w:firstLine="720"/>
        <w:jc w:val="both"/>
        <w:rPr>
          <w:rFonts w:ascii="Times New Roman" w:hAnsi="Times New Roman" w:cs="Times New Roman"/>
          <w:sz w:val="24"/>
          <w:szCs w:val="24"/>
        </w:rPr>
      </w:pPr>
      <w:r w:rsidRPr="00D47443">
        <w:rPr>
          <w:rFonts w:ascii="Times New Roman" w:hAnsi="Times New Roman" w:cs="Times New Roman"/>
          <w:sz w:val="24"/>
          <w:szCs w:val="24"/>
        </w:rPr>
        <w:t xml:space="preserve">Di </w:t>
      </w:r>
      <w:proofErr w:type="spellStart"/>
      <w:r w:rsidRPr="00D47443">
        <w:rPr>
          <w:rFonts w:ascii="Times New Roman" w:hAnsi="Times New Roman" w:cs="Times New Roman"/>
          <w:sz w:val="24"/>
          <w:szCs w:val="24"/>
        </w:rPr>
        <w:t>seluruh</w:t>
      </w:r>
      <w:proofErr w:type="spellEnd"/>
      <w:r w:rsidRPr="00D47443">
        <w:rPr>
          <w:rFonts w:ascii="Times New Roman" w:hAnsi="Times New Roman" w:cs="Times New Roman"/>
          <w:sz w:val="24"/>
          <w:szCs w:val="24"/>
        </w:rPr>
        <w:t xml:space="preserve"> dunia, </w:t>
      </w:r>
      <w:proofErr w:type="spellStart"/>
      <w:r w:rsidRPr="00D47443">
        <w:rPr>
          <w:rFonts w:ascii="Times New Roman" w:hAnsi="Times New Roman" w:cs="Times New Roman"/>
          <w:sz w:val="24"/>
          <w:szCs w:val="24"/>
        </w:rPr>
        <w:t>inovasi</w:t>
      </w:r>
      <w:proofErr w:type="spellEnd"/>
      <w:r w:rsidRPr="00D47443">
        <w:rPr>
          <w:rFonts w:ascii="Times New Roman" w:hAnsi="Times New Roman" w:cs="Times New Roman"/>
          <w:sz w:val="24"/>
          <w:szCs w:val="24"/>
        </w:rPr>
        <w:t xml:space="preserve"> data dan </w:t>
      </w:r>
      <w:proofErr w:type="spellStart"/>
      <w:r w:rsidRPr="00D47443">
        <w:rPr>
          <w:rFonts w:ascii="Times New Roman" w:hAnsi="Times New Roman" w:cs="Times New Roman"/>
          <w:sz w:val="24"/>
          <w:szCs w:val="24"/>
        </w:rPr>
        <w:t>korespondensi</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telah</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mengalami</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perubahan</w:t>
      </w:r>
      <w:proofErr w:type="spellEnd"/>
      <w:r w:rsidRPr="00D47443">
        <w:rPr>
          <w:rFonts w:ascii="Times New Roman" w:hAnsi="Times New Roman" w:cs="Times New Roman"/>
          <w:sz w:val="24"/>
          <w:szCs w:val="24"/>
        </w:rPr>
        <w:t xml:space="preserve"> yang sangat </w:t>
      </w:r>
      <w:proofErr w:type="spellStart"/>
      <w:r w:rsidRPr="00D47443">
        <w:rPr>
          <w:rFonts w:ascii="Times New Roman" w:hAnsi="Times New Roman" w:cs="Times New Roman"/>
          <w:sz w:val="24"/>
          <w:szCs w:val="24"/>
        </w:rPr>
        <w:t>besar</w:t>
      </w:r>
      <w:proofErr w:type="spellEnd"/>
      <w:r w:rsidRPr="00D47443">
        <w:rPr>
          <w:rFonts w:ascii="Times New Roman" w:hAnsi="Times New Roman" w:cs="Times New Roman"/>
          <w:sz w:val="24"/>
          <w:szCs w:val="24"/>
        </w:rPr>
        <w:t>.</w:t>
      </w:r>
      <w:r w:rsidR="00026199" w:rsidRPr="00026199">
        <w:rPr>
          <w:rFonts w:ascii="Times New Roman" w:hAnsi="Times New Roman" w:cs="Times New Roman"/>
          <w:sz w:val="24"/>
          <w:szCs w:val="24"/>
        </w:rPr>
        <w:t xml:space="preserve"> Salah </w:t>
      </w:r>
      <w:proofErr w:type="spellStart"/>
      <w:r w:rsidR="00026199" w:rsidRPr="00026199">
        <w:rPr>
          <w:rFonts w:ascii="Times New Roman" w:hAnsi="Times New Roman" w:cs="Times New Roman"/>
          <w:sz w:val="24"/>
          <w:szCs w:val="24"/>
        </w:rPr>
        <w:t>satu</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hasil</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dari</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kemajuan</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ini</w:t>
      </w:r>
      <w:proofErr w:type="spellEnd"/>
      <w:r w:rsidR="00026199" w:rsidRPr="00026199">
        <w:rPr>
          <w:rFonts w:ascii="Times New Roman" w:hAnsi="Times New Roman" w:cs="Times New Roman"/>
          <w:sz w:val="24"/>
          <w:szCs w:val="24"/>
        </w:rPr>
        <w:t xml:space="preserve">, yang </w:t>
      </w:r>
      <w:proofErr w:type="spellStart"/>
      <w:r w:rsidR="00026199" w:rsidRPr="00026199">
        <w:rPr>
          <w:rFonts w:ascii="Times New Roman" w:hAnsi="Times New Roman" w:cs="Times New Roman"/>
          <w:sz w:val="24"/>
          <w:szCs w:val="24"/>
        </w:rPr>
        <w:t>muncul</w:t>
      </w:r>
      <w:proofErr w:type="spellEnd"/>
      <w:r w:rsidR="00026199" w:rsidRPr="00026199">
        <w:rPr>
          <w:rFonts w:ascii="Times New Roman" w:hAnsi="Times New Roman" w:cs="Times New Roman"/>
          <w:sz w:val="24"/>
          <w:szCs w:val="24"/>
        </w:rPr>
        <w:t xml:space="preserve"> pada </w:t>
      </w:r>
      <w:proofErr w:type="spellStart"/>
      <w:r w:rsidR="00026199" w:rsidRPr="00026199">
        <w:rPr>
          <w:rFonts w:ascii="Times New Roman" w:hAnsi="Times New Roman" w:cs="Times New Roman"/>
          <w:sz w:val="24"/>
          <w:szCs w:val="24"/>
        </w:rPr>
        <w:t>abad</w:t>
      </w:r>
      <w:proofErr w:type="spellEnd"/>
      <w:r w:rsidR="00026199" w:rsidRPr="00026199">
        <w:rPr>
          <w:rFonts w:ascii="Times New Roman" w:hAnsi="Times New Roman" w:cs="Times New Roman"/>
          <w:sz w:val="24"/>
          <w:szCs w:val="24"/>
        </w:rPr>
        <w:t xml:space="preserve"> ke-20, </w:t>
      </w:r>
      <w:proofErr w:type="spellStart"/>
      <w:r w:rsidR="00026199" w:rsidRPr="00026199">
        <w:rPr>
          <w:rFonts w:ascii="Times New Roman" w:hAnsi="Times New Roman" w:cs="Times New Roman"/>
          <w:sz w:val="24"/>
          <w:szCs w:val="24"/>
        </w:rPr>
        <w:t>adalah</w:t>
      </w:r>
      <w:proofErr w:type="spellEnd"/>
      <w:r w:rsidR="00026199" w:rsidRPr="00026199">
        <w:rPr>
          <w:rFonts w:ascii="Times New Roman" w:hAnsi="Times New Roman" w:cs="Times New Roman"/>
          <w:sz w:val="24"/>
          <w:szCs w:val="24"/>
        </w:rPr>
        <w:t xml:space="preserve"> internet</w:t>
      </w:r>
      <w:r w:rsidR="00586694" w:rsidRPr="00B8066E">
        <w:rPr>
          <w:rFonts w:ascii="Times New Roman" w:hAnsi="Times New Roman" w:cs="Times New Roman"/>
          <w:sz w:val="24"/>
          <w:szCs w:val="24"/>
        </w:rPr>
        <w:t>.</w:t>
      </w:r>
      <w:r w:rsidR="00586694" w:rsidRPr="00B8066E">
        <w:rPr>
          <w:rStyle w:val="FootnoteReference"/>
          <w:rFonts w:ascii="Times New Roman" w:hAnsi="Times New Roman" w:cs="Times New Roman"/>
          <w:sz w:val="24"/>
          <w:szCs w:val="24"/>
        </w:rPr>
        <w:footnoteReference w:id="1"/>
      </w:r>
      <w:r w:rsidR="00586694" w:rsidRPr="00B8066E">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Kemunculan</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teknologi</w:t>
      </w:r>
      <w:proofErr w:type="spellEnd"/>
      <w:r w:rsidR="00026199" w:rsidRPr="00026199">
        <w:rPr>
          <w:rFonts w:ascii="Times New Roman" w:hAnsi="Times New Roman" w:cs="Times New Roman"/>
          <w:sz w:val="24"/>
          <w:szCs w:val="24"/>
        </w:rPr>
        <w:t xml:space="preserve"> internet </w:t>
      </w:r>
      <w:proofErr w:type="spellStart"/>
      <w:r w:rsidR="00026199" w:rsidRPr="00026199">
        <w:rPr>
          <w:rFonts w:ascii="Times New Roman" w:hAnsi="Times New Roman" w:cs="Times New Roman"/>
          <w:sz w:val="24"/>
          <w:szCs w:val="24"/>
        </w:rPr>
        <w:t>telah</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mengantarkan</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manusia</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ke</w:t>
      </w:r>
      <w:proofErr w:type="spellEnd"/>
      <w:r w:rsidR="00026199" w:rsidRPr="00026199">
        <w:rPr>
          <w:rFonts w:ascii="Times New Roman" w:hAnsi="Times New Roman" w:cs="Times New Roman"/>
          <w:sz w:val="24"/>
          <w:szCs w:val="24"/>
        </w:rPr>
        <w:t xml:space="preserve"> era </w:t>
      </w:r>
      <w:proofErr w:type="spellStart"/>
      <w:r w:rsidR="00026199" w:rsidRPr="00026199">
        <w:rPr>
          <w:rFonts w:ascii="Times New Roman" w:hAnsi="Times New Roman" w:cs="Times New Roman"/>
          <w:sz w:val="24"/>
          <w:szCs w:val="24"/>
        </w:rPr>
        <w:t>baru</w:t>
      </w:r>
      <w:proofErr w:type="spellEnd"/>
      <w:r w:rsidR="00026199" w:rsidRPr="00026199">
        <w:rPr>
          <w:rFonts w:ascii="Times New Roman" w:hAnsi="Times New Roman" w:cs="Times New Roman"/>
          <w:sz w:val="24"/>
          <w:szCs w:val="24"/>
        </w:rPr>
        <w:t xml:space="preserve">, yang </w:t>
      </w:r>
      <w:proofErr w:type="spellStart"/>
      <w:r w:rsidR="00026199" w:rsidRPr="00026199">
        <w:rPr>
          <w:rFonts w:ascii="Times New Roman" w:hAnsi="Times New Roman" w:cs="Times New Roman"/>
          <w:sz w:val="24"/>
          <w:szCs w:val="24"/>
        </w:rPr>
        <w:t>ditandai</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dengan</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transisi</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dari</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aktivitas</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fisik</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ke</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aktivitas</w:t>
      </w:r>
      <w:proofErr w:type="spellEnd"/>
      <w:r w:rsidR="00026199" w:rsidRPr="00026199">
        <w:rPr>
          <w:rFonts w:ascii="Times New Roman" w:hAnsi="Times New Roman" w:cs="Times New Roman"/>
          <w:sz w:val="24"/>
          <w:szCs w:val="24"/>
        </w:rPr>
        <w:t xml:space="preserve"> virtual, </w:t>
      </w:r>
      <w:proofErr w:type="spellStart"/>
      <w:r w:rsidR="00026199" w:rsidRPr="00026199">
        <w:rPr>
          <w:rFonts w:ascii="Times New Roman" w:hAnsi="Times New Roman" w:cs="Times New Roman"/>
          <w:sz w:val="24"/>
          <w:szCs w:val="24"/>
        </w:rPr>
        <w:t>sehingga</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mengubah</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tatanan</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keberadaan</w:t>
      </w:r>
      <w:proofErr w:type="spellEnd"/>
      <w:r w:rsidR="00026199" w:rsidRPr="00026199">
        <w:rPr>
          <w:rFonts w:ascii="Times New Roman" w:hAnsi="Times New Roman" w:cs="Times New Roman"/>
          <w:sz w:val="24"/>
          <w:szCs w:val="24"/>
        </w:rPr>
        <w:t xml:space="preserve"> </w:t>
      </w:r>
      <w:proofErr w:type="spellStart"/>
      <w:r w:rsidR="00026199" w:rsidRPr="00026199">
        <w:rPr>
          <w:rFonts w:ascii="Times New Roman" w:hAnsi="Times New Roman" w:cs="Times New Roman"/>
          <w:sz w:val="24"/>
          <w:szCs w:val="24"/>
        </w:rPr>
        <w:t>kita</w:t>
      </w:r>
      <w:proofErr w:type="spellEnd"/>
      <w:r w:rsidR="00586694" w:rsidRPr="00B8066E">
        <w:rPr>
          <w:rFonts w:ascii="Times New Roman" w:hAnsi="Times New Roman" w:cs="Times New Roman"/>
          <w:sz w:val="24"/>
          <w:szCs w:val="24"/>
        </w:rPr>
        <w:t>.</w:t>
      </w:r>
      <w:r w:rsidR="00586694" w:rsidRPr="00B8066E">
        <w:rPr>
          <w:rStyle w:val="FootnoteReference"/>
          <w:rFonts w:ascii="Times New Roman" w:hAnsi="Times New Roman" w:cs="Times New Roman"/>
          <w:sz w:val="24"/>
          <w:szCs w:val="24"/>
        </w:rPr>
        <w:footnoteReference w:id="2"/>
      </w:r>
      <w:r w:rsidR="00586694" w:rsidRPr="00B8066E">
        <w:rPr>
          <w:rFonts w:ascii="Times New Roman" w:hAnsi="Times New Roman" w:cs="Times New Roman"/>
          <w:sz w:val="24"/>
          <w:szCs w:val="24"/>
        </w:rPr>
        <w:t xml:space="preserve"> </w:t>
      </w:r>
      <w:r w:rsidRPr="00D47443">
        <w:rPr>
          <w:rFonts w:ascii="Times New Roman" w:hAnsi="Times New Roman" w:cs="Times New Roman"/>
          <w:sz w:val="24"/>
          <w:szCs w:val="24"/>
        </w:rPr>
        <w:t xml:space="preserve">Dalam </w:t>
      </w:r>
      <w:proofErr w:type="spellStart"/>
      <w:r w:rsidRPr="00D47443">
        <w:rPr>
          <w:rFonts w:ascii="Times New Roman" w:hAnsi="Times New Roman" w:cs="Times New Roman"/>
          <w:sz w:val="24"/>
          <w:szCs w:val="24"/>
        </w:rPr>
        <w:t>beberapa</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hal</w:t>
      </w:r>
      <w:proofErr w:type="spellEnd"/>
      <w:r w:rsidRPr="00D47443">
        <w:rPr>
          <w:rFonts w:ascii="Times New Roman" w:hAnsi="Times New Roman" w:cs="Times New Roman"/>
          <w:sz w:val="24"/>
          <w:szCs w:val="24"/>
        </w:rPr>
        <w:t xml:space="preserve">, internet </w:t>
      </w:r>
      <w:proofErr w:type="spellStart"/>
      <w:r w:rsidRPr="00D47443">
        <w:rPr>
          <w:rFonts w:ascii="Times New Roman" w:hAnsi="Times New Roman" w:cs="Times New Roman"/>
          <w:sz w:val="24"/>
          <w:szCs w:val="24"/>
        </w:rPr>
        <w:t>dapat</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mempermudah</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berbagai</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hal</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seperti</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membeli</w:t>
      </w:r>
      <w:proofErr w:type="spellEnd"/>
      <w:r w:rsidRPr="00D47443">
        <w:rPr>
          <w:rFonts w:ascii="Times New Roman" w:hAnsi="Times New Roman" w:cs="Times New Roman"/>
          <w:sz w:val="24"/>
          <w:szCs w:val="24"/>
        </w:rPr>
        <w:t xml:space="preserve"> dan </w:t>
      </w:r>
      <w:proofErr w:type="spellStart"/>
      <w:r w:rsidRPr="00D47443">
        <w:rPr>
          <w:rFonts w:ascii="Times New Roman" w:hAnsi="Times New Roman" w:cs="Times New Roman"/>
          <w:sz w:val="24"/>
          <w:szCs w:val="24"/>
        </w:rPr>
        <w:t>menjual</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barang</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melalui</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fasilitas</w:t>
      </w:r>
      <w:proofErr w:type="spellEnd"/>
      <w:r w:rsidRPr="00D47443">
        <w:rPr>
          <w:rFonts w:ascii="Times New Roman" w:hAnsi="Times New Roman" w:cs="Times New Roman"/>
          <w:sz w:val="24"/>
          <w:szCs w:val="24"/>
        </w:rPr>
        <w:t xml:space="preserve"> media </w:t>
      </w:r>
      <w:proofErr w:type="spellStart"/>
      <w:r w:rsidRPr="00D47443">
        <w:rPr>
          <w:rFonts w:ascii="Times New Roman" w:hAnsi="Times New Roman" w:cs="Times New Roman"/>
          <w:sz w:val="24"/>
          <w:szCs w:val="24"/>
        </w:rPr>
        <w:t>elektronik</w:t>
      </w:r>
      <w:proofErr w:type="spellEnd"/>
      <w:r w:rsidRPr="00D47443">
        <w:rPr>
          <w:rFonts w:ascii="Times New Roman" w:hAnsi="Times New Roman" w:cs="Times New Roman"/>
          <w:sz w:val="24"/>
          <w:szCs w:val="24"/>
        </w:rPr>
        <w:t>.</w:t>
      </w:r>
    </w:p>
    <w:p w14:paraId="1A8D52DB" w14:textId="29A5B48E" w:rsidR="00586694" w:rsidRPr="00B8066E" w:rsidRDefault="00D47443" w:rsidP="00586694">
      <w:pPr>
        <w:pStyle w:val="ListParagraph"/>
        <w:spacing w:after="0" w:line="360" w:lineRule="auto"/>
        <w:ind w:left="0" w:firstLine="720"/>
        <w:jc w:val="both"/>
        <w:rPr>
          <w:rFonts w:ascii="Times New Roman" w:hAnsi="Times New Roman" w:cs="Times New Roman"/>
          <w:sz w:val="24"/>
          <w:szCs w:val="24"/>
        </w:rPr>
      </w:pPr>
      <w:proofErr w:type="spellStart"/>
      <w:r w:rsidRPr="00D47443">
        <w:rPr>
          <w:rFonts w:ascii="Times New Roman" w:hAnsi="Times New Roman" w:cs="Times New Roman"/>
          <w:sz w:val="24"/>
          <w:szCs w:val="24"/>
        </w:rPr>
        <w:t>Pertukaran</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jual</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beli</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melalui</w:t>
      </w:r>
      <w:proofErr w:type="spellEnd"/>
      <w:r w:rsidRPr="00D47443">
        <w:rPr>
          <w:rFonts w:ascii="Times New Roman" w:hAnsi="Times New Roman" w:cs="Times New Roman"/>
          <w:sz w:val="24"/>
          <w:szCs w:val="24"/>
        </w:rPr>
        <w:t xml:space="preserve"> media </w:t>
      </w:r>
      <w:proofErr w:type="spellStart"/>
      <w:r w:rsidRPr="00D47443">
        <w:rPr>
          <w:rFonts w:ascii="Times New Roman" w:hAnsi="Times New Roman" w:cs="Times New Roman"/>
          <w:sz w:val="24"/>
          <w:szCs w:val="24"/>
        </w:rPr>
        <w:t>elektronik</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dikenal</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sebagai</w:t>
      </w:r>
      <w:proofErr w:type="spellEnd"/>
      <w:r w:rsidRPr="00D47443">
        <w:rPr>
          <w:rFonts w:ascii="Times New Roman" w:hAnsi="Times New Roman" w:cs="Times New Roman"/>
          <w:sz w:val="24"/>
          <w:szCs w:val="24"/>
        </w:rPr>
        <w:t xml:space="preserve"> </w:t>
      </w:r>
      <w:r w:rsidRPr="004675D1">
        <w:rPr>
          <w:rFonts w:ascii="Times New Roman" w:hAnsi="Times New Roman" w:cs="Times New Roman"/>
          <w:i/>
          <w:iCs/>
          <w:sz w:val="24"/>
          <w:szCs w:val="24"/>
        </w:rPr>
        <w:t>e-commerce</w:t>
      </w:r>
      <w:r w:rsidRPr="004675D1">
        <w:rPr>
          <w:rFonts w:ascii="Times New Roman" w:hAnsi="Times New Roman" w:cs="Times New Roman"/>
          <w:sz w:val="24"/>
          <w:szCs w:val="24"/>
        </w:rPr>
        <w:t xml:space="preserve"> </w:t>
      </w:r>
      <w:r w:rsidRPr="00D47443">
        <w:rPr>
          <w:rFonts w:ascii="Times New Roman" w:hAnsi="Times New Roman" w:cs="Times New Roman"/>
          <w:sz w:val="24"/>
          <w:szCs w:val="24"/>
        </w:rPr>
        <w:t>(</w:t>
      </w:r>
      <w:proofErr w:type="spellStart"/>
      <w:r w:rsidRPr="00D47443">
        <w:rPr>
          <w:rFonts w:ascii="Times New Roman" w:hAnsi="Times New Roman" w:cs="Times New Roman"/>
          <w:sz w:val="24"/>
          <w:szCs w:val="24"/>
        </w:rPr>
        <w:t>selanjutnya</w:t>
      </w:r>
      <w:proofErr w:type="spellEnd"/>
      <w:r w:rsidRPr="00D47443">
        <w:rPr>
          <w:rFonts w:ascii="Times New Roman" w:hAnsi="Times New Roman" w:cs="Times New Roman"/>
          <w:sz w:val="24"/>
          <w:szCs w:val="24"/>
        </w:rPr>
        <w:t xml:space="preserve"> </w:t>
      </w:r>
      <w:proofErr w:type="spellStart"/>
      <w:r w:rsidRPr="00D47443">
        <w:rPr>
          <w:rFonts w:ascii="Times New Roman" w:hAnsi="Times New Roman" w:cs="Times New Roman"/>
          <w:sz w:val="24"/>
          <w:szCs w:val="24"/>
        </w:rPr>
        <w:t>disebut</w:t>
      </w:r>
      <w:proofErr w:type="spellEnd"/>
      <w:r w:rsidRPr="00D47443">
        <w:rPr>
          <w:rFonts w:ascii="Times New Roman" w:hAnsi="Times New Roman" w:cs="Times New Roman"/>
          <w:sz w:val="24"/>
          <w:szCs w:val="24"/>
        </w:rPr>
        <w:t xml:space="preserve"> </w:t>
      </w:r>
      <w:r w:rsidRPr="004675D1">
        <w:rPr>
          <w:rFonts w:ascii="Times New Roman" w:hAnsi="Times New Roman" w:cs="Times New Roman"/>
          <w:i/>
          <w:iCs/>
          <w:sz w:val="24"/>
          <w:szCs w:val="24"/>
        </w:rPr>
        <w:t>e-commerce</w:t>
      </w:r>
      <w:r w:rsidRPr="00D47443">
        <w:rPr>
          <w:rFonts w:ascii="Times New Roman" w:hAnsi="Times New Roman" w:cs="Times New Roman"/>
          <w:sz w:val="24"/>
          <w:szCs w:val="24"/>
        </w:rPr>
        <w:t>)</w:t>
      </w:r>
      <w:r w:rsidR="00586694" w:rsidRPr="00B8066E">
        <w:rPr>
          <w:rFonts w:ascii="Times New Roman" w:hAnsi="Times New Roman" w:cs="Times New Roman"/>
          <w:i/>
          <w:iCs/>
          <w:sz w:val="24"/>
          <w:szCs w:val="24"/>
        </w:rPr>
        <w:t xml:space="preserve">. </w:t>
      </w:r>
      <w:proofErr w:type="spellStart"/>
      <w:r w:rsidR="004675D1" w:rsidRPr="004675D1">
        <w:rPr>
          <w:rFonts w:ascii="Times New Roman" w:hAnsi="Times New Roman" w:cs="Times New Roman"/>
          <w:sz w:val="24"/>
          <w:szCs w:val="24"/>
        </w:rPr>
        <w:t>Suhariyanto</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menyatakan</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bahwa</w:t>
      </w:r>
      <w:proofErr w:type="spellEnd"/>
      <w:r w:rsidR="004675D1" w:rsidRPr="004675D1">
        <w:rPr>
          <w:rFonts w:ascii="Times New Roman" w:hAnsi="Times New Roman" w:cs="Times New Roman"/>
          <w:sz w:val="24"/>
          <w:szCs w:val="24"/>
        </w:rPr>
        <w:t xml:space="preserve"> </w:t>
      </w:r>
      <w:r w:rsidR="004675D1" w:rsidRPr="004675D1">
        <w:rPr>
          <w:rFonts w:ascii="Times New Roman" w:hAnsi="Times New Roman" w:cs="Times New Roman"/>
          <w:i/>
          <w:iCs/>
          <w:sz w:val="24"/>
          <w:szCs w:val="24"/>
        </w:rPr>
        <w:t>e-commerce</w:t>
      </w:r>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mencakup</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transaksi</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komersial</w:t>
      </w:r>
      <w:proofErr w:type="spellEnd"/>
      <w:r w:rsidR="004675D1" w:rsidRPr="004675D1">
        <w:rPr>
          <w:rFonts w:ascii="Times New Roman" w:hAnsi="Times New Roman" w:cs="Times New Roman"/>
          <w:sz w:val="24"/>
          <w:szCs w:val="24"/>
        </w:rPr>
        <w:t xml:space="preserve"> yang </w:t>
      </w:r>
      <w:proofErr w:type="spellStart"/>
      <w:r w:rsidR="004675D1" w:rsidRPr="004675D1">
        <w:rPr>
          <w:rFonts w:ascii="Times New Roman" w:hAnsi="Times New Roman" w:cs="Times New Roman"/>
          <w:sz w:val="24"/>
          <w:szCs w:val="24"/>
        </w:rPr>
        <w:t>dilakukan</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melalui</w:t>
      </w:r>
      <w:proofErr w:type="spellEnd"/>
      <w:r w:rsidR="004675D1" w:rsidRPr="004675D1">
        <w:rPr>
          <w:rFonts w:ascii="Times New Roman" w:hAnsi="Times New Roman" w:cs="Times New Roman"/>
          <w:sz w:val="24"/>
          <w:szCs w:val="24"/>
        </w:rPr>
        <w:t xml:space="preserve"> internet dan </w:t>
      </w:r>
      <w:proofErr w:type="spellStart"/>
      <w:r w:rsidR="004675D1" w:rsidRPr="004675D1">
        <w:rPr>
          <w:rFonts w:ascii="Times New Roman" w:hAnsi="Times New Roman" w:cs="Times New Roman"/>
          <w:sz w:val="24"/>
          <w:szCs w:val="24"/>
        </w:rPr>
        <w:t>jaringan</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komputer</w:t>
      </w:r>
      <w:proofErr w:type="spellEnd"/>
      <w:r w:rsidR="004675D1" w:rsidRPr="004675D1">
        <w:rPr>
          <w:rFonts w:ascii="Times New Roman" w:hAnsi="Times New Roman" w:cs="Times New Roman"/>
          <w:sz w:val="24"/>
          <w:szCs w:val="24"/>
        </w:rPr>
        <w:t xml:space="preserve">, </w:t>
      </w:r>
      <w:r w:rsidR="004675D1" w:rsidRPr="004675D1">
        <w:rPr>
          <w:rFonts w:ascii="Times New Roman" w:hAnsi="Times New Roman" w:cs="Times New Roman"/>
          <w:sz w:val="24"/>
          <w:szCs w:val="24"/>
        </w:rPr>
        <w:lastRenderedPageBreak/>
        <w:t xml:space="preserve">yang </w:t>
      </w:r>
      <w:proofErr w:type="spellStart"/>
      <w:r w:rsidR="004675D1" w:rsidRPr="004675D1">
        <w:rPr>
          <w:rFonts w:ascii="Times New Roman" w:hAnsi="Times New Roman" w:cs="Times New Roman"/>
          <w:sz w:val="24"/>
          <w:szCs w:val="24"/>
        </w:rPr>
        <w:t>melibatkan</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pelanggan</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produsen</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penyedia</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jasa</w:t>
      </w:r>
      <w:proofErr w:type="spellEnd"/>
      <w:r w:rsidR="004675D1" w:rsidRPr="004675D1">
        <w:rPr>
          <w:rFonts w:ascii="Times New Roman" w:hAnsi="Times New Roman" w:cs="Times New Roman"/>
          <w:sz w:val="24"/>
          <w:szCs w:val="24"/>
        </w:rPr>
        <w:t xml:space="preserve">, dan </w:t>
      </w:r>
      <w:proofErr w:type="spellStart"/>
      <w:r w:rsidR="004675D1" w:rsidRPr="004675D1">
        <w:rPr>
          <w:rFonts w:ascii="Times New Roman" w:hAnsi="Times New Roman" w:cs="Times New Roman"/>
          <w:sz w:val="24"/>
          <w:szCs w:val="24"/>
        </w:rPr>
        <w:t>pedagang</w:t>
      </w:r>
      <w:proofErr w:type="spellEnd"/>
      <w:r w:rsidR="004675D1" w:rsidRPr="004675D1">
        <w:rPr>
          <w:rFonts w:ascii="Times New Roman" w:hAnsi="Times New Roman" w:cs="Times New Roman"/>
          <w:sz w:val="24"/>
          <w:szCs w:val="24"/>
        </w:rPr>
        <w:t xml:space="preserve"> </w:t>
      </w:r>
      <w:proofErr w:type="spellStart"/>
      <w:r w:rsidR="004675D1" w:rsidRPr="004675D1">
        <w:rPr>
          <w:rFonts w:ascii="Times New Roman" w:hAnsi="Times New Roman" w:cs="Times New Roman"/>
          <w:sz w:val="24"/>
          <w:szCs w:val="24"/>
        </w:rPr>
        <w:t>perantara</w:t>
      </w:r>
      <w:proofErr w:type="spellEnd"/>
      <w:r w:rsidR="00586694" w:rsidRPr="00B8066E">
        <w:rPr>
          <w:rFonts w:ascii="Times New Roman" w:hAnsi="Times New Roman" w:cs="Times New Roman"/>
          <w:sz w:val="24"/>
          <w:szCs w:val="24"/>
        </w:rPr>
        <w:t>.</w:t>
      </w:r>
      <w:r w:rsidR="00586694" w:rsidRPr="00B8066E">
        <w:rPr>
          <w:rStyle w:val="FootnoteReference"/>
          <w:rFonts w:ascii="Times New Roman" w:hAnsi="Times New Roman" w:cs="Times New Roman"/>
          <w:sz w:val="24"/>
          <w:szCs w:val="24"/>
        </w:rPr>
        <w:footnoteReference w:id="3"/>
      </w:r>
      <w:r w:rsidR="00586694" w:rsidRPr="00B8066E">
        <w:rPr>
          <w:rFonts w:ascii="Times New Roman" w:hAnsi="Times New Roman" w:cs="Times New Roman"/>
          <w:sz w:val="24"/>
          <w:szCs w:val="24"/>
        </w:rPr>
        <w:t xml:space="preserve"> </w:t>
      </w:r>
      <w:r w:rsidR="00586694" w:rsidRPr="00B8066E">
        <w:rPr>
          <w:rFonts w:ascii="Times New Roman" w:hAnsi="Times New Roman" w:cs="Times New Roman"/>
          <w:i/>
          <w:iCs/>
          <w:sz w:val="24"/>
          <w:szCs w:val="24"/>
        </w:rPr>
        <w:t>e-commerce</w:t>
      </w:r>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memberikan</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kemudahan</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bagi</w:t>
      </w:r>
      <w:proofErr w:type="spellEnd"/>
      <w:r w:rsidR="00586694" w:rsidRPr="00B8066E">
        <w:rPr>
          <w:rFonts w:ascii="Times New Roman" w:hAnsi="Times New Roman" w:cs="Times New Roman"/>
          <w:sz w:val="24"/>
          <w:szCs w:val="24"/>
        </w:rPr>
        <w:t xml:space="preserve"> individual </w:t>
      </w:r>
      <w:proofErr w:type="spellStart"/>
      <w:r w:rsidR="00586694" w:rsidRPr="00B8066E">
        <w:rPr>
          <w:rFonts w:ascii="Times New Roman" w:hAnsi="Times New Roman" w:cs="Times New Roman"/>
          <w:sz w:val="24"/>
          <w:szCs w:val="24"/>
        </w:rPr>
        <w:t>bertukar</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barang</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atau</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membeli</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barang</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secara</w:t>
      </w:r>
      <w:proofErr w:type="spellEnd"/>
      <w:r w:rsidR="00586694" w:rsidRPr="00B8066E">
        <w:rPr>
          <w:rFonts w:ascii="Times New Roman" w:hAnsi="Times New Roman" w:cs="Times New Roman"/>
          <w:sz w:val="24"/>
          <w:szCs w:val="24"/>
        </w:rPr>
        <w:t xml:space="preserve"> online, </w:t>
      </w:r>
      <w:proofErr w:type="spellStart"/>
      <w:r w:rsidR="00586694" w:rsidRPr="00B8066E">
        <w:rPr>
          <w:rFonts w:ascii="Times New Roman" w:hAnsi="Times New Roman" w:cs="Times New Roman"/>
          <w:sz w:val="24"/>
          <w:szCs w:val="24"/>
        </w:rPr>
        <w:t>seperti</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halnya</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pakaian</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peralatan</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rumah</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tangga</w:t>
      </w:r>
      <w:proofErr w:type="spellEnd"/>
      <w:r w:rsidR="00586694" w:rsidRPr="00B8066E">
        <w:rPr>
          <w:rFonts w:ascii="Times New Roman" w:hAnsi="Times New Roman" w:cs="Times New Roman"/>
          <w:sz w:val="24"/>
          <w:szCs w:val="24"/>
        </w:rPr>
        <w:t xml:space="preserve">, motor dan </w:t>
      </w:r>
      <w:proofErr w:type="spellStart"/>
      <w:r w:rsidR="00586694" w:rsidRPr="00B8066E">
        <w:rPr>
          <w:rFonts w:ascii="Times New Roman" w:hAnsi="Times New Roman" w:cs="Times New Roman"/>
          <w:sz w:val="24"/>
          <w:szCs w:val="24"/>
        </w:rPr>
        <w:t>mobil</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alat</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elektronik</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kosmetik</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makanan</w:t>
      </w:r>
      <w:proofErr w:type="spellEnd"/>
      <w:r w:rsidR="00586694" w:rsidRPr="00B8066E">
        <w:rPr>
          <w:rFonts w:ascii="Times New Roman" w:hAnsi="Times New Roman" w:cs="Times New Roman"/>
          <w:sz w:val="24"/>
          <w:szCs w:val="24"/>
        </w:rPr>
        <w:t xml:space="preserve"> dan </w:t>
      </w:r>
      <w:proofErr w:type="spellStart"/>
      <w:r w:rsidR="00586694" w:rsidRPr="00B8066E">
        <w:rPr>
          <w:rFonts w:ascii="Times New Roman" w:hAnsi="Times New Roman" w:cs="Times New Roman"/>
          <w:sz w:val="24"/>
          <w:szCs w:val="24"/>
        </w:rPr>
        <w:t>minuman</w:t>
      </w:r>
      <w:proofErr w:type="spellEnd"/>
      <w:r w:rsidR="00586694" w:rsidRPr="00B8066E">
        <w:rPr>
          <w:rFonts w:ascii="Times New Roman" w:hAnsi="Times New Roman" w:cs="Times New Roman"/>
          <w:sz w:val="24"/>
          <w:szCs w:val="24"/>
        </w:rPr>
        <w:t xml:space="preserve">, dan </w:t>
      </w:r>
      <w:proofErr w:type="spellStart"/>
      <w:r w:rsidR="00586694" w:rsidRPr="00B8066E">
        <w:rPr>
          <w:rFonts w:ascii="Times New Roman" w:hAnsi="Times New Roman" w:cs="Times New Roman"/>
          <w:sz w:val="24"/>
          <w:szCs w:val="24"/>
        </w:rPr>
        <w:t>lainnya</w:t>
      </w:r>
      <w:proofErr w:type="spellEnd"/>
      <w:r w:rsidR="00586694" w:rsidRPr="00B8066E">
        <w:rPr>
          <w:rFonts w:ascii="Times New Roman" w:hAnsi="Times New Roman" w:cs="Times New Roman"/>
          <w:sz w:val="24"/>
          <w:szCs w:val="24"/>
        </w:rPr>
        <w:t xml:space="preserve"> yang </w:t>
      </w:r>
      <w:proofErr w:type="spellStart"/>
      <w:r w:rsidR="00586694" w:rsidRPr="00B8066E">
        <w:rPr>
          <w:rFonts w:ascii="Times New Roman" w:hAnsi="Times New Roman" w:cs="Times New Roman"/>
          <w:sz w:val="24"/>
          <w:szCs w:val="24"/>
        </w:rPr>
        <w:t>dijual</w:t>
      </w:r>
      <w:proofErr w:type="spellEnd"/>
      <w:r w:rsidR="00586694" w:rsidRPr="00B8066E">
        <w:rPr>
          <w:rFonts w:ascii="Times New Roman" w:hAnsi="Times New Roman" w:cs="Times New Roman"/>
          <w:sz w:val="24"/>
          <w:szCs w:val="24"/>
        </w:rPr>
        <w:t xml:space="preserve"> </w:t>
      </w:r>
      <w:proofErr w:type="spellStart"/>
      <w:r w:rsidR="00586694" w:rsidRPr="00B8066E">
        <w:rPr>
          <w:rFonts w:ascii="Times New Roman" w:hAnsi="Times New Roman" w:cs="Times New Roman"/>
          <w:sz w:val="24"/>
          <w:szCs w:val="24"/>
        </w:rPr>
        <w:t>secara</w:t>
      </w:r>
      <w:proofErr w:type="spellEnd"/>
      <w:r w:rsidR="00586694" w:rsidRPr="00B8066E">
        <w:rPr>
          <w:rFonts w:ascii="Times New Roman" w:hAnsi="Times New Roman" w:cs="Times New Roman"/>
          <w:sz w:val="24"/>
          <w:szCs w:val="24"/>
        </w:rPr>
        <w:t xml:space="preserve"> online. </w:t>
      </w:r>
    </w:p>
    <w:p w14:paraId="2282CBB7" w14:textId="3A767B09" w:rsidR="00C44576" w:rsidRPr="00B8066E" w:rsidRDefault="00C44576" w:rsidP="00C44576">
      <w:pPr>
        <w:pStyle w:val="BodyText"/>
        <w:spacing w:before="0" w:beforeAutospacing="0" w:line="360" w:lineRule="auto"/>
        <w:ind w:firstLine="720"/>
        <w:jc w:val="both"/>
        <w:rPr>
          <w:rFonts w:ascii="Times New Roman" w:hAnsi="Times New Roman"/>
          <w:sz w:val="24"/>
          <w:szCs w:val="24"/>
        </w:rPr>
      </w:pPr>
      <w:proofErr w:type="spellStart"/>
      <w:r w:rsidRPr="00B8066E">
        <w:rPr>
          <w:rFonts w:ascii="Times New Roman" w:hAnsi="Times New Roman"/>
          <w:sz w:val="24"/>
          <w:szCs w:val="24"/>
        </w:rPr>
        <w:t>Transaksi</w:t>
      </w:r>
      <w:proofErr w:type="spellEnd"/>
      <w:r w:rsidRPr="00B8066E">
        <w:rPr>
          <w:rFonts w:ascii="Times New Roman" w:hAnsi="Times New Roman"/>
          <w:sz w:val="24"/>
          <w:szCs w:val="24"/>
        </w:rPr>
        <w:t xml:space="preserve"> </w:t>
      </w:r>
      <w:r w:rsidRPr="00B8066E">
        <w:rPr>
          <w:rFonts w:ascii="Times New Roman" w:hAnsi="Times New Roman"/>
          <w:i/>
          <w:iCs/>
          <w:sz w:val="24"/>
          <w:szCs w:val="24"/>
        </w:rPr>
        <w:t>e-</w:t>
      </w:r>
      <w:proofErr w:type="spellStart"/>
      <w:r w:rsidRPr="00B8066E">
        <w:rPr>
          <w:rFonts w:ascii="Times New Roman" w:hAnsi="Times New Roman"/>
          <w:i/>
          <w:iCs/>
          <w:sz w:val="24"/>
          <w:szCs w:val="24"/>
        </w:rPr>
        <w:t>comemerce</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memberikan</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keuntungan</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bagi</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konsumen</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karena</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dapat</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memilih</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berbagai</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macam</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produk</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tanpa</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harus</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keluar</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rumah</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Namun</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pelanggaran</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terhadap</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hak</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konsumen</w:t>
      </w:r>
      <w:proofErr w:type="spellEnd"/>
      <w:r w:rsidRPr="00B8066E">
        <w:rPr>
          <w:rFonts w:ascii="Times New Roman" w:hAnsi="Times New Roman"/>
          <w:sz w:val="24"/>
          <w:szCs w:val="24"/>
        </w:rPr>
        <w:t xml:space="preserve"> sangat </w:t>
      </w:r>
      <w:proofErr w:type="spellStart"/>
      <w:r w:rsidRPr="00B8066E">
        <w:rPr>
          <w:rFonts w:ascii="Times New Roman" w:hAnsi="Times New Roman"/>
          <w:sz w:val="24"/>
          <w:szCs w:val="24"/>
        </w:rPr>
        <w:t>berisiko</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terjadi</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karena</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karakteristik</w:t>
      </w:r>
      <w:proofErr w:type="spellEnd"/>
      <w:r w:rsidRPr="00B8066E">
        <w:rPr>
          <w:rFonts w:ascii="Times New Roman" w:hAnsi="Times New Roman"/>
          <w:sz w:val="24"/>
          <w:szCs w:val="24"/>
        </w:rPr>
        <w:t xml:space="preserve"> </w:t>
      </w:r>
      <w:proofErr w:type="spellStart"/>
      <w:r w:rsidRPr="00B8066E">
        <w:rPr>
          <w:rFonts w:ascii="Times New Roman" w:hAnsi="Times New Roman"/>
          <w:sz w:val="24"/>
          <w:szCs w:val="24"/>
        </w:rPr>
        <w:t>transaksi</w:t>
      </w:r>
      <w:proofErr w:type="spellEnd"/>
      <w:r w:rsidRPr="00B8066E">
        <w:rPr>
          <w:rFonts w:ascii="Times New Roman" w:hAnsi="Times New Roman"/>
          <w:sz w:val="24"/>
          <w:szCs w:val="24"/>
        </w:rPr>
        <w:t xml:space="preserve"> online.</w:t>
      </w:r>
      <w:r w:rsidRPr="00B8066E">
        <w:rPr>
          <w:rStyle w:val="FootnoteReference"/>
          <w:rFonts w:ascii="Times New Roman" w:hAnsi="Times New Roman"/>
          <w:sz w:val="24"/>
          <w:szCs w:val="24"/>
        </w:rPr>
        <w:footnoteReference w:id="4"/>
      </w:r>
      <w:r w:rsidRPr="00B8066E">
        <w:rPr>
          <w:rFonts w:ascii="Times New Roman" w:hAnsi="Times New Roman"/>
          <w:sz w:val="24"/>
          <w:szCs w:val="24"/>
        </w:rPr>
        <w:t xml:space="preserve"> </w:t>
      </w:r>
      <w:proofErr w:type="spellStart"/>
      <w:r w:rsidR="004675D1" w:rsidRPr="004675D1">
        <w:rPr>
          <w:rFonts w:ascii="Times New Roman" w:hAnsi="Times New Roman"/>
          <w:sz w:val="24"/>
          <w:szCs w:val="24"/>
        </w:rPr>
        <w:t>Transaksi</w:t>
      </w:r>
      <w:proofErr w:type="spellEnd"/>
      <w:r w:rsidR="004675D1" w:rsidRPr="004675D1">
        <w:rPr>
          <w:rFonts w:ascii="Times New Roman" w:hAnsi="Times New Roman"/>
          <w:sz w:val="24"/>
          <w:szCs w:val="24"/>
        </w:rPr>
        <w:t xml:space="preserve"> </w:t>
      </w:r>
      <w:r w:rsidR="004675D1" w:rsidRPr="004675D1">
        <w:rPr>
          <w:rFonts w:ascii="Times New Roman" w:hAnsi="Times New Roman"/>
          <w:i/>
          <w:iCs/>
          <w:sz w:val="24"/>
          <w:szCs w:val="24"/>
        </w:rPr>
        <w:t>e-commerce</w:t>
      </w:r>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rentan</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terhadap</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aktivitas</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penipuan</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dalam</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pemasaran</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produk</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Berbagai</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macam</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kecurangan</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dapat</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terjadi</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dalam</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transaksi</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ini</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termasuk</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menerima</w:t>
      </w:r>
      <w:proofErr w:type="spellEnd"/>
      <w:r w:rsidR="004675D1" w:rsidRPr="004675D1">
        <w:rPr>
          <w:rFonts w:ascii="Times New Roman" w:hAnsi="Times New Roman"/>
          <w:sz w:val="24"/>
          <w:szCs w:val="24"/>
        </w:rPr>
        <w:t xml:space="preserve"> </w:t>
      </w:r>
      <w:proofErr w:type="spellStart"/>
      <w:r w:rsidR="004675D1" w:rsidRPr="004675D1">
        <w:rPr>
          <w:rFonts w:ascii="Times New Roman" w:hAnsi="Times New Roman"/>
          <w:sz w:val="24"/>
          <w:szCs w:val="24"/>
        </w:rPr>
        <w:t>barang</w:t>
      </w:r>
      <w:proofErr w:type="spellEnd"/>
      <w:r w:rsidR="004675D1" w:rsidRPr="004675D1">
        <w:rPr>
          <w:rFonts w:ascii="Times New Roman" w:hAnsi="Times New Roman"/>
          <w:sz w:val="24"/>
          <w:szCs w:val="24"/>
        </w:rPr>
        <w:t xml:space="preserve"> </w:t>
      </w:r>
      <w:proofErr w:type="spellStart"/>
      <w:r w:rsidR="00382C07">
        <w:rPr>
          <w:rFonts w:ascii="Times New Roman" w:hAnsi="Times New Roman"/>
          <w:sz w:val="24"/>
          <w:szCs w:val="24"/>
        </w:rPr>
        <w:t>berbanding</w:t>
      </w:r>
      <w:proofErr w:type="spellEnd"/>
      <w:r w:rsidR="00382C07">
        <w:rPr>
          <w:rFonts w:ascii="Times New Roman" w:hAnsi="Times New Roman"/>
          <w:sz w:val="24"/>
          <w:szCs w:val="24"/>
        </w:rPr>
        <w:t xml:space="preserve"> </w:t>
      </w:r>
      <w:proofErr w:type="spellStart"/>
      <w:r w:rsidR="00382C07">
        <w:rPr>
          <w:rFonts w:ascii="Times New Roman" w:hAnsi="Times New Roman"/>
          <w:sz w:val="24"/>
          <w:szCs w:val="24"/>
        </w:rPr>
        <w:t>terbalik</w:t>
      </w:r>
      <w:proofErr w:type="spellEnd"/>
      <w:r w:rsidR="00382C07">
        <w:rPr>
          <w:rFonts w:ascii="Times New Roman" w:hAnsi="Times New Roman"/>
          <w:sz w:val="24"/>
          <w:szCs w:val="24"/>
        </w:rPr>
        <w:t xml:space="preserve"> </w:t>
      </w:r>
      <w:proofErr w:type="spellStart"/>
      <w:r w:rsidR="00382C07">
        <w:rPr>
          <w:rFonts w:ascii="Times New Roman" w:hAnsi="Times New Roman"/>
          <w:sz w:val="24"/>
          <w:szCs w:val="24"/>
        </w:rPr>
        <w:t>tidak</w:t>
      </w:r>
      <w:proofErr w:type="spellEnd"/>
      <w:r w:rsidR="00382C07">
        <w:rPr>
          <w:rFonts w:ascii="Times New Roman" w:hAnsi="Times New Roman"/>
          <w:sz w:val="24"/>
          <w:szCs w:val="24"/>
        </w:rPr>
        <w:t xml:space="preserve"> </w:t>
      </w:r>
      <w:proofErr w:type="spellStart"/>
      <w:r w:rsidR="00382C07">
        <w:rPr>
          <w:rFonts w:ascii="Times New Roman" w:hAnsi="Times New Roman"/>
          <w:sz w:val="24"/>
          <w:szCs w:val="24"/>
        </w:rPr>
        <w:t>seperti</w:t>
      </w:r>
      <w:proofErr w:type="spellEnd"/>
      <w:r w:rsidR="00382C07">
        <w:rPr>
          <w:rFonts w:ascii="Times New Roman" w:hAnsi="Times New Roman"/>
          <w:sz w:val="24"/>
          <w:szCs w:val="24"/>
        </w:rPr>
        <w:t xml:space="preserve"> </w:t>
      </w:r>
      <w:proofErr w:type="spellStart"/>
      <w:r w:rsidR="00D47443" w:rsidRPr="00D47443">
        <w:rPr>
          <w:rFonts w:ascii="Times New Roman" w:hAnsi="Times New Roman"/>
          <w:sz w:val="24"/>
          <w:szCs w:val="24"/>
        </w:rPr>
        <w:t>penggambaran</w:t>
      </w:r>
      <w:proofErr w:type="spellEnd"/>
      <w:r w:rsidR="00D47443" w:rsidRPr="00D47443">
        <w:rPr>
          <w:rFonts w:ascii="Times New Roman" w:hAnsi="Times New Roman"/>
          <w:sz w:val="24"/>
          <w:szCs w:val="24"/>
        </w:rPr>
        <w:t xml:space="preserve"> </w:t>
      </w:r>
      <w:proofErr w:type="spellStart"/>
      <w:r w:rsidR="00382C07">
        <w:rPr>
          <w:rFonts w:ascii="Times New Roman" w:hAnsi="Times New Roman"/>
          <w:sz w:val="24"/>
          <w:szCs w:val="24"/>
        </w:rPr>
        <w:t>atau</w:t>
      </w:r>
      <w:proofErr w:type="spellEnd"/>
      <w:r w:rsidR="00D47443" w:rsidRPr="00D47443">
        <w:rPr>
          <w:rFonts w:ascii="Times New Roman" w:hAnsi="Times New Roman"/>
          <w:sz w:val="24"/>
          <w:szCs w:val="24"/>
        </w:rPr>
        <w:t xml:space="preserve"> </w:t>
      </w:r>
      <w:proofErr w:type="spellStart"/>
      <w:r w:rsidR="00D47443" w:rsidRPr="00D47443">
        <w:rPr>
          <w:rFonts w:ascii="Times New Roman" w:hAnsi="Times New Roman"/>
          <w:sz w:val="24"/>
          <w:szCs w:val="24"/>
        </w:rPr>
        <w:t>tidak</w:t>
      </w:r>
      <w:proofErr w:type="spellEnd"/>
      <w:r w:rsidR="00D47443" w:rsidRPr="00D47443">
        <w:rPr>
          <w:rFonts w:ascii="Times New Roman" w:hAnsi="Times New Roman"/>
          <w:sz w:val="24"/>
          <w:szCs w:val="24"/>
        </w:rPr>
        <w:t xml:space="preserve"> </w:t>
      </w:r>
      <w:proofErr w:type="spellStart"/>
      <w:r w:rsidR="00D47443" w:rsidRPr="00D47443">
        <w:rPr>
          <w:rFonts w:ascii="Times New Roman" w:hAnsi="Times New Roman"/>
          <w:sz w:val="24"/>
          <w:szCs w:val="24"/>
        </w:rPr>
        <w:t>mendapatkan</w:t>
      </w:r>
      <w:proofErr w:type="spellEnd"/>
      <w:r w:rsidR="00D47443" w:rsidRPr="00D47443">
        <w:rPr>
          <w:rFonts w:ascii="Times New Roman" w:hAnsi="Times New Roman"/>
          <w:sz w:val="24"/>
          <w:szCs w:val="24"/>
        </w:rPr>
        <w:t xml:space="preserve"> </w:t>
      </w:r>
      <w:proofErr w:type="spellStart"/>
      <w:r w:rsidR="00D47443" w:rsidRPr="00D47443">
        <w:rPr>
          <w:rFonts w:ascii="Times New Roman" w:hAnsi="Times New Roman"/>
          <w:sz w:val="24"/>
          <w:szCs w:val="24"/>
        </w:rPr>
        <w:t>produk</w:t>
      </w:r>
      <w:proofErr w:type="spellEnd"/>
      <w:r w:rsidR="00D47443" w:rsidRPr="00D47443">
        <w:rPr>
          <w:rFonts w:ascii="Times New Roman" w:hAnsi="Times New Roman"/>
          <w:sz w:val="24"/>
          <w:szCs w:val="24"/>
        </w:rPr>
        <w:t xml:space="preserve"> yang </w:t>
      </w:r>
      <w:proofErr w:type="spellStart"/>
      <w:r w:rsidR="00D47443" w:rsidRPr="00D47443">
        <w:rPr>
          <w:rFonts w:ascii="Times New Roman" w:hAnsi="Times New Roman"/>
          <w:sz w:val="24"/>
          <w:szCs w:val="24"/>
        </w:rPr>
        <w:t>sesuai</w:t>
      </w:r>
      <w:proofErr w:type="spellEnd"/>
      <w:r w:rsidR="00D47443" w:rsidRPr="00D47443">
        <w:rPr>
          <w:rFonts w:ascii="Times New Roman" w:hAnsi="Times New Roman"/>
          <w:sz w:val="24"/>
          <w:szCs w:val="24"/>
        </w:rPr>
        <w:t xml:space="preserve"> </w:t>
      </w:r>
      <w:proofErr w:type="spellStart"/>
      <w:r w:rsidR="00D47443" w:rsidRPr="00D47443">
        <w:rPr>
          <w:rFonts w:ascii="Times New Roman" w:hAnsi="Times New Roman"/>
          <w:sz w:val="24"/>
          <w:szCs w:val="24"/>
        </w:rPr>
        <w:t>dengan</w:t>
      </w:r>
      <w:proofErr w:type="spellEnd"/>
      <w:r w:rsidR="00D47443" w:rsidRPr="00D47443">
        <w:rPr>
          <w:rFonts w:ascii="Times New Roman" w:hAnsi="Times New Roman"/>
          <w:sz w:val="24"/>
          <w:szCs w:val="24"/>
        </w:rPr>
        <w:t xml:space="preserve"> </w:t>
      </w:r>
      <w:proofErr w:type="spellStart"/>
      <w:r w:rsidR="00D47443" w:rsidRPr="00D47443">
        <w:rPr>
          <w:rFonts w:ascii="Times New Roman" w:hAnsi="Times New Roman"/>
          <w:sz w:val="24"/>
          <w:szCs w:val="24"/>
        </w:rPr>
        <w:t>imajinasi</w:t>
      </w:r>
      <w:proofErr w:type="spellEnd"/>
      <w:r w:rsidRPr="00B8066E">
        <w:rPr>
          <w:rFonts w:ascii="Times New Roman" w:hAnsi="Times New Roman"/>
          <w:sz w:val="24"/>
          <w:szCs w:val="24"/>
        </w:rPr>
        <w:t>.</w:t>
      </w:r>
      <w:r w:rsidRPr="00B8066E">
        <w:rPr>
          <w:rStyle w:val="FootnoteReference"/>
          <w:rFonts w:ascii="Times New Roman" w:hAnsi="Times New Roman"/>
          <w:sz w:val="24"/>
          <w:szCs w:val="24"/>
        </w:rPr>
        <w:footnoteReference w:id="5"/>
      </w:r>
      <w:r w:rsidRPr="00B8066E">
        <w:rPr>
          <w:rFonts w:ascii="Times New Roman" w:hAnsi="Times New Roman"/>
          <w:sz w:val="24"/>
          <w:szCs w:val="24"/>
        </w:rPr>
        <w:t xml:space="preserve"> </w:t>
      </w:r>
    </w:p>
    <w:p w14:paraId="0ECDE46E" w14:textId="6EF25B8A" w:rsidR="00C44576" w:rsidRPr="00B8066E" w:rsidRDefault="00C44576" w:rsidP="00C44576">
      <w:pPr>
        <w:pStyle w:val="ListParagraph"/>
        <w:spacing w:after="0" w:line="360" w:lineRule="auto"/>
        <w:ind w:left="0" w:firstLine="720"/>
        <w:jc w:val="both"/>
        <w:rPr>
          <w:rFonts w:ascii="Times New Roman" w:hAnsi="Times New Roman" w:cs="Times New Roman"/>
          <w:sz w:val="24"/>
          <w:szCs w:val="24"/>
        </w:rPr>
      </w:pPr>
      <w:proofErr w:type="spellStart"/>
      <w:r w:rsidRPr="00B8066E">
        <w:rPr>
          <w:rFonts w:ascii="Times New Roman" w:hAnsi="Times New Roman" w:cs="Times New Roman"/>
          <w:sz w:val="24"/>
          <w:szCs w:val="24"/>
        </w:rPr>
        <w:t>Pengaturan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tindak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pidana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penipuan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di</w:t>
      </w:r>
      <w:r w:rsidR="00382C07">
        <w:rPr>
          <w:rFonts w:ascii="Times New Roman" w:hAnsi="Times New Roman" w:cs="Times New Roman"/>
          <w:sz w:val="24"/>
          <w:szCs w:val="24"/>
        </w:rPr>
        <w:t>cantumkan</w:t>
      </w:r>
      <w:proofErr w:type="spellEnd"/>
      <w:r w:rsidRPr="00B8066E">
        <w:rPr>
          <w:rFonts w:ascii="Times New Roman" w:hAnsi="Times New Roman" w:cs="Times New Roman"/>
          <w:sz w:val="24"/>
          <w:szCs w:val="24"/>
        </w:rPr>
        <w:t xml:space="preserve"> d</w:t>
      </w:r>
      <w:r w:rsidR="00382C07">
        <w:rPr>
          <w:rFonts w:ascii="Times New Roman" w:hAnsi="Times New Roman" w:cs="Times New Roman"/>
          <w:sz w:val="24"/>
          <w:szCs w:val="24"/>
        </w:rPr>
        <w:t>i</w:t>
      </w:r>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pasal</w:t>
      </w:r>
      <w:proofErr w:type="spellEnd"/>
      <w:r w:rsidRPr="00B8066E">
        <w:rPr>
          <w:rFonts w:ascii="Times New Roman" w:hAnsi="Times New Roman" w:cs="Times New Roman"/>
          <w:sz w:val="24"/>
          <w:szCs w:val="24"/>
        </w:rPr>
        <w:t xml:space="preserve"> 378 KUHP, dan </w:t>
      </w:r>
      <w:proofErr w:type="spellStart"/>
      <w:r w:rsidRPr="00B8066E">
        <w:rPr>
          <w:rFonts w:ascii="Times New Roman" w:hAnsi="Times New Roman" w:cs="Times New Roman"/>
          <w:sz w:val="24"/>
          <w:szCs w:val="24"/>
        </w:rPr>
        <w:t>pasal</w:t>
      </w:r>
      <w:proofErr w:type="spellEnd"/>
      <w:r w:rsidRPr="00B8066E">
        <w:rPr>
          <w:rFonts w:ascii="Times New Roman" w:hAnsi="Times New Roman" w:cs="Times New Roman"/>
          <w:sz w:val="24"/>
          <w:szCs w:val="24"/>
        </w:rPr>
        <w:t xml:space="preserve"> 28 </w:t>
      </w:r>
      <w:proofErr w:type="spellStart"/>
      <w:r w:rsidRPr="00B8066E">
        <w:rPr>
          <w:rFonts w:ascii="Times New Roman" w:hAnsi="Times New Roman" w:cs="Times New Roman"/>
          <w:sz w:val="24"/>
          <w:szCs w:val="24"/>
        </w:rPr>
        <w:t>ayat</w:t>
      </w:r>
      <w:proofErr w:type="spellEnd"/>
      <w:r w:rsidRPr="00B8066E">
        <w:rPr>
          <w:rFonts w:ascii="Times New Roman" w:hAnsi="Times New Roman" w:cs="Times New Roman"/>
          <w:sz w:val="24"/>
          <w:szCs w:val="24"/>
        </w:rPr>
        <w:t xml:space="preserve"> 1 U</w:t>
      </w:r>
      <w:r w:rsidR="00382C07">
        <w:rPr>
          <w:rFonts w:ascii="Times New Roman" w:hAnsi="Times New Roman" w:cs="Times New Roman"/>
          <w:sz w:val="24"/>
          <w:szCs w:val="24"/>
        </w:rPr>
        <w:t>U</w:t>
      </w:r>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 </w:t>
      </w:r>
      <w:proofErr w:type="spellStart"/>
      <w:r w:rsidRPr="00B8066E">
        <w:rPr>
          <w:rFonts w:ascii="Times New Roman" w:hAnsi="Times New Roman" w:cs="Times New Roman"/>
          <w:sz w:val="24"/>
          <w:szCs w:val="24"/>
        </w:rPr>
        <w:t>Tahun</w:t>
      </w:r>
      <w:proofErr w:type="spellEnd"/>
      <w:r w:rsidRPr="00B8066E">
        <w:rPr>
          <w:rFonts w:ascii="Times New Roman" w:hAnsi="Times New Roman" w:cs="Times New Roman"/>
          <w:sz w:val="24"/>
          <w:szCs w:val="24"/>
        </w:rPr>
        <w:t xml:space="preserve"> 2024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Perubahan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Kedua</w:t>
      </w:r>
      <w:proofErr w:type="spellEnd"/>
      <w:r w:rsidRPr="00B8066E">
        <w:rPr>
          <w:rFonts w:ascii="Times New Roman" w:hAnsi="Times New Roman" w:cs="Times New Roman"/>
          <w:sz w:val="24"/>
          <w:szCs w:val="24"/>
        </w:rPr>
        <w:t xml:space="preserve"> Atas </w:t>
      </w:r>
      <w:proofErr w:type="spellStart"/>
      <w:r w:rsidRPr="00B8066E">
        <w:rPr>
          <w:rFonts w:ascii="Times New Roman" w:hAnsi="Times New Roman" w:cs="Times New Roman"/>
          <w:sz w:val="24"/>
          <w:szCs w:val="24"/>
        </w:rPr>
        <w:t>Undang-Undang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11 </w:t>
      </w:r>
      <w:proofErr w:type="spellStart"/>
      <w:r w:rsidRPr="00B8066E">
        <w:rPr>
          <w:rFonts w:ascii="Times New Roman" w:hAnsi="Times New Roman" w:cs="Times New Roman"/>
          <w:sz w:val="24"/>
          <w:szCs w:val="24"/>
        </w:rPr>
        <w:t>Tahun</w:t>
      </w:r>
      <w:proofErr w:type="spellEnd"/>
      <w:r w:rsidRPr="00B8066E">
        <w:rPr>
          <w:rFonts w:ascii="Times New Roman" w:hAnsi="Times New Roman" w:cs="Times New Roman"/>
          <w:sz w:val="24"/>
          <w:szCs w:val="24"/>
        </w:rPr>
        <w:t xml:space="preserve"> 2008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Informasi</w:t>
      </w:r>
      <w:proofErr w:type="spellEnd"/>
      <w:r w:rsidRPr="00B8066E">
        <w:rPr>
          <w:rFonts w:ascii="Times New Roman" w:hAnsi="Times New Roman" w:cs="Times New Roman"/>
          <w:sz w:val="24"/>
          <w:szCs w:val="24"/>
        </w:rPr>
        <w:t xml:space="preserve"> Dan </w:t>
      </w:r>
      <w:proofErr w:type="spellStart"/>
      <w:r w:rsidRPr="00B8066E">
        <w:rPr>
          <w:rFonts w:ascii="Times New Roman" w:hAnsi="Times New Roman" w:cs="Times New Roman"/>
          <w:sz w:val="24"/>
          <w:szCs w:val="24"/>
        </w:rPr>
        <w:t>Transaksi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Elektronik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selanjutnya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disebut</w:t>
      </w:r>
      <w:proofErr w:type="spellEnd"/>
      <w:r w:rsidRPr="00B8066E">
        <w:rPr>
          <w:rFonts w:ascii="Times New Roman" w:hAnsi="Times New Roman" w:cs="Times New Roman"/>
          <w:sz w:val="24"/>
          <w:szCs w:val="24"/>
        </w:rPr>
        <w:t xml:space="preserve"> UU ITE). </w:t>
      </w:r>
      <w:r w:rsidR="00511C6C" w:rsidRPr="00511C6C">
        <w:rPr>
          <w:rFonts w:ascii="Times New Roman" w:hAnsi="Times New Roman" w:cs="Times New Roman"/>
          <w:sz w:val="24"/>
          <w:szCs w:val="24"/>
        </w:rPr>
        <w:t xml:space="preserve">UU ITE </w:t>
      </w:r>
      <w:proofErr w:type="spellStart"/>
      <w:r w:rsidR="00511C6C" w:rsidRPr="00511C6C">
        <w:rPr>
          <w:rFonts w:ascii="Times New Roman" w:hAnsi="Times New Roman" w:cs="Times New Roman"/>
          <w:sz w:val="24"/>
          <w:szCs w:val="24"/>
        </w:rPr>
        <w:t>adalah</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kerangka</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hukum</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khusus</w:t>
      </w:r>
      <w:proofErr w:type="spellEnd"/>
      <w:r w:rsidR="00511C6C" w:rsidRPr="00511C6C">
        <w:rPr>
          <w:rFonts w:ascii="Times New Roman" w:hAnsi="Times New Roman" w:cs="Times New Roman"/>
          <w:sz w:val="24"/>
          <w:szCs w:val="24"/>
        </w:rPr>
        <w:t xml:space="preserve"> di </w:t>
      </w:r>
      <w:proofErr w:type="spellStart"/>
      <w:r w:rsidR="00511C6C" w:rsidRPr="00511C6C">
        <w:rPr>
          <w:rFonts w:ascii="Times New Roman" w:hAnsi="Times New Roman" w:cs="Times New Roman"/>
          <w:sz w:val="24"/>
          <w:szCs w:val="24"/>
        </w:rPr>
        <w:t>dalam</w:t>
      </w:r>
      <w:proofErr w:type="spellEnd"/>
      <w:r w:rsidR="00511C6C" w:rsidRPr="00511C6C">
        <w:rPr>
          <w:rFonts w:ascii="Times New Roman" w:hAnsi="Times New Roman" w:cs="Times New Roman"/>
          <w:sz w:val="24"/>
          <w:szCs w:val="24"/>
        </w:rPr>
        <w:t xml:space="preserve"> KUHP yang </w:t>
      </w:r>
      <w:proofErr w:type="spellStart"/>
      <w:r w:rsidR="00511C6C" w:rsidRPr="00511C6C">
        <w:rPr>
          <w:rFonts w:ascii="Times New Roman" w:hAnsi="Times New Roman" w:cs="Times New Roman"/>
          <w:sz w:val="24"/>
          <w:szCs w:val="24"/>
        </w:rPr>
        <w:t>berfokus</w:t>
      </w:r>
      <w:proofErr w:type="spellEnd"/>
      <w:r w:rsidR="00511C6C" w:rsidRPr="00511C6C">
        <w:rPr>
          <w:rFonts w:ascii="Times New Roman" w:hAnsi="Times New Roman" w:cs="Times New Roman"/>
          <w:sz w:val="24"/>
          <w:szCs w:val="24"/>
        </w:rPr>
        <w:t xml:space="preserve"> pada </w:t>
      </w:r>
      <w:proofErr w:type="spellStart"/>
      <w:r w:rsidR="00511C6C" w:rsidRPr="00511C6C">
        <w:rPr>
          <w:rFonts w:ascii="Times New Roman" w:hAnsi="Times New Roman" w:cs="Times New Roman"/>
          <w:sz w:val="24"/>
          <w:szCs w:val="24"/>
        </w:rPr>
        <w:t>transaksi</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elektronik</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Namun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penting</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untuk</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dicatat</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bahwa</w:t>
      </w:r>
      <w:proofErr w:type="spellEnd"/>
      <w:r w:rsidR="00511C6C" w:rsidRPr="00511C6C">
        <w:rPr>
          <w:rFonts w:ascii="Times New Roman" w:hAnsi="Times New Roman" w:cs="Times New Roman"/>
          <w:sz w:val="24"/>
          <w:szCs w:val="24"/>
        </w:rPr>
        <w:t xml:space="preserve"> Pasal 378 KUHP </w:t>
      </w:r>
      <w:proofErr w:type="spellStart"/>
      <w:r w:rsidR="00511C6C" w:rsidRPr="00511C6C">
        <w:rPr>
          <w:rFonts w:ascii="Times New Roman" w:hAnsi="Times New Roman" w:cs="Times New Roman"/>
          <w:sz w:val="24"/>
          <w:szCs w:val="24"/>
        </w:rPr>
        <w:t>tidak</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secara</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tegas</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membahas</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penipuan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dalam</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transaksi</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elektronik</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melainkan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mencakup</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penipuan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dalam</w:t>
      </w:r>
      <w:proofErr w:type="spellEnd"/>
      <w:r w:rsidR="00511C6C" w:rsidRPr="00511C6C">
        <w:rPr>
          <w:rFonts w:ascii="Times New Roman" w:hAnsi="Times New Roman" w:cs="Times New Roman"/>
          <w:sz w:val="24"/>
          <w:szCs w:val="24"/>
        </w:rPr>
        <w:t xml:space="preserve"> arti yang </w:t>
      </w:r>
      <w:proofErr w:type="spellStart"/>
      <w:r w:rsidR="00511C6C" w:rsidRPr="00511C6C">
        <w:rPr>
          <w:rFonts w:ascii="Times New Roman" w:hAnsi="Times New Roman" w:cs="Times New Roman"/>
          <w:sz w:val="24"/>
          <w:szCs w:val="24"/>
        </w:rPr>
        <w:t>lebih</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luas</w:t>
      </w:r>
      <w:proofErr w:type="spellEnd"/>
      <w:r w:rsidRPr="00B8066E">
        <w:rPr>
          <w:rFonts w:ascii="Times New Roman" w:hAnsi="Times New Roman" w:cs="Times New Roman"/>
          <w:sz w:val="24"/>
          <w:szCs w:val="24"/>
        </w:rPr>
        <w:t xml:space="preserve">. </w:t>
      </w:r>
      <w:r w:rsidR="00D47443" w:rsidRPr="00D47443">
        <w:rPr>
          <w:rFonts w:ascii="Times New Roman" w:hAnsi="Times New Roman" w:cs="Times New Roman"/>
          <w:sz w:val="24"/>
          <w:szCs w:val="24"/>
        </w:rPr>
        <w:t xml:space="preserve">R. Sugandhi </w:t>
      </w:r>
      <w:proofErr w:type="spellStart"/>
      <w:r w:rsidR="00D47443" w:rsidRPr="00D47443">
        <w:rPr>
          <w:rFonts w:ascii="Times New Roman" w:hAnsi="Times New Roman" w:cs="Times New Roman"/>
          <w:sz w:val="24"/>
          <w:szCs w:val="24"/>
        </w:rPr>
        <w:t>berpendapat</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bahwa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komponen-komponen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tindak</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pidana</w:t>
      </w:r>
      <w:proofErr w:type="spellEnd"/>
      <w:r w:rsidR="00D47443" w:rsidRPr="00D47443">
        <w:rPr>
          <w:rFonts w:ascii="Times New Roman" w:hAnsi="Times New Roman" w:cs="Times New Roman"/>
          <w:sz w:val="24"/>
          <w:szCs w:val="24"/>
        </w:rPr>
        <w:t xml:space="preserve"> yang </w:t>
      </w:r>
      <w:proofErr w:type="spellStart"/>
      <w:r w:rsidR="00D47443" w:rsidRPr="00D47443">
        <w:rPr>
          <w:rFonts w:ascii="Times New Roman" w:hAnsi="Times New Roman" w:cs="Times New Roman"/>
          <w:sz w:val="24"/>
          <w:szCs w:val="24"/>
        </w:rPr>
        <w:t>terdapat</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dalam</w:t>
      </w:r>
      <w:proofErr w:type="spellEnd"/>
      <w:r w:rsidR="00D47443" w:rsidRPr="00D47443">
        <w:rPr>
          <w:rFonts w:ascii="Times New Roman" w:hAnsi="Times New Roman" w:cs="Times New Roman"/>
          <w:sz w:val="24"/>
          <w:szCs w:val="24"/>
        </w:rPr>
        <w:t xml:space="preserve"> Pasal 378 KUHP </w:t>
      </w:r>
      <w:proofErr w:type="spellStart"/>
      <w:r w:rsidR="00D47443" w:rsidRPr="00D47443">
        <w:rPr>
          <w:rFonts w:ascii="Times New Roman" w:hAnsi="Times New Roman" w:cs="Times New Roman"/>
          <w:sz w:val="24"/>
          <w:szCs w:val="24"/>
        </w:rPr>
        <w:t>adalah</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perbuatan</w:t>
      </w:r>
      <w:proofErr w:type="spellEnd"/>
      <w:r w:rsidR="00D47443" w:rsidRPr="00D47443">
        <w:rPr>
          <w:rFonts w:ascii="Times New Roman" w:hAnsi="Times New Roman" w:cs="Times New Roman"/>
          <w:sz w:val="24"/>
          <w:szCs w:val="24"/>
        </w:rPr>
        <w:t xml:space="preserve"> yang </w:t>
      </w:r>
      <w:proofErr w:type="spellStart"/>
      <w:r w:rsidR="00D47443" w:rsidRPr="00D47443">
        <w:rPr>
          <w:rFonts w:ascii="Times New Roman" w:hAnsi="Times New Roman" w:cs="Times New Roman"/>
          <w:sz w:val="24"/>
          <w:szCs w:val="24"/>
        </w:rPr>
        <w:t>dilakukan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dengan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sengaja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dengan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menggunakan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tipu</w:t>
      </w:r>
      <w:proofErr w:type="spellEnd"/>
      <w:r w:rsidR="00D47443" w:rsidRPr="00D47443">
        <w:rPr>
          <w:rFonts w:ascii="Times New Roman" w:hAnsi="Times New Roman" w:cs="Times New Roman"/>
          <w:sz w:val="24"/>
          <w:szCs w:val="24"/>
        </w:rPr>
        <w:t xml:space="preserve"> </w:t>
      </w:r>
      <w:proofErr w:type="spellStart"/>
      <w:r w:rsidR="00382C07">
        <w:rPr>
          <w:rFonts w:ascii="Times New Roman" w:hAnsi="Times New Roman" w:cs="Times New Roman"/>
          <w:sz w:val="24"/>
          <w:szCs w:val="24"/>
        </w:rPr>
        <w:t>daya</w:t>
      </w:r>
      <w:proofErr w:type="spellEnd"/>
      <w:r w:rsidR="00D47443" w:rsidRPr="00D47443">
        <w:rPr>
          <w:rFonts w:ascii="Times New Roman" w:hAnsi="Times New Roman" w:cs="Times New Roman"/>
          <w:sz w:val="24"/>
          <w:szCs w:val="24"/>
        </w:rPr>
        <w:t xml:space="preserve">, </w:t>
      </w:r>
      <w:proofErr w:type="spellStart"/>
      <w:r w:rsidR="00382C07">
        <w:rPr>
          <w:rFonts w:ascii="Times New Roman" w:hAnsi="Times New Roman" w:cs="Times New Roman"/>
          <w:sz w:val="24"/>
          <w:szCs w:val="24"/>
        </w:rPr>
        <w:t>untaian</w:t>
      </w:r>
      <w:proofErr w:type="spellEnd"/>
      <w:r w:rsidR="00D47443" w:rsidRPr="00D47443">
        <w:rPr>
          <w:rFonts w:ascii="Times New Roman" w:hAnsi="Times New Roman" w:cs="Times New Roman"/>
          <w:sz w:val="24"/>
          <w:szCs w:val="24"/>
        </w:rPr>
        <w:t xml:space="preserve"> </w:t>
      </w:r>
      <w:proofErr w:type="spellStart"/>
      <w:r w:rsidR="00382C07">
        <w:rPr>
          <w:rFonts w:ascii="Times New Roman" w:hAnsi="Times New Roman" w:cs="Times New Roman"/>
          <w:sz w:val="24"/>
          <w:szCs w:val="24"/>
        </w:rPr>
        <w:t>palsu</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ataupun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keadaan-keadaan</w:t>
      </w:r>
      <w:proofErr w:type="spellEnd"/>
      <w:r w:rsidR="00D47443" w:rsidRPr="00D47443">
        <w:rPr>
          <w:rFonts w:ascii="Times New Roman" w:hAnsi="Times New Roman" w:cs="Times New Roman"/>
          <w:sz w:val="24"/>
          <w:szCs w:val="24"/>
        </w:rPr>
        <w:t xml:space="preserve"> </w:t>
      </w:r>
      <w:proofErr w:type="spellStart"/>
      <w:r w:rsidR="00382C07">
        <w:rPr>
          <w:rFonts w:ascii="Times New Roman" w:hAnsi="Times New Roman" w:cs="Times New Roman"/>
          <w:sz w:val="24"/>
          <w:szCs w:val="24"/>
        </w:rPr>
        <w:t>dusta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dengan</w:t>
      </w:r>
      <w:proofErr w:type="spellEnd"/>
      <w:r w:rsidR="00D47443" w:rsidRPr="00D47443">
        <w:rPr>
          <w:rFonts w:ascii="Times New Roman" w:hAnsi="Times New Roman" w:cs="Times New Roman"/>
          <w:sz w:val="24"/>
          <w:szCs w:val="24"/>
        </w:rPr>
        <w:t xml:space="preserve"> </w:t>
      </w:r>
      <w:proofErr w:type="spellStart"/>
      <w:r w:rsidR="00382C07">
        <w:rPr>
          <w:rFonts w:ascii="Times New Roman" w:hAnsi="Times New Roman" w:cs="Times New Roman"/>
          <w:sz w:val="24"/>
          <w:szCs w:val="24"/>
        </w:rPr>
        <w:t>tujuan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untuk</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meng</w:t>
      </w:r>
      <w:r w:rsidR="00FB169E">
        <w:rPr>
          <w:rFonts w:ascii="Times New Roman" w:hAnsi="Times New Roman" w:cs="Times New Roman"/>
          <w:sz w:val="24"/>
          <w:szCs w:val="24"/>
        </w:rPr>
        <w:t>kayakan</w:t>
      </w:r>
      <w:proofErr w:type="spellEnd"/>
      <w:r w:rsidR="00FB169E">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diri</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sendiri</w:t>
      </w:r>
      <w:proofErr w:type="spellEnd"/>
      <w:r w:rsidR="00D47443" w:rsidRPr="00D47443">
        <w:rPr>
          <w:rFonts w:ascii="Times New Roman" w:hAnsi="Times New Roman" w:cs="Times New Roman"/>
          <w:sz w:val="24"/>
          <w:szCs w:val="24"/>
        </w:rPr>
        <w:t xml:space="preserve"> </w:t>
      </w:r>
      <w:proofErr w:type="spellStart"/>
      <w:r w:rsidR="00FB169E">
        <w:rPr>
          <w:rFonts w:ascii="Times New Roman" w:hAnsi="Times New Roman" w:cs="Times New Roman"/>
          <w:sz w:val="24"/>
          <w:szCs w:val="24"/>
        </w:rPr>
        <w:t>dengan</w:t>
      </w:r>
      <w:proofErr w:type="spellEnd"/>
      <w:r w:rsidR="00FB169E">
        <w:rPr>
          <w:rFonts w:ascii="Times New Roman" w:hAnsi="Times New Roman" w:cs="Times New Roman"/>
          <w:sz w:val="24"/>
          <w:szCs w:val="24"/>
        </w:rPr>
        <w:t xml:space="preserve"> </w:t>
      </w:r>
      <w:proofErr w:type="spellStart"/>
      <w:r w:rsidR="00FB169E">
        <w:rPr>
          <w:rFonts w:ascii="Times New Roman" w:hAnsi="Times New Roman" w:cs="Times New Roman"/>
          <w:sz w:val="24"/>
          <w:szCs w:val="24"/>
        </w:rPr>
        <w:t>cara</w:t>
      </w:r>
      <w:proofErr w:type="spellEnd"/>
      <w:r w:rsidR="00FB169E">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melawan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hukum</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dengan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melawan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hak</w:t>
      </w:r>
      <w:proofErr w:type="spellEnd"/>
      <w:r w:rsidR="00D47443" w:rsidRPr="00D47443">
        <w:rPr>
          <w:rFonts w:ascii="Times New Roman" w:hAnsi="Times New Roman" w:cs="Times New Roman"/>
          <w:sz w:val="24"/>
          <w:szCs w:val="24"/>
        </w:rPr>
        <w:t xml:space="preserve"> orang lain</w:t>
      </w:r>
      <w:r w:rsidRPr="00B8066E">
        <w:rPr>
          <w:rFonts w:ascii="Times New Roman" w:hAnsi="Times New Roman" w:cs="Times New Roman"/>
          <w:sz w:val="24"/>
          <w:szCs w:val="24"/>
        </w:rPr>
        <w:t>.</w:t>
      </w:r>
      <w:r w:rsidRPr="00B8066E">
        <w:rPr>
          <w:rStyle w:val="FootnoteReference"/>
          <w:rFonts w:ascii="Times New Roman" w:hAnsi="Times New Roman" w:cs="Times New Roman"/>
          <w:sz w:val="24"/>
          <w:szCs w:val="24"/>
        </w:rPr>
        <w:footnoteReference w:id="6"/>
      </w:r>
      <w:r w:rsidRPr="00B8066E">
        <w:rPr>
          <w:rFonts w:ascii="Times New Roman" w:hAnsi="Times New Roman" w:cs="Times New Roman"/>
          <w:sz w:val="24"/>
          <w:szCs w:val="24"/>
        </w:rPr>
        <w:t xml:space="preserve"> </w:t>
      </w:r>
    </w:p>
    <w:p w14:paraId="609FC654" w14:textId="29ECC103" w:rsidR="00C44576" w:rsidRPr="00B8066E" w:rsidRDefault="00C44576" w:rsidP="00C44576">
      <w:pPr>
        <w:spacing w:after="0" w:line="360" w:lineRule="auto"/>
        <w:ind w:firstLine="720"/>
        <w:jc w:val="both"/>
        <w:rPr>
          <w:rFonts w:ascii="Times New Roman" w:hAnsi="Times New Roman" w:cs="Times New Roman"/>
          <w:sz w:val="24"/>
          <w:szCs w:val="24"/>
        </w:rPr>
      </w:pPr>
      <w:r w:rsidRPr="00B8066E">
        <w:rPr>
          <w:rFonts w:ascii="Times New Roman" w:hAnsi="Times New Roman" w:cs="Times New Roman"/>
          <w:sz w:val="24"/>
          <w:szCs w:val="24"/>
        </w:rPr>
        <w:t>UU ITE (</w:t>
      </w:r>
      <w:r w:rsidRPr="00B8066E">
        <w:rPr>
          <w:rFonts w:ascii="Times New Roman" w:hAnsi="Times New Roman" w:cs="Times New Roman"/>
          <w:i/>
          <w:iCs/>
          <w:sz w:val="24"/>
          <w:szCs w:val="24"/>
        </w:rPr>
        <w:t xml:space="preserve">Lex </w:t>
      </w:r>
      <w:proofErr w:type="spellStart"/>
      <w:r w:rsidRPr="00B8066E">
        <w:rPr>
          <w:rFonts w:ascii="Times New Roman" w:hAnsi="Times New Roman" w:cs="Times New Roman"/>
          <w:i/>
          <w:iCs/>
          <w:sz w:val="24"/>
          <w:szCs w:val="24"/>
        </w:rPr>
        <w:t>Spesialis</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dari</w:t>
      </w:r>
      <w:proofErr w:type="spellEnd"/>
      <w:r w:rsidRPr="00B8066E">
        <w:rPr>
          <w:rFonts w:ascii="Times New Roman" w:hAnsi="Times New Roman" w:cs="Times New Roman"/>
          <w:sz w:val="24"/>
          <w:szCs w:val="24"/>
        </w:rPr>
        <w:t xml:space="preserve"> KUHP juga </w:t>
      </w:r>
      <w:proofErr w:type="spellStart"/>
      <w:r w:rsidRPr="00B8066E">
        <w:rPr>
          <w:rFonts w:ascii="Times New Roman" w:hAnsi="Times New Roman" w:cs="Times New Roman"/>
          <w:sz w:val="24"/>
          <w:szCs w:val="24"/>
        </w:rPr>
        <w:t>mengatur</w:t>
      </w:r>
      <w:proofErr w:type="spellEnd"/>
      <w:r w:rsidRPr="00B8066E">
        <w:rPr>
          <w:rFonts w:ascii="Times New Roman" w:hAnsi="Times New Roman" w:cs="Times New Roman"/>
          <w:sz w:val="24"/>
          <w:szCs w:val="24"/>
        </w:rPr>
        <w:t xml:space="preserve"> </w:t>
      </w:r>
      <w:proofErr w:type="spellStart"/>
      <w:r w:rsidR="00511C6C">
        <w:rPr>
          <w:rFonts w:ascii="Times New Roman" w:hAnsi="Times New Roman" w:cs="Times New Roman"/>
          <w:sz w:val="24"/>
          <w:szCs w:val="24"/>
        </w:rPr>
        <w:t>p</w:t>
      </w:r>
      <w:r w:rsidR="00511C6C" w:rsidRPr="00511C6C">
        <w:rPr>
          <w:rFonts w:ascii="Times New Roman" w:hAnsi="Times New Roman" w:cs="Times New Roman"/>
          <w:sz w:val="24"/>
          <w:szCs w:val="24"/>
        </w:rPr>
        <w:t>enipuan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sebagai</w:t>
      </w:r>
      <w:proofErr w:type="spellEnd"/>
      <w:r w:rsidR="00511C6C" w:rsidRPr="00511C6C">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tindak</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pidana</w:t>
      </w:r>
      <w:proofErr w:type="spellEnd"/>
      <w:r w:rsidR="00D47443" w:rsidRPr="00D47443">
        <w:rPr>
          <w:rFonts w:ascii="Times New Roman" w:hAnsi="Times New Roman" w:cs="Times New Roman"/>
          <w:sz w:val="24"/>
          <w:szCs w:val="24"/>
        </w:rPr>
        <w:t xml:space="preserve"> </w:t>
      </w:r>
      <w:r w:rsidR="00FB169E">
        <w:rPr>
          <w:rFonts w:ascii="Times New Roman" w:hAnsi="Times New Roman" w:cs="Times New Roman"/>
          <w:sz w:val="24"/>
          <w:szCs w:val="24"/>
        </w:rPr>
        <w:t xml:space="preserve">yang </w:t>
      </w:r>
      <w:proofErr w:type="spellStart"/>
      <w:r w:rsidR="00FB169E">
        <w:rPr>
          <w:rFonts w:ascii="Times New Roman" w:hAnsi="Times New Roman" w:cs="Times New Roman"/>
          <w:sz w:val="24"/>
          <w:szCs w:val="24"/>
        </w:rPr>
        <w:t>dicantumkan</w:t>
      </w:r>
      <w:proofErr w:type="spellEnd"/>
      <w:r w:rsidR="00D47443" w:rsidRPr="00D47443">
        <w:rPr>
          <w:rFonts w:ascii="Times New Roman" w:hAnsi="Times New Roman" w:cs="Times New Roman"/>
          <w:sz w:val="24"/>
          <w:szCs w:val="24"/>
        </w:rPr>
        <w:t xml:space="preserve"> di</w:t>
      </w:r>
      <w:r w:rsidR="00FB169E">
        <w:rPr>
          <w:rFonts w:ascii="Times New Roman" w:hAnsi="Times New Roman" w:cs="Times New Roman"/>
          <w:sz w:val="24"/>
          <w:szCs w:val="24"/>
        </w:rPr>
        <w:t xml:space="preserve"> </w:t>
      </w:r>
      <w:proofErr w:type="spellStart"/>
      <w:r w:rsidR="00D47443">
        <w:rPr>
          <w:rFonts w:ascii="Times New Roman" w:hAnsi="Times New Roman" w:cs="Times New Roman"/>
          <w:sz w:val="24"/>
          <w:szCs w:val="24"/>
        </w:rPr>
        <w:t>p</w:t>
      </w:r>
      <w:r w:rsidR="00D47443" w:rsidRPr="00D47443">
        <w:rPr>
          <w:rFonts w:ascii="Times New Roman" w:hAnsi="Times New Roman" w:cs="Times New Roman"/>
          <w:sz w:val="24"/>
          <w:szCs w:val="24"/>
        </w:rPr>
        <w:t>asal</w:t>
      </w:r>
      <w:proofErr w:type="spellEnd"/>
      <w:r w:rsidR="00D47443" w:rsidRPr="00D47443">
        <w:rPr>
          <w:rFonts w:ascii="Times New Roman" w:hAnsi="Times New Roman" w:cs="Times New Roman"/>
          <w:sz w:val="24"/>
          <w:szCs w:val="24"/>
        </w:rPr>
        <w:t xml:space="preserve"> 28 </w:t>
      </w:r>
      <w:proofErr w:type="spellStart"/>
      <w:r w:rsidR="00D47443" w:rsidRPr="00D47443">
        <w:rPr>
          <w:rFonts w:ascii="Times New Roman" w:hAnsi="Times New Roman" w:cs="Times New Roman"/>
          <w:sz w:val="24"/>
          <w:szCs w:val="24"/>
        </w:rPr>
        <w:t>ayat</w:t>
      </w:r>
      <w:proofErr w:type="spellEnd"/>
      <w:r w:rsidR="00D47443" w:rsidRPr="00D47443">
        <w:rPr>
          <w:rFonts w:ascii="Times New Roman" w:hAnsi="Times New Roman" w:cs="Times New Roman"/>
          <w:sz w:val="24"/>
          <w:szCs w:val="24"/>
        </w:rPr>
        <w:t xml:space="preserve"> 1 UU ITE.</w:t>
      </w:r>
      <w:r w:rsidR="00D47443">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Kete</w:t>
      </w:r>
      <w:r w:rsidR="00FB169E">
        <w:rPr>
          <w:rFonts w:ascii="Times New Roman" w:hAnsi="Times New Roman" w:cs="Times New Roman"/>
          <w:sz w:val="24"/>
          <w:szCs w:val="24"/>
        </w:rPr>
        <w:t>tapan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ini</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secara</w:t>
      </w:r>
      <w:proofErr w:type="spellEnd"/>
      <w:r w:rsidR="00511C6C" w:rsidRPr="00511C6C">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eksplisit</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mengelola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penyebaran</w:t>
      </w:r>
      <w:proofErr w:type="spellEnd"/>
      <w:r w:rsidR="00D47443" w:rsidRPr="00D47443">
        <w:rPr>
          <w:rFonts w:ascii="Times New Roman" w:hAnsi="Times New Roman" w:cs="Times New Roman"/>
          <w:sz w:val="24"/>
          <w:szCs w:val="24"/>
        </w:rPr>
        <w:t xml:space="preserve"> data yang salah </w:t>
      </w:r>
      <w:proofErr w:type="spellStart"/>
      <w:r w:rsidR="00D47443" w:rsidRPr="00D47443">
        <w:rPr>
          <w:rFonts w:ascii="Times New Roman" w:hAnsi="Times New Roman" w:cs="Times New Roman"/>
          <w:sz w:val="24"/>
          <w:szCs w:val="24"/>
        </w:rPr>
        <w:t>arah</w:t>
      </w:r>
      <w:proofErr w:type="spellEnd"/>
      <w:r w:rsidR="00D47443" w:rsidRPr="00D47443">
        <w:rPr>
          <w:rFonts w:ascii="Times New Roman" w:hAnsi="Times New Roman" w:cs="Times New Roman"/>
          <w:sz w:val="24"/>
          <w:szCs w:val="24"/>
        </w:rPr>
        <w:t xml:space="preserve"> dan </w:t>
      </w:r>
      <w:proofErr w:type="spellStart"/>
      <w:r w:rsidR="00D47443" w:rsidRPr="00D47443">
        <w:rPr>
          <w:rFonts w:ascii="Times New Roman" w:hAnsi="Times New Roman" w:cs="Times New Roman"/>
          <w:sz w:val="24"/>
          <w:szCs w:val="24"/>
        </w:rPr>
        <w:t>merusak</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pembeli</w:t>
      </w:r>
      <w:proofErr w:type="spellEnd"/>
      <w:r w:rsidR="00D47443" w:rsidRPr="00D47443">
        <w:rPr>
          <w:rFonts w:ascii="Times New Roman" w:hAnsi="Times New Roman" w:cs="Times New Roman"/>
          <w:sz w:val="24"/>
          <w:szCs w:val="24"/>
        </w:rPr>
        <w:t>.</w:t>
      </w:r>
      <w:r w:rsidR="00D47443">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Penyebaran</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berita</w:t>
      </w:r>
      <w:proofErr w:type="spellEnd"/>
      <w:r w:rsidR="00511C6C" w:rsidRPr="00511C6C">
        <w:rPr>
          <w:rFonts w:ascii="Times New Roman" w:hAnsi="Times New Roman" w:cs="Times New Roman"/>
          <w:sz w:val="24"/>
          <w:szCs w:val="24"/>
        </w:rPr>
        <w:t xml:space="preserve"> </w:t>
      </w:r>
      <w:proofErr w:type="spellStart"/>
      <w:r w:rsidR="00511C6C" w:rsidRPr="00511C6C">
        <w:rPr>
          <w:rFonts w:ascii="Times New Roman" w:hAnsi="Times New Roman" w:cs="Times New Roman"/>
          <w:sz w:val="24"/>
          <w:szCs w:val="24"/>
        </w:rPr>
        <w:t>bohong</w:t>
      </w:r>
      <w:proofErr w:type="spellEnd"/>
      <w:r w:rsidR="00511C6C" w:rsidRPr="00511C6C">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sebagaimana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dirujuk</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dalam</w:t>
      </w:r>
      <w:proofErr w:type="spellEnd"/>
      <w:r w:rsidR="00D47443" w:rsidRPr="00D47443">
        <w:rPr>
          <w:rFonts w:ascii="Times New Roman" w:hAnsi="Times New Roman" w:cs="Times New Roman"/>
          <w:sz w:val="24"/>
          <w:szCs w:val="24"/>
        </w:rPr>
        <w:t xml:space="preserve"> Pasal 28 </w:t>
      </w:r>
      <w:proofErr w:type="spellStart"/>
      <w:r w:rsidR="00D47443" w:rsidRPr="00D47443">
        <w:rPr>
          <w:rFonts w:ascii="Times New Roman" w:hAnsi="Times New Roman" w:cs="Times New Roman"/>
          <w:sz w:val="24"/>
          <w:szCs w:val="24"/>
        </w:rPr>
        <w:t>ayat</w:t>
      </w:r>
      <w:proofErr w:type="spellEnd"/>
      <w:r w:rsidR="00D47443" w:rsidRPr="00D47443">
        <w:rPr>
          <w:rFonts w:ascii="Times New Roman" w:hAnsi="Times New Roman" w:cs="Times New Roman"/>
          <w:sz w:val="24"/>
          <w:szCs w:val="24"/>
        </w:rPr>
        <w:t xml:space="preserve"> 1 UU ITE, </w:t>
      </w:r>
      <w:proofErr w:type="spellStart"/>
      <w:r w:rsidR="00D47443" w:rsidRPr="00D47443">
        <w:rPr>
          <w:rFonts w:ascii="Times New Roman" w:hAnsi="Times New Roman" w:cs="Times New Roman"/>
          <w:sz w:val="24"/>
          <w:szCs w:val="24"/>
        </w:rPr>
        <w:t>secara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eksplisit</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terhubung</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lastRenderedPageBreak/>
        <w:t>dengan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demonstrasi</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penyebaran</w:t>
      </w:r>
      <w:proofErr w:type="spellEnd"/>
      <w:r w:rsidR="00D47443" w:rsidRPr="00D47443">
        <w:rPr>
          <w:rFonts w:ascii="Times New Roman" w:hAnsi="Times New Roman" w:cs="Times New Roman"/>
          <w:sz w:val="24"/>
          <w:szCs w:val="24"/>
        </w:rPr>
        <w:t xml:space="preserve"> data </w:t>
      </w:r>
      <w:proofErr w:type="spellStart"/>
      <w:r w:rsidR="00D47443" w:rsidRPr="00D47443">
        <w:rPr>
          <w:rFonts w:ascii="Times New Roman" w:hAnsi="Times New Roman" w:cs="Times New Roman"/>
          <w:sz w:val="24"/>
          <w:szCs w:val="24"/>
        </w:rPr>
        <w:t>palsu</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dalam</w:t>
      </w:r>
      <w:proofErr w:type="spellEnd"/>
      <w:r w:rsidR="00D47443" w:rsidRPr="00D47443">
        <w:rPr>
          <w:rFonts w:ascii="Times New Roman" w:hAnsi="Times New Roman" w:cs="Times New Roman"/>
          <w:sz w:val="24"/>
          <w:szCs w:val="24"/>
        </w:rPr>
        <w:t xml:space="preserve"> domain </w:t>
      </w:r>
      <w:proofErr w:type="spellStart"/>
      <w:r w:rsidR="00D47443" w:rsidRPr="00D47443">
        <w:rPr>
          <w:rFonts w:ascii="Times New Roman" w:hAnsi="Times New Roman" w:cs="Times New Roman"/>
          <w:sz w:val="24"/>
          <w:szCs w:val="24"/>
        </w:rPr>
        <w:t>pertukaran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elektronik</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seperti</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pertukaran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berbasis</w:t>
      </w:r>
      <w:proofErr w:type="spellEnd"/>
      <w:r w:rsidR="00D47443" w:rsidRPr="00D47443">
        <w:rPr>
          <w:rFonts w:ascii="Times New Roman" w:hAnsi="Times New Roman" w:cs="Times New Roman"/>
          <w:sz w:val="24"/>
          <w:szCs w:val="24"/>
        </w:rPr>
        <w:t xml:space="preserve"> </w:t>
      </w:r>
      <w:r w:rsidR="00D47443" w:rsidRPr="00D47443">
        <w:rPr>
          <w:rFonts w:ascii="Times New Roman" w:hAnsi="Times New Roman" w:cs="Times New Roman"/>
          <w:i/>
          <w:iCs/>
          <w:sz w:val="24"/>
          <w:szCs w:val="24"/>
        </w:rPr>
        <w:t>web</w:t>
      </w:r>
      <w:r w:rsidRPr="00B8066E">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Penyebaran</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berita</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palsu</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dapat</w:t>
      </w:r>
      <w:proofErr w:type="spellEnd"/>
      <w:r w:rsidR="00D47443" w:rsidRPr="00D47443">
        <w:rPr>
          <w:rFonts w:ascii="Times New Roman" w:hAnsi="Times New Roman" w:cs="Times New Roman"/>
          <w:sz w:val="24"/>
          <w:szCs w:val="24"/>
        </w:rPr>
        <w:t xml:space="preserve"> </w:t>
      </w:r>
      <w:proofErr w:type="spellStart"/>
      <w:r w:rsidR="00D47443" w:rsidRPr="00D47443">
        <w:rPr>
          <w:rFonts w:ascii="Times New Roman" w:hAnsi="Times New Roman" w:cs="Times New Roman"/>
          <w:sz w:val="24"/>
          <w:szCs w:val="24"/>
        </w:rPr>
        <w:t>berupa</w:t>
      </w:r>
      <w:proofErr w:type="spellEnd"/>
      <w:r w:rsidR="00D47443" w:rsidRPr="00D47443">
        <w:rPr>
          <w:rFonts w:ascii="Times New Roman" w:hAnsi="Times New Roman" w:cs="Times New Roman"/>
          <w:sz w:val="24"/>
          <w:szCs w:val="24"/>
        </w:rPr>
        <w:t xml:space="preserve"> data yang </w:t>
      </w:r>
      <w:proofErr w:type="spellStart"/>
      <w:r w:rsidR="00D47443" w:rsidRPr="00D47443">
        <w:rPr>
          <w:rFonts w:ascii="Times New Roman" w:hAnsi="Times New Roman" w:cs="Times New Roman"/>
          <w:sz w:val="24"/>
          <w:szCs w:val="24"/>
        </w:rPr>
        <w:t>menyesatkan</w:t>
      </w:r>
      <w:proofErr w:type="spellEnd"/>
      <w:r w:rsidR="00D47443" w:rsidRPr="00D47443">
        <w:rPr>
          <w:rFonts w:ascii="Times New Roman" w:hAnsi="Times New Roman" w:cs="Times New Roman"/>
          <w:sz w:val="24"/>
          <w:szCs w:val="24"/>
        </w:rPr>
        <w:t xml:space="preserve"> </w:t>
      </w:r>
      <w:r w:rsidRPr="00B8066E">
        <w:rPr>
          <w:rFonts w:ascii="Times New Roman" w:hAnsi="Times New Roman" w:cs="Times New Roman"/>
          <w:sz w:val="24"/>
          <w:szCs w:val="24"/>
        </w:rPr>
        <w:t xml:space="preserve">yang </w:t>
      </w:r>
      <w:proofErr w:type="spellStart"/>
      <w:r w:rsidRPr="00B8066E">
        <w:rPr>
          <w:rFonts w:ascii="Times New Roman" w:hAnsi="Times New Roman" w:cs="Times New Roman"/>
          <w:sz w:val="24"/>
          <w:szCs w:val="24"/>
        </w:rPr>
        <w:t>dikirim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melalui</w:t>
      </w:r>
      <w:proofErr w:type="spellEnd"/>
      <w:r w:rsidRPr="00B8066E">
        <w:rPr>
          <w:rFonts w:ascii="Times New Roman" w:hAnsi="Times New Roman" w:cs="Times New Roman"/>
          <w:sz w:val="24"/>
          <w:szCs w:val="24"/>
        </w:rPr>
        <w:t xml:space="preserve"> marketplace, </w:t>
      </w:r>
      <w:proofErr w:type="spellStart"/>
      <w:r w:rsidRPr="00B8066E">
        <w:rPr>
          <w:rFonts w:ascii="Times New Roman" w:hAnsi="Times New Roman" w:cs="Times New Roman"/>
          <w:sz w:val="24"/>
          <w:szCs w:val="24"/>
        </w:rPr>
        <w:t>aplikasi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pesan</w:t>
      </w:r>
      <w:proofErr w:type="spellEnd"/>
      <w:r w:rsidRPr="00B8066E">
        <w:rPr>
          <w:rFonts w:ascii="Times New Roman" w:hAnsi="Times New Roman" w:cs="Times New Roman"/>
          <w:sz w:val="24"/>
          <w:szCs w:val="24"/>
        </w:rPr>
        <w:t xml:space="preserve">, dan </w:t>
      </w:r>
      <w:proofErr w:type="spellStart"/>
      <w:r w:rsidRPr="00B8066E">
        <w:rPr>
          <w:rFonts w:ascii="Times New Roman" w:hAnsi="Times New Roman" w:cs="Times New Roman"/>
          <w:sz w:val="24"/>
          <w:szCs w:val="24"/>
        </w:rPr>
        <w:t>layanan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transaksi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lainnya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melaui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sistem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elektronik</w:t>
      </w:r>
      <w:proofErr w:type="spellEnd"/>
      <w:r w:rsidRPr="00B8066E">
        <w:rPr>
          <w:rFonts w:ascii="Times New Roman" w:hAnsi="Times New Roman" w:cs="Times New Roman"/>
          <w:sz w:val="24"/>
          <w:szCs w:val="24"/>
        </w:rPr>
        <w:t xml:space="preserve">. </w:t>
      </w:r>
    </w:p>
    <w:p w14:paraId="35C324C4" w14:textId="6A8D8A17" w:rsidR="00C44576" w:rsidRPr="00B8066E" w:rsidRDefault="00511C6C" w:rsidP="00C44576">
      <w:pPr>
        <w:pStyle w:val="ListParagraph"/>
        <w:spacing w:after="0" w:line="360" w:lineRule="auto"/>
        <w:ind w:left="0" w:firstLine="720"/>
        <w:jc w:val="both"/>
        <w:rPr>
          <w:rFonts w:ascii="Times New Roman" w:hAnsi="Times New Roman" w:cs="Times New Roman"/>
          <w:sz w:val="24"/>
          <w:szCs w:val="24"/>
          <w:lang w:val="pt-BR"/>
        </w:rPr>
      </w:pPr>
      <w:r w:rsidRPr="00511C6C">
        <w:rPr>
          <w:rFonts w:ascii="Times New Roman" w:hAnsi="Times New Roman" w:cs="Times New Roman"/>
          <w:sz w:val="24"/>
          <w:szCs w:val="24"/>
        </w:rPr>
        <w:t xml:space="preserve">Pada </w:t>
      </w:r>
      <w:proofErr w:type="spellStart"/>
      <w:r w:rsidRPr="00511C6C">
        <w:rPr>
          <w:rFonts w:ascii="Times New Roman" w:hAnsi="Times New Roman" w:cs="Times New Roman"/>
          <w:sz w:val="24"/>
          <w:szCs w:val="24"/>
        </w:rPr>
        <w:t>tahun</w:t>
      </w:r>
      <w:proofErr w:type="spellEnd"/>
      <w:r w:rsidRPr="00511C6C">
        <w:rPr>
          <w:rFonts w:ascii="Times New Roman" w:hAnsi="Times New Roman" w:cs="Times New Roman"/>
          <w:sz w:val="24"/>
          <w:szCs w:val="24"/>
        </w:rPr>
        <w:t xml:space="preserve"> 2024, UU ITE </w:t>
      </w:r>
      <w:proofErr w:type="spellStart"/>
      <w:r w:rsidRPr="00511C6C">
        <w:rPr>
          <w:rFonts w:ascii="Times New Roman" w:hAnsi="Times New Roman" w:cs="Times New Roman"/>
          <w:sz w:val="24"/>
          <w:szCs w:val="24"/>
        </w:rPr>
        <w:t>mengalami</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revisi</w:t>
      </w:r>
      <w:proofErr w:type="spellEnd"/>
      <w:r w:rsidRPr="00511C6C">
        <w:rPr>
          <w:rFonts w:ascii="Times New Roman" w:hAnsi="Times New Roman" w:cs="Times New Roman"/>
          <w:sz w:val="24"/>
          <w:szCs w:val="24"/>
        </w:rPr>
        <w:t xml:space="preserve"> pada </w:t>
      </w:r>
      <w:proofErr w:type="spellStart"/>
      <w:r w:rsidRPr="00511C6C">
        <w:rPr>
          <w:rFonts w:ascii="Times New Roman" w:hAnsi="Times New Roman" w:cs="Times New Roman"/>
          <w:sz w:val="24"/>
          <w:szCs w:val="24"/>
        </w:rPr>
        <w:t>berbagai</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ketentuan</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termasuk</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pasal</w:t>
      </w:r>
      <w:proofErr w:type="spellEnd"/>
      <w:r w:rsidRPr="00511C6C">
        <w:rPr>
          <w:rFonts w:ascii="Times New Roman" w:hAnsi="Times New Roman" w:cs="Times New Roman"/>
          <w:sz w:val="24"/>
          <w:szCs w:val="24"/>
        </w:rPr>
        <w:t xml:space="preserve"> 28 </w:t>
      </w:r>
      <w:proofErr w:type="spellStart"/>
      <w:r w:rsidRPr="00511C6C">
        <w:rPr>
          <w:rFonts w:ascii="Times New Roman" w:hAnsi="Times New Roman" w:cs="Times New Roman"/>
          <w:sz w:val="24"/>
          <w:szCs w:val="24"/>
        </w:rPr>
        <w:t>ayat</w:t>
      </w:r>
      <w:proofErr w:type="spellEnd"/>
      <w:r w:rsidRPr="00511C6C">
        <w:rPr>
          <w:rFonts w:ascii="Times New Roman" w:hAnsi="Times New Roman" w:cs="Times New Roman"/>
          <w:sz w:val="24"/>
          <w:szCs w:val="24"/>
        </w:rPr>
        <w:t xml:space="preserve"> 1. </w:t>
      </w:r>
      <w:r w:rsidR="004E766B" w:rsidRPr="004E766B">
        <w:rPr>
          <w:rFonts w:ascii="Times New Roman" w:hAnsi="Times New Roman" w:cs="Times New Roman"/>
          <w:sz w:val="24"/>
          <w:szCs w:val="24"/>
        </w:rPr>
        <w:t xml:space="preserve">Alasan </w:t>
      </w:r>
      <w:proofErr w:type="spellStart"/>
      <w:r w:rsidR="004E766B" w:rsidRPr="004E766B">
        <w:rPr>
          <w:rFonts w:ascii="Times New Roman" w:hAnsi="Times New Roman" w:cs="Times New Roman"/>
          <w:sz w:val="24"/>
          <w:szCs w:val="24"/>
        </w:rPr>
        <w:t>perubahan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pasal</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ini</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adalah</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untuk</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menjamin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kepastian</w:t>
      </w:r>
      <w:proofErr w:type="spellEnd"/>
      <w:r w:rsidR="004E766B" w:rsidRPr="004E766B">
        <w:rPr>
          <w:rFonts w:ascii="Times New Roman" w:hAnsi="Times New Roman" w:cs="Times New Roman"/>
          <w:sz w:val="24"/>
          <w:szCs w:val="24"/>
        </w:rPr>
        <w:t xml:space="preserve"> yang </w:t>
      </w:r>
      <w:proofErr w:type="spellStart"/>
      <w:r w:rsidR="004E766B" w:rsidRPr="004E766B">
        <w:rPr>
          <w:rFonts w:ascii="Times New Roman" w:hAnsi="Times New Roman" w:cs="Times New Roman"/>
          <w:sz w:val="24"/>
          <w:szCs w:val="24"/>
        </w:rPr>
        <w:t>sah</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untuk</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pertemuan</w:t>
      </w:r>
      <w:proofErr w:type="spellEnd"/>
      <w:r w:rsidR="004E766B" w:rsidRPr="004E766B">
        <w:rPr>
          <w:rFonts w:ascii="Times New Roman" w:hAnsi="Times New Roman" w:cs="Times New Roman"/>
          <w:sz w:val="24"/>
          <w:szCs w:val="24"/>
        </w:rPr>
        <w:t xml:space="preserve"> yang </w:t>
      </w:r>
      <w:proofErr w:type="spellStart"/>
      <w:r w:rsidR="004E766B" w:rsidRPr="004E766B">
        <w:rPr>
          <w:rFonts w:ascii="Times New Roman" w:hAnsi="Times New Roman" w:cs="Times New Roman"/>
          <w:sz w:val="24"/>
          <w:szCs w:val="24"/>
        </w:rPr>
        <w:t>terkait</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dengan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pertukaran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elektronik</w:t>
      </w:r>
      <w:proofErr w:type="spellEnd"/>
      <w:r w:rsidRPr="00511C6C">
        <w:rPr>
          <w:rFonts w:ascii="Times New Roman" w:hAnsi="Times New Roman" w:cs="Times New Roman"/>
          <w:sz w:val="24"/>
          <w:szCs w:val="24"/>
        </w:rPr>
        <w:t xml:space="preserve">. Pasal 28 </w:t>
      </w:r>
      <w:proofErr w:type="spellStart"/>
      <w:r w:rsidRPr="00511C6C">
        <w:rPr>
          <w:rFonts w:ascii="Times New Roman" w:hAnsi="Times New Roman" w:cs="Times New Roman"/>
          <w:sz w:val="24"/>
          <w:szCs w:val="24"/>
        </w:rPr>
        <w:t>ayat</w:t>
      </w:r>
      <w:proofErr w:type="spellEnd"/>
      <w:r w:rsidRPr="00511C6C">
        <w:rPr>
          <w:rFonts w:ascii="Times New Roman" w:hAnsi="Times New Roman" w:cs="Times New Roman"/>
          <w:sz w:val="24"/>
          <w:szCs w:val="24"/>
        </w:rPr>
        <w:t xml:space="preserve"> 1 </w:t>
      </w:r>
      <w:proofErr w:type="spellStart"/>
      <w:r w:rsidRPr="00511C6C">
        <w:rPr>
          <w:rFonts w:ascii="Times New Roman" w:hAnsi="Times New Roman" w:cs="Times New Roman"/>
          <w:sz w:val="24"/>
          <w:szCs w:val="24"/>
        </w:rPr>
        <w:t>versi</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sebelumnya</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kurang</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melindungi</w:t>
      </w:r>
      <w:proofErr w:type="spellEnd"/>
      <w:r w:rsidRPr="00511C6C">
        <w:rPr>
          <w:rFonts w:ascii="Times New Roman" w:hAnsi="Times New Roman" w:cs="Times New Roman"/>
          <w:sz w:val="24"/>
          <w:szCs w:val="24"/>
        </w:rPr>
        <w:t xml:space="preserve"> korban </w:t>
      </w:r>
      <w:proofErr w:type="spellStart"/>
      <w:r w:rsidRPr="00511C6C">
        <w:rPr>
          <w:rFonts w:ascii="Times New Roman" w:hAnsi="Times New Roman" w:cs="Times New Roman"/>
          <w:sz w:val="24"/>
          <w:szCs w:val="24"/>
        </w:rPr>
        <w:t>penipuan</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dalam</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lalu</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lintas</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transaksi</w:t>
      </w:r>
      <w:proofErr w:type="spellEnd"/>
      <w:r w:rsidRPr="00511C6C">
        <w:rPr>
          <w:rFonts w:ascii="Times New Roman" w:hAnsi="Times New Roman" w:cs="Times New Roman"/>
          <w:sz w:val="24"/>
          <w:szCs w:val="24"/>
        </w:rPr>
        <w:t xml:space="preserve"> </w:t>
      </w:r>
      <w:proofErr w:type="spellStart"/>
      <w:r w:rsidRPr="00511C6C">
        <w:rPr>
          <w:rFonts w:ascii="Times New Roman" w:hAnsi="Times New Roman" w:cs="Times New Roman"/>
          <w:sz w:val="24"/>
          <w:szCs w:val="24"/>
        </w:rPr>
        <w:t>elektronik</w:t>
      </w:r>
      <w:proofErr w:type="spellEnd"/>
      <w:r>
        <w:rPr>
          <w:rFonts w:ascii="Times New Roman" w:hAnsi="Times New Roman" w:cs="Times New Roman"/>
          <w:sz w:val="24"/>
          <w:szCs w:val="24"/>
        </w:rPr>
        <w:t>,</w:t>
      </w:r>
      <w:r w:rsidRPr="00511C6C">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seperti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contoh</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kasus</w:t>
      </w:r>
      <w:proofErr w:type="spellEnd"/>
      <w:r w:rsidR="00C44576" w:rsidRPr="00B8066E">
        <w:rPr>
          <w:rFonts w:ascii="Times New Roman" w:hAnsi="Times New Roman" w:cs="Times New Roman"/>
          <w:sz w:val="24"/>
          <w:szCs w:val="24"/>
        </w:rPr>
        <w:t xml:space="preserve"> pada </w:t>
      </w:r>
      <w:proofErr w:type="spellStart"/>
      <w:r w:rsidR="00C44576" w:rsidRPr="00B8066E">
        <w:rPr>
          <w:rFonts w:ascii="Times New Roman" w:hAnsi="Times New Roman" w:cs="Times New Roman"/>
          <w:sz w:val="24"/>
          <w:szCs w:val="24"/>
        </w:rPr>
        <w:t>putusan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nomor</w:t>
      </w:r>
      <w:proofErr w:type="spellEnd"/>
      <w:r w:rsidR="00C44576" w:rsidRPr="00B8066E">
        <w:rPr>
          <w:rFonts w:ascii="Times New Roman" w:hAnsi="Times New Roman" w:cs="Times New Roman"/>
          <w:sz w:val="24"/>
          <w:szCs w:val="24"/>
        </w:rPr>
        <w:t xml:space="preserve"> 1174/</w:t>
      </w:r>
      <w:proofErr w:type="spellStart"/>
      <w:r w:rsidR="00C44576" w:rsidRPr="00B8066E">
        <w:rPr>
          <w:rFonts w:ascii="Times New Roman" w:hAnsi="Times New Roman" w:cs="Times New Roman"/>
          <w:sz w:val="24"/>
          <w:szCs w:val="24"/>
        </w:rPr>
        <w:t>Pid.Sus</w:t>
      </w:r>
      <w:proofErr w:type="spellEnd"/>
      <w:r w:rsidR="00C44576" w:rsidRPr="00B8066E">
        <w:rPr>
          <w:rFonts w:ascii="Times New Roman" w:hAnsi="Times New Roman" w:cs="Times New Roman"/>
          <w:sz w:val="24"/>
          <w:szCs w:val="24"/>
        </w:rPr>
        <w:t xml:space="preserve">/2021/PN.JKT.UTR., </w:t>
      </w:r>
      <w:proofErr w:type="spellStart"/>
      <w:r w:rsidR="00C44576" w:rsidRPr="00B8066E">
        <w:rPr>
          <w:rFonts w:ascii="Times New Roman" w:hAnsi="Times New Roman" w:cs="Times New Roman"/>
          <w:sz w:val="24"/>
          <w:szCs w:val="24"/>
        </w:rPr>
        <w:t>Terdawa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pemilik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akun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facebook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atas</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nama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akun</w:t>
      </w:r>
      <w:proofErr w:type="spellEnd"/>
      <w:r w:rsidR="00C44576" w:rsidRPr="00B8066E">
        <w:rPr>
          <w:rFonts w:ascii="Times New Roman" w:hAnsi="Times New Roman" w:cs="Times New Roman"/>
          <w:sz w:val="24"/>
          <w:szCs w:val="24"/>
        </w:rPr>
        <w:t xml:space="preserve"> Andrich </w:t>
      </w:r>
      <w:proofErr w:type="spellStart"/>
      <w:r w:rsidR="00C44576" w:rsidRPr="00B8066E">
        <w:rPr>
          <w:rFonts w:ascii="Times New Roman" w:hAnsi="Times New Roman" w:cs="Times New Roman"/>
          <w:sz w:val="24"/>
          <w:szCs w:val="24"/>
        </w:rPr>
        <w:t>Widipuro</w:t>
      </w:r>
      <w:proofErr w:type="spellEnd"/>
      <w:r w:rsidR="00C44576" w:rsidRPr="00B8066E">
        <w:rPr>
          <w:rFonts w:ascii="Times New Roman" w:hAnsi="Times New Roman" w:cs="Times New Roman"/>
          <w:sz w:val="24"/>
          <w:szCs w:val="24"/>
        </w:rPr>
        <w:t xml:space="preserve"> yang </w:t>
      </w:r>
      <w:proofErr w:type="spellStart"/>
      <w:r w:rsidR="00C44576" w:rsidRPr="00B8066E">
        <w:rPr>
          <w:rFonts w:ascii="Times New Roman" w:hAnsi="Times New Roman" w:cs="Times New Roman"/>
          <w:sz w:val="24"/>
          <w:szCs w:val="24"/>
        </w:rPr>
        <w:t>biasa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gunakan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untuk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menjual</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kartu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pokemon</w:t>
      </w:r>
      <w:proofErr w:type="spellEnd"/>
      <w:r w:rsidR="00C44576" w:rsidRPr="00B8066E">
        <w:rPr>
          <w:rFonts w:ascii="Times New Roman" w:hAnsi="Times New Roman" w:cs="Times New Roman"/>
          <w:sz w:val="24"/>
          <w:szCs w:val="24"/>
        </w:rPr>
        <w:t xml:space="preserve"> yang </w:t>
      </w:r>
      <w:proofErr w:type="spellStart"/>
      <w:r w:rsidR="00C44576" w:rsidRPr="00B8066E">
        <w:rPr>
          <w:rFonts w:ascii="Times New Roman" w:hAnsi="Times New Roman" w:cs="Times New Roman"/>
          <w:sz w:val="24"/>
          <w:szCs w:val="24"/>
        </w:rPr>
        <w:t>merupakan</w:t>
      </w:r>
      <w:proofErr w:type="spellEnd"/>
      <w:r w:rsidR="00C44576" w:rsidRPr="00B8066E">
        <w:rPr>
          <w:rFonts w:ascii="Times New Roman" w:hAnsi="Times New Roman" w:cs="Times New Roman"/>
          <w:sz w:val="24"/>
          <w:szCs w:val="24"/>
        </w:rPr>
        <w:t xml:space="preserve"> game </w:t>
      </w:r>
      <w:proofErr w:type="spellStart"/>
      <w:r w:rsidR="00C44576" w:rsidRPr="00B8066E">
        <w:rPr>
          <w:rFonts w:ascii="Times New Roman" w:hAnsi="Times New Roman" w:cs="Times New Roman"/>
          <w:sz w:val="24"/>
          <w:szCs w:val="24"/>
        </w:rPr>
        <w:t>kartu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koleksi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dimana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sering</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menjual</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kartu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tersebut</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melalui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akun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facebook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milik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dan Tokopedia </w:t>
      </w:r>
      <w:proofErr w:type="spellStart"/>
      <w:r w:rsidR="00C44576" w:rsidRPr="00B8066E">
        <w:rPr>
          <w:rFonts w:ascii="Times New Roman" w:hAnsi="Times New Roman" w:cs="Times New Roman"/>
          <w:sz w:val="24"/>
          <w:szCs w:val="24"/>
        </w:rPr>
        <w:t>dengan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akun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i/>
          <w:iCs/>
          <w:sz w:val="24"/>
          <w:szCs w:val="24"/>
        </w:rPr>
        <w:t>ZardToyz</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menawarkan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kartu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pokemon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ke</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saksi</w:t>
      </w:r>
      <w:proofErr w:type="spellEnd"/>
      <w:r w:rsidR="00C44576" w:rsidRPr="00B8066E">
        <w:rPr>
          <w:rFonts w:ascii="Times New Roman" w:hAnsi="Times New Roman" w:cs="Times New Roman"/>
          <w:sz w:val="24"/>
          <w:szCs w:val="24"/>
        </w:rPr>
        <w:t xml:space="preserve"> Albert </w:t>
      </w:r>
      <w:proofErr w:type="spellStart"/>
      <w:r w:rsidR="00C44576" w:rsidRPr="00B8066E">
        <w:rPr>
          <w:rFonts w:ascii="Times New Roman" w:hAnsi="Times New Roman" w:cs="Times New Roman"/>
          <w:sz w:val="24"/>
          <w:szCs w:val="24"/>
        </w:rPr>
        <w:t>melalui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facebook</w:t>
      </w:r>
      <w:proofErr w:type="spellEnd"/>
      <w:r w:rsidR="00C44576" w:rsidRPr="00B8066E">
        <w:rPr>
          <w:rFonts w:ascii="Times New Roman" w:hAnsi="Times New Roman" w:cs="Times New Roman"/>
          <w:sz w:val="24"/>
          <w:szCs w:val="24"/>
        </w:rPr>
        <w:t xml:space="preserve"> massager </w:t>
      </w:r>
      <w:proofErr w:type="spellStart"/>
      <w:r w:rsidR="00C44576" w:rsidRPr="00B8066E">
        <w:rPr>
          <w:rFonts w:ascii="Times New Roman" w:hAnsi="Times New Roman" w:cs="Times New Roman"/>
          <w:sz w:val="24"/>
          <w:szCs w:val="24"/>
        </w:rPr>
        <w:t>milik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Setelah</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itu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saksi</w:t>
      </w:r>
      <w:proofErr w:type="spellEnd"/>
      <w:r w:rsidR="00C44576" w:rsidRPr="00B8066E">
        <w:rPr>
          <w:rFonts w:ascii="Times New Roman" w:hAnsi="Times New Roman" w:cs="Times New Roman"/>
          <w:sz w:val="24"/>
          <w:szCs w:val="24"/>
        </w:rPr>
        <w:t xml:space="preserve"> Albert </w:t>
      </w:r>
      <w:proofErr w:type="spellStart"/>
      <w:r w:rsidR="00C44576" w:rsidRPr="00B8066E">
        <w:rPr>
          <w:rFonts w:ascii="Times New Roman" w:hAnsi="Times New Roman" w:cs="Times New Roman"/>
          <w:sz w:val="24"/>
          <w:szCs w:val="24"/>
        </w:rPr>
        <w:t>tertarik</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karena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mengetahui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memiliki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toko</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serta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menawarkan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kartu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pokemon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diluar</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dari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harga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pasaran</w:t>
      </w:r>
      <w:proofErr w:type="spellEnd"/>
      <w:r w:rsidR="00C44576" w:rsidRPr="00B8066E">
        <w:rPr>
          <w:rFonts w:ascii="Times New Roman" w:hAnsi="Times New Roman" w:cs="Times New Roman"/>
          <w:sz w:val="24"/>
          <w:szCs w:val="24"/>
        </w:rPr>
        <w:t xml:space="preserve">. Albert </w:t>
      </w:r>
      <w:proofErr w:type="spellStart"/>
      <w:r w:rsidR="00C44576" w:rsidRPr="00B8066E">
        <w:rPr>
          <w:rFonts w:ascii="Times New Roman" w:hAnsi="Times New Roman" w:cs="Times New Roman"/>
          <w:sz w:val="24"/>
          <w:szCs w:val="24"/>
        </w:rPr>
        <w:t>langsung</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membeli</w:t>
      </w:r>
      <w:proofErr w:type="spellEnd"/>
      <w:r w:rsidR="00C44576" w:rsidRPr="00B8066E">
        <w:rPr>
          <w:rFonts w:ascii="Times New Roman" w:hAnsi="Times New Roman" w:cs="Times New Roman"/>
          <w:sz w:val="24"/>
          <w:szCs w:val="24"/>
        </w:rPr>
        <w:t xml:space="preserve"> 4 </w:t>
      </w:r>
      <w:proofErr w:type="spellStart"/>
      <w:r w:rsidR="00C44576" w:rsidRPr="00B8066E">
        <w:rPr>
          <w:rFonts w:ascii="Times New Roman" w:hAnsi="Times New Roman" w:cs="Times New Roman"/>
          <w:sz w:val="24"/>
          <w:szCs w:val="24"/>
        </w:rPr>
        <w:t>dus</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kartu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pokemon</w:t>
      </w:r>
      <w:proofErr w:type="spellEnd"/>
      <w:r w:rsidR="00C44576" w:rsidRPr="00B8066E">
        <w:rPr>
          <w:rFonts w:ascii="Times New Roman" w:hAnsi="Times New Roman" w:cs="Times New Roman"/>
          <w:sz w:val="24"/>
          <w:szCs w:val="24"/>
        </w:rPr>
        <w:t xml:space="preserve"> yang </w:t>
      </w:r>
      <w:proofErr w:type="spellStart"/>
      <w:r w:rsidR="00C44576" w:rsidRPr="00B8066E">
        <w:rPr>
          <w:rFonts w:ascii="Times New Roman" w:hAnsi="Times New Roman" w:cs="Times New Roman"/>
          <w:sz w:val="24"/>
          <w:szCs w:val="24"/>
        </w:rPr>
        <w:t>terdiri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dari</w:t>
      </w:r>
      <w:proofErr w:type="spellEnd"/>
      <w:r w:rsidR="00C44576" w:rsidRPr="00B8066E">
        <w:rPr>
          <w:rFonts w:ascii="Times New Roman" w:hAnsi="Times New Roman" w:cs="Times New Roman"/>
          <w:sz w:val="24"/>
          <w:szCs w:val="24"/>
        </w:rPr>
        <w:t xml:space="preserve"> 2 case </w:t>
      </w:r>
      <w:proofErr w:type="spellStart"/>
      <w:r w:rsidR="00C44576" w:rsidRPr="00B8066E">
        <w:rPr>
          <w:rFonts w:ascii="Times New Roman" w:hAnsi="Times New Roman" w:cs="Times New Roman"/>
          <w:sz w:val="24"/>
          <w:szCs w:val="24"/>
        </w:rPr>
        <w:t>pokemon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indo</w:t>
      </w:r>
      <w:proofErr w:type="spellEnd"/>
      <w:r w:rsidR="00C44576" w:rsidRPr="00B8066E">
        <w:rPr>
          <w:rFonts w:ascii="Times New Roman" w:hAnsi="Times New Roman" w:cs="Times New Roman"/>
          <w:sz w:val="24"/>
          <w:szCs w:val="24"/>
        </w:rPr>
        <w:t xml:space="preserve"> set </w:t>
      </w:r>
      <w:proofErr w:type="spellStart"/>
      <w:r w:rsidR="00C44576" w:rsidRPr="00B8066E">
        <w:rPr>
          <w:rFonts w:ascii="Times New Roman" w:hAnsi="Times New Roman" w:cs="Times New Roman"/>
          <w:sz w:val="24"/>
          <w:szCs w:val="24"/>
        </w:rPr>
        <w:t>serangan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tunggal</w:t>
      </w:r>
      <w:proofErr w:type="spellEnd"/>
      <w:r w:rsidR="00C44576" w:rsidRPr="00B8066E">
        <w:rPr>
          <w:rFonts w:ascii="Times New Roman" w:hAnsi="Times New Roman" w:cs="Times New Roman"/>
          <w:sz w:val="24"/>
          <w:szCs w:val="24"/>
        </w:rPr>
        <w:t xml:space="preserve"> dan 2 case </w:t>
      </w:r>
      <w:proofErr w:type="spellStart"/>
      <w:r w:rsidR="00C44576" w:rsidRPr="00B8066E">
        <w:rPr>
          <w:rFonts w:ascii="Times New Roman" w:hAnsi="Times New Roman" w:cs="Times New Roman"/>
          <w:sz w:val="24"/>
          <w:szCs w:val="24"/>
        </w:rPr>
        <w:t>pokemon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serangan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beruntun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dengan</w:t>
      </w:r>
      <w:proofErr w:type="spellEnd"/>
      <w:r w:rsidR="00C44576" w:rsidRPr="00B8066E">
        <w:rPr>
          <w:rFonts w:ascii="Times New Roman" w:hAnsi="Times New Roman" w:cs="Times New Roman"/>
          <w:sz w:val="24"/>
          <w:szCs w:val="24"/>
        </w:rPr>
        <w:t xml:space="preserve"> total </w:t>
      </w:r>
      <w:proofErr w:type="spellStart"/>
      <w:r w:rsidR="00C44576" w:rsidRPr="00B8066E">
        <w:rPr>
          <w:rFonts w:ascii="Times New Roman" w:hAnsi="Times New Roman" w:cs="Times New Roman"/>
          <w:sz w:val="24"/>
          <w:szCs w:val="24"/>
        </w:rPr>
        <w:t>harga</w:t>
      </w:r>
      <w:proofErr w:type="spellEnd"/>
      <w:r w:rsidR="00C44576" w:rsidRPr="00B8066E">
        <w:rPr>
          <w:rFonts w:ascii="Times New Roman" w:hAnsi="Times New Roman" w:cs="Times New Roman"/>
          <w:sz w:val="24"/>
          <w:szCs w:val="24"/>
        </w:rPr>
        <w:t xml:space="preserve"> Rp50.000.000.-</w:t>
      </w:r>
      <w:r w:rsidR="00FB169E">
        <w:rPr>
          <w:rFonts w:ascii="Times New Roman" w:hAnsi="Times New Roman" w:cs="Times New Roman"/>
          <w:sz w:val="24"/>
          <w:szCs w:val="24"/>
        </w:rPr>
        <w:t>.</w:t>
      </w:r>
      <w:r w:rsidR="00C44576" w:rsidRPr="00B8066E">
        <w:rPr>
          <w:rFonts w:ascii="Times New Roman" w:hAnsi="Times New Roman" w:cs="Times New Roman"/>
          <w:sz w:val="24"/>
          <w:szCs w:val="24"/>
        </w:rPr>
        <w:t xml:space="preserve"> </w:t>
      </w:r>
      <w:proofErr w:type="spellStart"/>
      <w:r w:rsidR="00FB169E">
        <w:rPr>
          <w:rFonts w:ascii="Times New Roman" w:hAnsi="Times New Roman" w:cs="Times New Roman"/>
          <w:sz w:val="24"/>
          <w:szCs w:val="24"/>
        </w:rPr>
        <w:t>lantas</w:t>
      </w:r>
      <w:proofErr w:type="spellEnd"/>
      <w:r w:rsidR="00C44576" w:rsidRPr="00B8066E">
        <w:rPr>
          <w:rFonts w:ascii="Times New Roman" w:hAnsi="Times New Roman" w:cs="Times New Roman"/>
          <w:sz w:val="24"/>
          <w:szCs w:val="24"/>
        </w:rPr>
        <w:t xml:space="preserve"> </w:t>
      </w:r>
      <w:r w:rsidR="00FB169E">
        <w:rPr>
          <w:rFonts w:ascii="Times New Roman" w:hAnsi="Times New Roman" w:cs="Times New Roman"/>
          <w:sz w:val="24"/>
          <w:szCs w:val="24"/>
        </w:rPr>
        <w:t xml:space="preserve">yang </w:t>
      </w:r>
      <w:proofErr w:type="spellStart"/>
      <w:r w:rsidR="00FB169E">
        <w:rPr>
          <w:rFonts w:ascii="Times New Roman" w:hAnsi="Times New Roman" w:cs="Times New Roman"/>
          <w:sz w:val="24"/>
          <w:szCs w:val="24"/>
        </w:rPr>
        <w:t>didakwa</w:t>
      </w:r>
      <w:proofErr w:type="spellEnd"/>
      <w:r w:rsidR="00FB169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menjelaskan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sistem</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pemesanan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w:t>
      </w:r>
      <w:r w:rsidR="00FB169E">
        <w:rPr>
          <w:rFonts w:ascii="Times New Roman" w:hAnsi="Times New Roman" w:cs="Times New Roman"/>
          <w:sz w:val="24"/>
          <w:szCs w:val="24"/>
        </w:rPr>
        <w:t>makai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sistem</w:t>
      </w:r>
      <w:proofErr w:type="spellEnd"/>
      <w:r w:rsidR="00C44576" w:rsidRPr="00B8066E">
        <w:rPr>
          <w:rFonts w:ascii="Times New Roman" w:hAnsi="Times New Roman" w:cs="Times New Roman"/>
          <w:sz w:val="24"/>
          <w:szCs w:val="24"/>
        </w:rPr>
        <w:t xml:space="preserve"> PO (</w:t>
      </w:r>
      <w:r w:rsidR="00C44576" w:rsidRPr="00B8066E">
        <w:rPr>
          <w:rFonts w:ascii="Times New Roman" w:hAnsi="Times New Roman" w:cs="Times New Roman"/>
          <w:i/>
          <w:iCs/>
          <w:sz w:val="24"/>
          <w:szCs w:val="24"/>
        </w:rPr>
        <w:t>Purchase Order</w:t>
      </w:r>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atau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pemesanan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harus</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membayar</w:t>
      </w:r>
      <w:proofErr w:type="spellEnd"/>
      <w:r w:rsidR="00C44576" w:rsidRPr="00B8066E">
        <w:rPr>
          <w:rFonts w:ascii="Times New Roman" w:hAnsi="Times New Roman" w:cs="Times New Roman"/>
          <w:sz w:val="24"/>
          <w:szCs w:val="24"/>
        </w:rPr>
        <w:t xml:space="preserve"> uang </w:t>
      </w:r>
      <w:proofErr w:type="spellStart"/>
      <w:r w:rsidR="00C44576" w:rsidRPr="00B8066E">
        <w:rPr>
          <w:rFonts w:ascii="Times New Roman" w:hAnsi="Times New Roman" w:cs="Times New Roman"/>
          <w:sz w:val="24"/>
          <w:szCs w:val="24"/>
        </w:rPr>
        <w:t>muka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terlebih</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dahulu</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ke</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akun</w:t>
      </w:r>
      <w:proofErr w:type="spellEnd"/>
      <w:r w:rsidR="00C44576" w:rsidRPr="00B8066E">
        <w:rPr>
          <w:rFonts w:ascii="Times New Roman" w:hAnsi="Times New Roman" w:cs="Times New Roman"/>
          <w:sz w:val="24"/>
          <w:szCs w:val="24"/>
        </w:rPr>
        <w:t xml:space="preserve"> Tokopedia dan </w:t>
      </w:r>
      <w:proofErr w:type="spellStart"/>
      <w:r w:rsidR="00C44576" w:rsidRPr="00B8066E">
        <w:rPr>
          <w:rFonts w:ascii="Times New Roman" w:hAnsi="Times New Roman" w:cs="Times New Roman"/>
          <w:sz w:val="24"/>
          <w:szCs w:val="24"/>
        </w:rPr>
        <w:t>sisa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pembayaran</w:t>
      </w:r>
      <w:proofErr w:type="spellEnd"/>
      <w:r w:rsidR="00C44576" w:rsidRPr="00B8066E">
        <w:rPr>
          <w:rFonts w:ascii="Times New Roman" w:hAnsi="Times New Roman" w:cs="Times New Roman"/>
          <w:sz w:val="24"/>
          <w:szCs w:val="24"/>
        </w:rPr>
        <w:t xml:space="preserve"> di transfer </w:t>
      </w:r>
      <w:proofErr w:type="spellStart"/>
      <w:r w:rsidR="00C44576" w:rsidRPr="00B8066E">
        <w:rPr>
          <w:rFonts w:ascii="Times New Roman" w:hAnsi="Times New Roman" w:cs="Times New Roman"/>
          <w:sz w:val="24"/>
          <w:szCs w:val="24"/>
        </w:rPr>
        <w:t>ke</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rekening</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agar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bisa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memesan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ke</w:t>
      </w:r>
      <w:proofErr w:type="spellEnd"/>
      <w:r w:rsidR="00C44576" w:rsidRPr="00B8066E">
        <w:rPr>
          <w:rFonts w:ascii="Times New Roman" w:hAnsi="Times New Roman" w:cs="Times New Roman"/>
          <w:sz w:val="24"/>
          <w:szCs w:val="24"/>
        </w:rPr>
        <w:t xml:space="preserve"> reseller di Jakarta Selatan. </w:t>
      </w:r>
      <w:proofErr w:type="spellStart"/>
      <w:r w:rsidR="00C44576" w:rsidRPr="00B8066E">
        <w:rPr>
          <w:rFonts w:ascii="Times New Roman" w:hAnsi="Times New Roman" w:cs="Times New Roman"/>
          <w:sz w:val="24"/>
          <w:szCs w:val="24"/>
        </w:rPr>
        <w:t>Kemudia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berjanji</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barang</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tersebut</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akan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dikirim</w:t>
      </w:r>
      <w:proofErr w:type="spellEnd"/>
      <w:r w:rsidR="00C44576" w:rsidRPr="00B8066E">
        <w:rPr>
          <w:rFonts w:ascii="Times New Roman" w:hAnsi="Times New Roman" w:cs="Times New Roman"/>
          <w:sz w:val="24"/>
          <w:szCs w:val="24"/>
        </w:rPr>
        <w:t xml:space="preserve"> pada </w:t>
      </w:r>
      <w:proofErr w:type="spellStart"/>
      <w:r w:rsidR="00C44576" w:rsidRPr="00B8066E">
        <w:rPr>
          <w:rFonts w:ascii="Times New Roman" w:hAnsi="Times New Roman" w:cs="Times New Roman"/>
          <w:sz w:val="24"/>
          <w:szCs w:val="24"/>
        </w:rPr>
        <w:t>bulan</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juli</w:t>
      </w:r>
      <w:proofErr w:type="spellEnd"/>
      <w:r w:rsidR="00C44576" w:rsidRPr="00B8066E">
        <w:rPr>
          <w:rFonts w:ascii="Times New Roman" w:hAnsi="Times New Roman" w:cs="Times New Roman"/>
          <w:sz w:val="24"/>
          <w:szCs w:val="24"/>
        </w:rPr>
        <w:t xml:space="preserve"> 2021. Saksi Albert </w:t>
      </w:r>
      <w:proofErr w:type="spellStart"/>
      <w:r w:rsidR="00C44576" w:rsidRPr="00B8066E">
        <w:rPr>
          <w:rFonts w:ascii="Times New Roman" w:hAnsi="Times New Roman" w:cs="Times New Roman"/>
          <w:sz w:val="24"/>
          <w:szCs w:val="24"/>
        </w:rPr>
        <w:t>mengirim</w:t>
      </w:r>
      <w:proofErr w:type="spellEnd"/>
      <w:r w:rsidR="00C44576" w:rsidRPr="00B8066E">
        <w:rPr>
          <w:rFonts w:ascii="Times New Roman" w:hAnsi="Times New Roman" w:cs="Times New Roman"/>
          <w:sz w:val="24"/>
          <w:szCs w:val="24"/>
        </w:rPr>
        <w:t xml:space="preserve"> uang </w:t>
      </w:r>
      <w:proofErr w:type="spellStart"/>
      <w:r w:rsidR="00C44576" w:rsidRPr="00B8066E">
        <w:rPr>
          <w:rFonts w:ascii="Times New Roman" w:hAnsi="Times New Roman" w:cs="Times New Roman"/>
          <w:sz w:val="24"/>
          <w:szCs w:val="24"/>
        </w:rPr>
        <w:t>tersebut</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ke</w:t>
      </w:r>
      <w:proofErr w:type="spellEnd"/>
      <w:r w:rsidR="00C44576" w:rsidRPr="00B8066E">
        <w:rPr>
          <w:rFonts w:ascii="Times New Roman" w:hAnsi="Times New Roman" w:cs="Times New Roman"/>
          <w:sz w:val="24"/>
          <w:szCs w:val="24"/>
        </w:rPr>
        <w:t xml:space="preserve"> Tokopedia </w:t>
      </w:r>
      <w:proofErr w:type="spellStart"/>
      <w:r w:rsidR="00C44576" w:rsidRPr="00B8066E">
        <w:rPr>
          <w:rFonts w:ascii="Times New Roman" w:hAnsi="Times New Roman" w:cs="Times New Roman"/>
          <w:sz w:val="24"/>
          <w:szCs w:val="24"/>
        </w:rPr>
        <w:t>berserta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biaya</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layanannya</w:t>
      </w:r>
      <w:proofErr w:type="spellEnd"/>
      <w:r w:rsidR="00C44576" w:rsidRPr="00B8066E">
        <w:rPr>
          <w:rFonts w:ascii="Times New Roman" w:hAnsi="Times New Roman" w:cs="Times New Roman"/>
          <w:sz w:val="24"/>
          <w:szCs w:val="24"/>
        </w:rPr>
        <w:t xml:space="preserve"> dan </w:t>
      </w:r>
      <w:proofErr w:type="spellStart"/>
      <w:r w:rsidR="00C44576" w:rsidRPr="00B8066E">
        <w:rPr>
          <w:rFonts w:ascii="Times New Roman" w:hAnsi="Times New Roman" w:cs="Times New Roman"/>
          <w:sz w:val="24"/>
          <w:szCs w:val="24"/>
        </w:rPr>
        <w:t>sisanya</w:t>
      </w:r>
      <w:proofErr w:type="spellEnd"/>
      <w:r w:rsidR="00C44576" w:rsidRPr="00B8066E">
        <w:rPr>
          <w:rFonts w:ascii="Times New Roman" w:hAnsi="Times New Roman" w:cs="Times New Roman"/>
          <w:sz w:val="24"/>
          <w:szCs w:val="24"/>
        </w:rPr>
        <w:t xml:space="preserve"> di transfer </w:t>
      </w:r>
      <w:proofErr w:type="spellStart"/>
      <w:r w:rsidR="00C44576" w:rsidRPr="00B8066E">
        <w:rPr>
          <w:rFonts w:ascii="Times New Roman" w:hAnsi="Times New Roman" w:cs="Times New Roman"/>
          <w:sz w:val="24"/>
          <w:szCs w:val="24"/>
        </w:rPr>
        <w:t>ke</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rekening</w:t>
      </w:r>
      <w:proofErr w:type="spellEnd"/>
      <w:r w:rsidR="00C44576" w:rsidRPr="00B8066E">
        <w:rPr>
          <w:rFonts w:ascii="Times New Roman" w:hAnsi="Times New Roman" w:cs="Times New Roman"/>
          <w:sz w:val="24"/>
          <w:szCs w:val="24"/>
        </w:rPr>
        <w:t xml:space="preserve"> </w:t>
      </w:r>
      <w:proofErr w:type="spellStart"/>
      <w:r w:rsidR="00C44576" w:rsidRPr="00B8066E">
        <w:rPr>
          <w:rFonts w:ascii="Times New Roman" w:hAnsi="Times New Roman" w:cs="Times New Roman"/>
          <w:sz w:val="24"/>
          <w:szCs w:val="24"/>
        </w:rPr>
        <w:t>terdakwa</w:t>
      </w:r>
      <w:proofErr w:type="spellEnd"/>
      <w:r w:rsidR="00C44576" w:rsidRPr="00B8066E">
        <w:rPr>
          <w:rFonts w:ascii="Times New Roman" w:hAnsi="Times New Roman" w:cs="Times New Roman"/>
          <w:sz w:val="24"/>
          <w:szCs w:val="24"/>
        </w:rPr>
        <w:t xml:space="preserve">. </w:t>
      </w:r>
      <w:r w:rsidR="00C44576" w:rsidRPr="00B8066E">
        <w:rPr>
          <w:rFonts w:ascii="Times New Roman" w:hAnsi="Times New Roman" w:cs="Times New Roman"/>
          <w:sz w:val="24"/>
          <w:szCs w:val="24"/>
          <w:lang w:val="pt-BR"/>
        </w:rPr>
        <w:t xml:space="preserve">Setelah pembiayaan lunas saksi Albert menanyakan pada tanggal 20 mei 2021 perihal pesenannya tersebut. Terdakwa beralasan tokonya sedang </w:t>
      </w:r>
      <w:r w:rsidR="00C44576" w:rsidRPr="00B8066E">
        <w:rPr>
          <w:rFonts w:ascii="Times New Roman" w:hAnsi="Times New Roman" w:cs="Times New Roman"/>
          <w:i/>
          <w:iCs/>
          <w:sz w:val="24"/>
          <w:szCs w:val="24"/>
          <w:lang w:val="pt-BR"/>
        </w:rPr>
        <w:t>disuspend</w:t>
      </w:r>
      <w:r w:rsidR="00C44576" w:rsidRPr="00B8066E">
        <w:rPr>
          <w:rFonts w:ascii="Times New Roman" w:hAnsi="Times New Roman" w:cs="Times New Roman"/>
          <w:sz w:val="24"/>
          <w:szCs w:val="24"/>
          <w:lang w:val="pt-BR"/>
        </w:rPr>
        <w:t xml:space="preserve"> dari pihak AKG (Anugerah Kreasi Gemilang). Terdakwa meminta waktu 1 bulan untuk pengiriman barang tersebut. Jika barang tersebut tidak sampai terdakwa bersedia mengembalikan uang saksi Albert tersebut. </w:t>
      </w:r>
    </w:p>
    <w:p w14:paraId="435DAF2D" w14:textId="320E8DE9" w:rsidR="004E766B" w:rsidRDefault="00C44576" w:rsidP="004E766B">
      <w:pPr>
        <w:pStyle w:val="ListParagraph"/>
        <w:spacing w:after="0" w:line="360" w:lineRule="auto"/>
        <w:ind w:left="0" w:firstLine="720"/>
        <w:jc w:val="both"/>
        <w:rPr>
          <w:rFonts w:ascii="Times New Roman" w:hAnsi="Times New Roman" w:cs="Times New Roman"/>
          <w:sz w:val="24"/>
          <w:szCs w:val="24"/>
        </w:rPr>
      </w:pPr>
      <w:r w:rsidRPr="00B8066E">
        <w:rPr>
          <w:rFonts w:ascii="Times New Roman" w:hAnsi="Times New Roman" w:cs="Times New Roman"/>
          <w:sz w:val="24"/>
          <w:szCs w:val="24"/>
          <w:lang w:val="pt-BR"/>
        </w:rPr>
        <w:t xml:space="preserve">Pada bulan agustus 2021 barang tersebut tidak kunjung dikirim oleh terdakwa dan tidak mengembalikan uang saksi Albert dikarenakan pada kenyataannya terdakwa tidak pernah memesan barang tersebut kepada reseller yang ada di Jakarta Selatan. </w:t>
      </w:r>
      <w:r w:rsidR="00FB169E">
        <w:rPr>
          <w:rFonts w:ascii="Times New Roman" w:hAnsi="Times New Roman" w:cs="Times New Roman"/>
          <w:sz w:val="24"/>
          <w:szCs w:val="24"/>
          <w:lang w:val="pt-BR"/>
        </w:rPr>
        <w:t xml:space="preserve">Dampak </w:t>
      </w:r>
      <w:r w:rsidR="00FB169E">
        <w:rPr>
          <w:rFonts w:ascii="Times New Roman" w:hAnsi="Times New Roman" w:cs="Times New Roman"/>
          <w:sz w:val="24"/>
          <w:szCs w:val="24"/>
          <w:lang w:val="pt-BR"/>
        </w:rPr>
        <w:lastRenderedPageBreak/>
        <w:t>yang</w:t>
      </w:r>
      <w:r w:rsidRPr="00B8066E">
        <w:rPr>
          <w:rFonts w:ascii="Times New Roman" w:hAnsi="Times New Roman" w:cs="Times New Roman"/>
          <w:sz w:val="24"/>
          <w:szCs w:val="24"/>
          <w:lang w:val="pt-BR"/>
        </w:rPr>
        <w:t xml:space="preserve"> </w:t>
      </w:r>
      <w:r w:rsidR="00FB169E">
        <w:rPr>
          <w:rFonts w:ascii="Times New Roman" w:hAnsi="Times New Roman" w:cs="Times New Roman"/>
          <w:sz w:val="24"/>
          <w:szCs w:val="24"/>
          <w:lang w:val="pt-BR"/>
        </w:rPr>
        <w:t>di</w:t>
      </w:r>
      <w:r w:rsidRPr="00B8066E">
        <w:rPr>
          <w:rFonts w:ascii="Times New Roman" w:hAnsi="Times New Roman" w:cs="Times New Roman"/>
          <w:sz w:val="24"/>
          <w:szCs w:val="24"/>
          <w:lang w:val="pt-BR"/>
        </w:rPr>
        <w:t xml:space="preserve">perbuat </w:t>
      </w:r>
      <w:r w:rsidR="00FB169E">
        <w:rPr>
          <w:rFonts w:ascii="Times New Roman" w:hAnsi="Times New Roman" w:cs="Times New Roman"/>
          <w:sz w:val="24"/>
          <w:szCs w:val="24"/>
          <w:lang w:val="pt-BR"/>
        </w:rPr>
        <w:t>tersangka</w:t>
      </w:r>
      <w:r w:rsidRPr="00B8066E">
        <w:rPr>
          <w:rFonts w:ascii="Times New Roman" w:hAnsi="Times New Roman" w:cs="Times New Roman"/>
          <w:sz w:val="24"/>
          <w:szCs w:val="24"/>
          <w:lang w:val="pt-BR"/>
        </w:rPr>
        <w:t xml:space="preserve">, saksi Albert mengalami kerugian sebesar Rp52.961.480.- </w:t>
      </w:r>
      <w:r w:rsidRPr="00B8066E">
        <w:rPr>
          <w:rFonts w:ascii="Times New Roman" w:hAnsi="Times New Roman" w:cs="Times New Roman"/>
          <w:sz w:val="24"/>
          <w:szCs w:val="24"/>
        </w:rPr>
        <w:t xml:space="preserve">(lima </w:t>
      </w:r>
      <w:proofErr w:type="spellStart"/>
      <w:r w:rsidRPr="00B8066E">
        <w:rPr>
          <w:rFonts w:ascii="Times New Roman" w:hAnsi="Times New Roman" w:cs="Times New Roman"/>
          <w:sz w:val="24"/>
          <w:szCs w:val="24"/>
        </w:rPr>
        <w:t>puluh</w:t>
      </w:r>
      <w:proofErr w:type="spellEnd"/>
      <w:r w:rsidRPr="00B8066E">
        <w:rPr>
          <w:rFonts w:ascii="Times New Roman" w:hAnsi="Times New Roman" w:cs="Times New Roman"/>
          <w:sz w:val="24"/>
          <w:szCs w:val="24"/>
        </w:rPr>
        <w:t xml:space="preserve"> dua </w:t>
      </w:r>
      <w:proofErr w:type="spellStart"/>
      <w:r w:rsidRPr="00B8066E">
        <w:rPr>
          <w:rFonts w:ascii="Times New Roman" w:hAnsi="Times New Roman" w:cs="Times New Roman"/>
          <w:sz w:val="24"/>
          <w:szCs w:val="24"/>
        </w:rPr>
        <w:t>juta</w:t>
      </w:r>
      <w:proofErr w:type="spellEnd"/>
      <w:r w:rsidRPr="00B8066E">
        <w:rPr>
          <w:rFonts w:ascii="Times New Roman" w:hAnsi="Times New Roman" w:cs="Times New Roman"/>
          <w:sz w:val="24"/>
          <w:szCs w:val="24"/>
        </w:rPr>
        <w:t xml:space="preserve"> Sembilan ratus </w:t>
      </w:r>
      <w:proofErr w:type="spellStart"/>
      <w:r w:rsidRPr="00B8066E">
        <w:rPr>
          <w:rFonts w:ascii="Times New Roman" w:hAnsi="Times New Roman" w:cs="Times New Roman"/>
          <w:sz w:val="24"/>
          <w:szCs w:val="24"/>
        </w:rPr>
        <w:t>enam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puluh</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satu</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empat</w:t>
      </w:r>
      <w:proofErr w:type="spellEnd"/>
      <w:r w:rsidRPr="00B8066E">
        <w:rPr>
          <w:rFonts w:ascii="Times New Roman" w:hAnsi="Times New Roman" w:cs="Times New Roman"/>
          <w:sz w:val="24"/>
          <w:szCs w:val="24"/>
        </w:rPr>
        <w:t xml:space="preserve"> ratus </w:t>
      </w:r>
      <w:proofErr w:type="spellStart"/>
      <w:r w:rsidRPr="00B8066E">
        <w:rPr>
          <w:rFonts w:ascii="Times New Roman" w:hAnsi="Times New Roman" w:cs="Times New Roman"/>
          <w:sz w:val="24"/>
          <w:szCs w:val="24"/>
        </w:rPr>
        <w:t>delapan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puluh</w:t>
      </w:r>
      <w:proofErr w:type="spellEnd"/>
      <w:r w:rsidRPr="00B8066E">
        <w:rPr>
          <w:rFonts w:ascii="Times New Roman" w:hAnsi="Times New Roman" w:cs="Times New Roman"/>
          <w:sz w:val="24"/>
          <w:szCs w:val="24"/>
        </w:rPr>
        <w:t xml:space="preserve"> rupiah). </w:t>
      </w:r>
      <w:r w:rsidR="004E766B" w:rsidRPr="004E766B">
        <w:rPr>
          <w:rFonts w:ascii="Times New Roman" w:hAnsi="Times New Roman" w:cs="Times New Roman"/>
          <w:sz w:val="24"/>
          <w:szCs w:val="24"/>
        </w:rPr>
        <w:t xml:space="preserve">Atas </w:t>
      </w:r>
      <w:proofErr w:type="spellStart"/>
      <w:r w:rsidR="004E766B" w:rsidRPr="004E766B">
        <w:rPr>
          <w:rFonts w:ascii="Times New Roman" w:hAnsi="Times New Roman" w:cs="Times New Roman"/>
          <w:sz w:val="24"/>
          <w:szCs w:val="24"/>
        </w:rPr>
        <w:t>perbuatannya</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pihak</w:t>
      </w:r>
      <w:proofErr w:type="spellEnd"/>
      <w:r w:rsidR="004E766B" w:rsidRPr="004E766B">
        <w:rPr>
          <w:rFonts w:ascii="Times New Roman" w:hAnsi="Times New Roman" w:cs="Times New Roman"/>
          <w:sz w:val="24"/>
          <w:szCs w:val="24"/>
        </w:rPr>
        <w:t xml:space="preserve"> yang </w:t>
      </w:r>
      <w:proofErr w:type="spellStart"/>
      <w:r w:rsidR="004E766B" w:rsidRPr="004E766B">
        <w:rPr>
          <w:rFonts w:ascii="Times New Roman" w:hAnsi="Times New Roman" w:cs="Times New Roman"/>
          <w:sz w:val="24"/>
          <w:szCs w:val="24"/>
        </w:rPr>
        <w:t>berperkara</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dikendalikan</w:t>
      </w:r>
      <w:proofErr w:type="spellEnd"/>
      <w:r w:rsidR="004E766B" w:rsidRPr="004E766B">
        <w:rPr>
          <w:rFonts w:ascii="Times New Roman" w:hAnsi="Times New Roman" w:cs="Times New Roman"/>
          <w:sz w:val="24"/>
          <w:szCs w:val="24"/>
        </w:rPr>
        <w:t xml:space="preserve"> dan </w:t>
      </w:r>
      <w:proofErr w:type="spellStart"/>
      <w:r w:rsidR="004E766B" w:rsidRPr="004E766B">
        <w:rPr>
          <w:rFonts w:ascii="Times New Roman" w:hAnsi="Times New Roman" w:cs="Times New Roman"/>
          <w:sz w:val="24"/>
          <w:szCs w:val="24"/>
        </w:rPr>
        <w:t>dapat</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dipersalahkan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berdasarkan</w:t>
      </w:r>
      <w:proofErr w:type="spellEnd"/>
      <w:r w:rsidR="004E766B" w:rsidRPr="004E766B">
        <w:rPr>
          <w:rFonts w:ascii="Times New Roman" w:hAnsi="Times New Roman" w:cs="Times New Roman"/>
          <w:sz w:val="24"/>
          <w:szCs w:val="24"/>
        </w:rPr>
        <w:t xml:space="preserve"> Pasal 378 KUHP</w:t>
      </w:r>
      <w:r w:rsidR="00FB169E">
        <w:rPr>
          <w:rFonts w:ascii="Times New Roman" w:hAnsi="Times New Roman" w:cs="Times New Roman"/>
          <w:sz w:val="24"/>
          <w:szCs w:val="24"/>
        </w:rPr>
        <w:t>.</w:t>
      </w:r>
    </w:p>
    <w:p w14:paraId="7776FC34" w14:textId="49E077B8" w:rsidR="002A1558" w:rsidRPr="004E766B" w:rsidRDefault="002A1558" w:rsidP="004E766B">
      <w:pPr>
        <w:pStyle w:val="ListParagraph"/>
        <w:spacing w:after="0" w:line="360" w:lineRule="auto"/>
        <w:ind w:left="0"/>
        <w:jc w:val="both"/>
        <w:rPr>
          <w:rFonts w:ascii="Times New Roman" w:hAnsi="Times New Roman" w:cs="Times New Roman"/>
          <w:sz w:val="24"/>
          <w:szCs w:val="24"/>
        </w:rPr>
      </w:pPr>
      <w:r w:rsidRPr="00B8066E">
        <w:rPr>
          <w:rFonts w:ascii="Times New Roman" w:hAnsi="Times New Roman" w:cs="Times New Roman"/>
          <w:b/>
          <w:bCs/>
          <w:sz w:val="24"/>
          <w:szCs w:val="24"/>
        </w:rPr>
        <w:t>METODE PENELITIAN</w:t>
      </w:r>
    </w:p>
    <w:p w14:paraId="2567F8F0" w14:textId="2108C09C" w:rsidR="00EE59B6" w:rsidRPr="00B8066E" w:rsidRDefault="00FB169E" w:rsidP="00EE59B6">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4E766B" w:rsidRPr="004E766B">
        <w:rPr>
          <w:rFonts w:ascii="Times New Roman" w:hAnsi="Times New Roman" w:cs="Times New Roman"/>
          <w:sz w:val="24"/>
          <w:szCs w:val="24"/>
        </w:rPr>
        <w:t>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menggunakan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metode</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penelitian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hukum</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yuridis</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normatif</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dengan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menelaah</w:t>
      </w:r>
      <w:proofErr w:type="spellEnd"/>
      <w:r w:rsidR="004E766B" w:rsidRPr="004E766B">
        <w:rPr>
          <w:rFonts w:ascii="Times New Roman" w:hAnsi="Times New Roman" w:cs="Times New Roman"/>
          <w:sz w:val="24"/>
          <w:szCs w:val="24"/>
        </w:rPr>
        <w:t xml:space="preserve"> dan </w:t>
      </w:r>
      <w:proofErr w:type="spellStart"/>
      <w:r w:rsidR="004E766B" w:rsidRPr="004E766B">
        <w:rPr>
          <w:rFonts w:ascii="Times New Roman" w:hAnsi="Times New Roman" w:cs="Times New Roman"/>
          <w:sz w:val="24"/>
          <w:szCs w:val="24"/>
        </w:rPr>
        <w:t>membandingkan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peraturan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perundang-undangan</w:t>
      </w:r>
      <w:proofErr w:type="spellEnd"/>
      <w:r w:rsidR="004E766B" w:rsidRPr="004E766B">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me</w:t>
      </w:r>
      <w:r>
        <w:rPr>
          <w:rFonts w:ascii="Times New Roman" w:hAnsi="Times New Roman" w:cs="Times New Roman"/>
          <w:sz w:val="24"/>
          <w:szCs w:val="24"/>
        </w:rPr>
        <w:t>ngonfirmasi</w:t>
      </w:r>
      <w:proofErr w:type="spellEnd"/>
      <w:r w:rsidR="004E766B" w:rsidRPr="004E766B">
        <w:rPr>
          <w:rFonts w:ascii="Times New Roman" w:hAnsi="Times New Roman" w:cs="Times New Roman"/>
          <w:sz w:val="24"/>
          <w:szCs w:val="24"/>
        </w:rPr>
        <w:t xml:space="preserve"> </w:t>
      </w:r>
      <w:r w:rsidR="008454D5">
        <w:rPr>
          <w:rFonts w:ascii="Times New Roman" w:hAnsi="Times New Roman" w:cs="Times New Roman"/>
          <w:sz w:val="24"/>
          <w:szCs w:val="24"/>
        </w:rPr>
        <w:t xml:space="preserve">agar </w:t>
      </w:r>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peraturan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perundang-undangan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tersebut</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sesuai</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dengan</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asas-asas</w:t>
      </w:r>
      <w:proofErr w:type="spellEnd"/>
      <w:r w:rsidR="004E766B" w:rsidRPr="004E766B">
        <w:rPr>
          <w:rFonts w:ascii="Times New Roman" w:hAnsi="Times New Roman" w:cs="Times New Roman"/>
          <w:sz w:val="24"/>
          <w:szCs w:val="24"/>
        </w:rPr>
        <w:t xml:space="preserve"> </w:t>
      </w:r>
      <w:proofErr w:type="spellStart"/>
      <w:r w:rsidR="004E766B" w:rsidRPr="004E766B">
        <w:rPr>
          <w:rFonts w:ascii="Times New Roman" w:hAnsi="Times New Roman" w:cs="Times New Roman"/>
          <w:sz w:val="24"/>
          <w:szCs w:val="24"/>
        </w:rPr>
        <w:t>hukum</w:t>
      </w:r>
      <w:proofErr w:type="spellEnd"/>
      <w:r w:rsidR="004E766B" w:rsidRPr="004E766B">
        <w:rPr>
          <w:rFonts w:ascii="Times New Roman" w:hAnsi="Times New Roman" w:cs="Times New Roman"/>
          <w:sz w:val="24"/>
          <w:szCs w:val="24"/>
        </w:rPr>
        <w:t xml:space="preserve"> yang </w:t>
      </w:r>
      <w:proofErr w:type="spellStart"/>
      <w:r w:rsidR="004E766B" w:rsidRPr="004E766B">
        <w:rPr>
          <w:rFonts w:ascii="Times New Roman" w:hAnsi="Times New Roman" w:cs="Times New Roman"/>
          <w:sz w:val="24"/>
          <w:szCs w:val="24"/>
        </w:rPr>
        <w:t>berlaku</w:t>
      </w:r>
      <w:proofErr w:type="spellEnd"/>
      <w:r w:rsidR="000C7C2E" w:rsidRPr="00B8066E">
        <w:rPr>
          <w:rFonts w:ascii="Times New Roman" w:hAnsi="Times New Roman" w:cs="Times New Roman"/>
          <w:sz w:val="24"/>
          <w:szCs w:val="24"/>
        </w:rPr>
        <w:t>.</w:t>
      </w:r>
      <w:r w:rsidR="000C7C2E" w:rsidRPr="00B8066E">
        <w:rPr>
          <w:rStyle w:val="FootnoteReference"/>
          <w:rFonts w:ascii="Times New Roman" w:hAnsi="Times New Roman" w:cs="Times New Roman"/>
          <w:sz w:val="24"/>
          <w:szCs w:val="24"/>
        </w:rPr>
        <w:footnoteReference w:id="7"/>
      </w:r>
      <w:r w:rsidR="000C7C2E" w:rsidRPr="00B8066E">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Penulis</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menggunakan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tiga</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metodologi</w:t>
      </w:r>
      <w:proofErr w:type="spellEnd"/>
      <w:r w:rsidR="006348AA" w:rsidRPr="006348AA">
        <w:rPr>
          <w:rFonts w:ascii="Times New Roman" w:hAnsi="Times New Roman" w:cs="Times New Roman"/>
          <w:sz w:val="24"/>
          <w:szCs w:val="24"/>
        </w:rPr>
        <w:t xml:space="preserve"> yang </w:t>
      </w:r>
      <w:proofErr w:type="spellStart"/>
      <w:r w:rsidR="006348AA" w:rsidRPr="006348AA">
        <w:rPr>
          <w:rFonts w:ascii="Times New Roman" w:hAnsi="Times New Roman" w:cs="Times New Roman"/>
          <w:sz w:val="24"/>
          <w:szCs w:val="24"/>
        </w:rPr>
        <w:t>berbeda</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dalam</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pe</w:t>
      </w:r>
      <w:r w:rsidR="008454D5">
        <w:rPr>
          <w:rFonts w:ascii="Times New Roman" w:hAnsi="Times New Roman" w:cs="Times New Roman"/>
          <w:sz w:val="24"/>
          <w:szCs w:val="24"/>
        </w:rPr>
        <w:t>mbentukan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skripsi</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ini</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yaitu</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pendekatan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perundang-undangan</w:t>
      </w:r>
      <w:proofErr w:type="spellEnd"/>
      <w:r w:rsidR="006348AA">
        <w:rPr>
          <w:rFonts w:ascii="Times New Roman" w:hAnsi="Times New Roman" w:cs="Times New Roman"/>
          <w:sz w:val="24"/>
          <w:szCs w:val="24"/>
        </w:rPr>
        <w:t xml:space="preserve"> (</w:t>
      </w:r>
      <w:r w:rsidR="006348AA" w:rsidRPr="006348AA">
        <w:rPr>
          <w:rFonts w:ascii="Times New Roman" w:hAnsi="Times New Roman" w:cs="Times New Roman"/>
          <w:i/>
          <w:iCs/>
          <w:sz w:val="24"/>
          <w:szCs w:val="24"/>
        </w:rPr>
        <w:t>statute approach</w:t>
      </w:r>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pendekatan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konseptual</w:t>
      </w:r>
      <w:proofErr w:type="spellEnd"/>
      <w:r w:rsidR="006348AA">
        <w:rPr>
          <w:rFonts w:ascii="Times New Roman" w:hAnsi="Times New Roman" w:cs="Times New Roman"/>
          <w:sz w:val="24"/>
          <w:szCs w:val="24"/>
        </w:rPr>
        <w:t xml:space="preserve"> (</w:t>
      </w:r>
      <w:r w:rsidR="006348AA" w:rsidRPr="006348AA">
        <w:rPr>
          <w:rFonts w:ascii="Times New Roman" w:hAnsi="Times New Roman" w:cs="Times New Roman"/>
          <w:i/>
          <w:iCs/>
          <w:sz w:val="24"/>
          <w:szCs w:val="24"/>
        </w:rPr>
        <w:t>conceptual approach</w:t>
      </w:r>
      <w:r w:rsidR="006348AA">
        <w:rPr>
          <w:rFonts w:ascii="Times New Roman" w:hAnsi="Times New Roman" w:cs="Times New Roman"/>
          <w:sz w:val="24"/>
          <w:szCs w:val="24"/>
        </w:rPr>
        <w:t>)</w:t>
      </w:r>
      <w:r w:rsidR="006348AA" w:rsidRPr="006348AA">
        <w:rPr>
          <w:rFonts w:ascii="Times New Roman" w:hAnsi="Times New Roman" w:cs="Times New Roman"/>
          <w:sz w:val="24"/>
          <w:szCs w:val="24"/>
        </w:rPr>
        <w:t xml:space="preserve">, dan </w:t>
      </w:r>
      <w:proofErr w:type="spellStart"/>
      <w:r w:rsidR="006348AA" w:rsidRPr="006348AA">
        <w:rPr>
          <w:rFonts w:ascii="Times New Roman" w:hAnsi="Times New Roman" w:cs="Times New Roman"/>
          <w:sz w:val="24"/>
          <w:szCs w:val="24"/>
        </w:rPr>
        <w:t>pendekatan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kasus</w:t>
      </w:r>
      <w:proofErr w:type="spellEnd"/>
      <w:r w:rsidR="006348AA">
        <w:rPr>
          <w:rFonts w:ascii="Times New Roman" w:hAnsi="Times New Roman" w:cs="Times New Roman"/>
          <w:sz w:val="24"/>
          <w:szCs w:val="24"/>
        </w:rPr>
        <w:t xml:space="preserve"> </w:t>
      </w:r>
      <w:r w:rsidR="006348AA" w:rsidRPr="006348AA">
        <w:rPr>
          <w:rFonts w:ascii="Times New Roman" w:hAnsi="Times New Roman" w:cs="Times New Roman"/>
          <w:sz w:val="24"/>
          <w:szCs w:val="24"/>
        </w:rPr>
        <w:t>(</w:t>
      </w:r>
      <w:r w:rsidR="006348AA" w:rsidRPr="006348AA">
        <w:rPr>
          <w:rFonts w:ascii="Times New Roman" w:hAnsi="Times New Roman" w:cs="Times New Roman"/>
          <w:i/>
          <w:iCs/>
          <w:sz w:val="24"/>
          <w:szCs w:val="24"/>
        </w:rPr>
        <w:t>case approach</w:t>
      </w:r>
      <w:r w:rsidR="006348AA" w:rsidRPr="006348AA">
        <w:rPr>
          <w:rFonts w:ascii="Times New Roman" w:hAnsi="Times New Roman" w:cs="Times New Roman"/>
          <w:sz w:val="24"/>
          <w:szCs w:val="24"/>
        </w:rPr>
        <w:t>).</w:t>
      </w:r>
    </w:p>
    <w:p w14:paraId="6CA2075B" w14:textId="797C53B0" w:rsidR="00B1780E" w:rsidRDefault="00FC7183" w:rsidP="00D77F40">
      <w:pPr>
        <w:spacing w:after="0" w:line="360" w:lineRule="auto"/>
        <w:ind w:firstLine="567"/>
        <w:jc w:val="both"/>
        <w:rPr>
          <w:rFonts w:ascii="Times New Roman" w:hAnsi="Times New Roman" w:cs="Times New Roman"/>
          <w:b/>
          <w:bCs/>
          <w:sz w:val="24"/>
          <w:szCs w:val="24"/>
        </w:rPr>
      </w:pPr>
      <w:r w:rsidRPr="00B8066E">
        <w:rPr>
          <w:rFonts w:ascii="Times New Roman" w:hAnsi="Times New Roman" w:cs="Times New Roman"/>
          <w:sz w:val="24"/>
          <w:szCs w:val="24"/>
        </w:rPr>
        <w:t xml:space="preserve">Istilah </w:t>
      </w:r>
      <w:proofErr w:type="spellStart"/>
      <w:r w:rsidRPr="00B8066E">
        <w:rPr>
          <w:rFonts w:ascii="Times New Roman" w:hAnsi="Times New Roman" w:cs="Times New Roman"/>
          <w:sz w:val="24"/>
          <w:szCs w:val="24"/>
        </w:rPr>
        <w:t>bahan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hukum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digunakan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untuk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menggambarkan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setiap</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informasi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tertulis</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atau</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terekam</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dimaksudkan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untuk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memberikan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panduan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bagaimana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menyelesaikan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masalah</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hukum</w:t>
      </w:r>
      <w:proofErr w:type="spellEnd"/>
      <w:r w:rsidRPr="00B8066E">
        <w:rPr>
          <w:rFonts w:ascii="Times New Roman" w:hAnsi="Times New Roman" w:cs="Times New Roman"/>
          <w:sz w:val="24"/>
          <w:szCs w:val="24"/>
        </w:rPr>
        <w:t xml:space="preserve">. </w:t>
      </w:r>
      <w:proofErr w:type="spellStart"/>
      <w:r w:rsidR="006348AA">
        <w:rPr>
          <w:rFonts w:ascii="Times New Roman" w:hAnsi="Times New Roman" w:cs="Times New Roman"/>
          <w:sz w:val="24"/>
          <w:szCs w:val="24"/>
        </w:rPr>
        <w:t>Penulisan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ini</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menggunakan</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berbagai</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sumber</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hukum</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seperti</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sumber</w:t>
      </w:r>
      <w:proofErr w:type="spellEnd"/>
      <w:r w:rsidR="006348AA" w:rsidRPr="006348AA">
        <w:rPr>
          <w:rFonts w:ascii="Times New Roman" w:hAnsi="Times New Roman" w:cs="Times New Roman"/>
          <w:sz w:val="24"/>
          <w:szCs w:val="24"/>
        </w:rPr>
        <w:t xml:space="preserve"> primer, </w:t>
      </w:r>
      <w:proofErr w:type="spellStart"/>
      <w:r w:rsidR="006348AA" w:rsidRPr="006348AA">
        <w:rPr>
          <w:rFonts w:ascii="Times New Roman" w:hAnsi="Times New Roman" w:cs="Times New Roman"/>
          <w:sz w:val="24"/>
          <w:szCs w:val="24"/>
        </w:rPr>
        <w:t>sumber</w:t>
      </w:r>
      <w:proofErr w:type="spellEnd"/>
      <w:r w:rsidR="006348AA" w:rsidRPr="006348AA">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sekunder</w:t>
      </w:r>
      <w:proofErr w:type="spellEnd"/>
      <w:r w:rsidR="006348AA" w:rsidRPr="006348AA">
        <w:rPr>
          <w:rFonts w:ascii="Times New Roman" w:hAnsi="Times New Roman" w:cs="Times New Roman"/>
          <w:sz w:val="24"/>
          <w:szCs w:val="24"/>
        </w:rPr>
        <w:t xml:space="preserve">, dan </w:t>
      </w:r>
      <w:proofErr w:type="spellStart"/>
      <w:r w:rsidR="006348AA" w:rsidRPr="006348AA">
        <w:rPr>
          <w:rFonts w:ascii="Times New Roman" w:hAnsi="Times New Roman" w:cs="Times New Roman"/>
          <w:sz w:val="24"/>
          <w:szCs w:val="24"/>
        </w:rPr>
        <w:t>bahan</w:t>
      </w:r>
      <w:proofErr w:type="spellEnd"/>
      <w:r w:rsidR="006348AA" w:rsidRPr="006348AA">
        <w:rPr>
          <w:rFonts w:ascii="Times New Roman" w:hAnsi="Times New Roman" w:cs="Times New Roman"/>
          <w:sz w:val="24"/>
          <w:szCs w:val="24"/>
        </w:rPr>
        <w:t xml:space="preserve"> non</w:t>
      </w:r>
      <w:r w:rsidR="008454D5">
        <w:rPr>
          <w:rFonts w:ascii="Times New Roman" w:hAnsi="Times New Roman" w:cs="Times New Roman"/>
          <w:sz w:val="24"/>
          <w:szCs w:val="24"/>
        </w:rPr>
        <w:t xml:space="preserve"> </w:t>
      </w:r>
      <w:proofErr w:type="spellStart"/>
      <w:r w:rsidR="006348AA" w:rsidRPr="006348AA">
        <w:rPr>
          <w:rFonts w:ascii="Times New Roman" w:hAnsi="Times New Roman" w:cs="Times New Roman"/>
          <w:sz w:val="24"/>
          <w:szCs w:val="24"/>
        </w:rPr>
        <w:t>hukum</w:t>
      </w:r>
      <w:proofErr w:type="spellEnd"/>
      <w:r w:rsidRPr="00B8066E">
        <w:rPr>
          <w:rFonts w:ascii="Times New Roman" w:hAnsi="Times New Roman" w:cs="Times New Roman"/>
          <w:sz w:val="24"/>
          <w:szCs w:val="24"/>
        </w:rPr>
        <w:t>.</w:t>
      </w:r>
      <w:r w:rsidRPr="00B8066E">
        <w:rPr>
          <w:rStyle w:val="FootnoteReference"/>
          <w:rFonts w:ascii="Times New Roman" w:hAnsi="Times New Roman" w:cs="Times New Roman"/>
          <w:sz w:val="24"/>
          <w:szCs w:val="24"/>
        </w:rPr>
        <w:footnoteReference w:id="8"/>
      </w:r>
      <w:r w:rsidRPr="00B8066E">
        <w:rPr>
          <w:rFonts w:ascii="Times New Roman" w:hAnsi="Times New Roman" w:cs="Times New Roman"/>
          <w:sz w:val="24"/>
          <w:szCs w:val="24"/>
        </w:rPr>
        <w:t xml:space="preserve"> </w:t>
      </w:r>
      <w:r w:rsidR="00680E85" w:rsidRPr="00B8066E">
        <w:rPr>
          <w:rFonts w:ascii="Times New Roman" w:hAnsi="Times New Roman" w:cs="Times New Roman"/>
          <w:sz w:val="24"/>
          <w:szCs w:val="24"/>
        </w:rPr>
        <w:t xml:space="preserve">Proses </w:t>
      </w:r>
      <w:proofErr w:type="spellStart"/>
      <w:r w:rsidR="00680E85" w:rsidRPr="00B8066E">
        <w:rPr>
          <w:rFonts w:ascii="Times New Roman" w:hAnsi="Times New Roman" w:cs="Times New Roman"/>
          <w:sz w:val="24"/>
          <w:szCs w:val="24"/>
        </w:rPr>
        <w:t>analisis</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bahan</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hukum</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merupakan</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pendekatan</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metodis</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untuk</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mengidentifikasi</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solusi</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bagi</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masalah-masalah</w:t>
      </w:r>
      <w:proofErr w:type="spellEnd"/>
      <w:r w:rsidR="00680E85" w:rsidRPr="00B8066E">
        <w:rPr>
          <w:rFonts w:ascii="Times New Roman" w:hAnsi="Times New Roman" w:cs="Times New Roman"/>
          <w:sz w:val="24"/>
          <w:szCs w:val="24"/>
        </w:rPr>
        <w:t xml:space="preserve"> yang paling </w:t>
      </w:r>
      <w:proofErr w:type="spellStart"/>
      <w:r w:rsidR="00680E85" w:rsidRPr="00B8066E">
        <w:rPr>
          <w:rFonts w:ascii="Times New Roman" w:hAnsi="Times New Roman" w:cs="Times New Roman"/>
          <w:sz w:val="24"/>
          <w:szCs w:val="24"/>
        </w:rPr>
        <w:t>signifikan</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Prosesnya</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dimulai</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dengan</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pengumpulan</w:t>
      </w:r>
      <w:proofErr w:type="spellEnd"/>
      <w:r w:rsidR="00680E85" w:rsidRPr="00B8066E">
        <w:rPr>
          <w:rFonts w:ascii="Times New Roman" w:hAnsi="Times New Roman" w:cs="Times New Roman"/>
          <w:sz w:val="24"/>
          <w:szCs w:val="24"/>
        </w:rPr>
        <w:t xml:space="preserve"> </w:t>
      </w:r>
      <w:proofErr w:type="spellStart"/>
      <w:r w:rsidR="00680E85" w:rsidRPr="00B8066E">
        <w:rPr>
          <w:rFonts w:ascii="Times New Roman" w:hAnsi="Times New Roman" w:cs="Times New Roman"/>
          <w:sz w:val="24"/>
          <w:szCs w:val="24"/>
        </w:rPr>
        <w:t>bahan</w:t>
      </w:r>
      <w:proofErr w:type="spellEnd"/>
      <w:r w:rsidR="00680E85" w:rsidRPr="00B8066E">
        <w:rPr>
          <w:rFonts w:ascii="Times New Roman" w:hAnsi="Times New Roman" w:cs="Times New Roman"/>
          <w:sz w:val="24"/>
          <w:szCs w:val="24"/>
        </w:rPr>
        <w:t xml:space="preserve"> yang </w:t>
      </w:r>
      <w:proofErr w:type="spellStart"/>
      <w:r w:rsidR="00680E85" w:rsidRPr="00B8066E">
        <w:rPr>
          <w:rFonts w:ascii="Times New Roman" w:hAnsi="Times New Roman" w:cs="Times New Roman"/>
          <w:sz w:val="24"/>
          <w:szCs w:val="24"/>
        </w:rPr>
        <w:t>akan</w:t>
      </w:r>
      <w:proofErr w:type="spellEnd"/>
      <w:r w:rsidR="00680E85" w:rsidRPr="00B8066E">
        <w:rPr>
          <w:rFonts w:ascii="Times New Roman" w:hAnsi="Times New Roman" w:cs="Times New Roman"/>
          <w:sz w:val="24"/>
          <w:szCs w:val="24"/>
        </w:rPr>
        <w:t xml:space="preserve"> </w:t>
      </w:r>
      <w:proofErr w:type="spellStart"/>
      <w:r w:rsidR="00D77F40" w:rsidRPr="00D77F40">
        <w:rPr>
          <w:rFonts w:ascii="Times New Roman" w:hAnsi="Times New Roman" w:cs="Times New Roman"/>
          <w:sz w:val="24"/>
          <w:szCs w:val="24"/>
        </w:rPr>
        <w:t>dikelompokkan</w:t>
      </w:r>
      <w:proofErr w:type="spellEnd"/>
      <w:r w:rsidR="00D77F40" w:rsidRPr="00D77F40">
        <w:rPr>
          <w:rFonts w:ascii="Times New Roman" w:hAnsi="Times New Roman" w:cs="Times New Roman"/>
          <w:sz w:val="24"/>
          <w:szCs w:val="24"/>
        </w:rPr>
        <w:t xml:space="preserve"> </w:t>
      </w:r>
      <w:proofErr w:type="spellStart"/>
      <w:r w:rsidR="00D77F40" w:rsidRPr="00D77F40">
        <w:rPr>
          <w:rFonts w:ascii="Times New Roman" w:hAnsi="Times New Roman" w:cs="Times New Roman"/>
          <w:sz w:val="24"/>
          <w:szCs w:val="24"/>
        </w:rPr>
        <w:t>secara</w:t>
      </w:r>
      <w:proofErr w:type="spellEnd"/>
      <w:r w:rsidR="00D77F40" w:rsidRPr="00D77F40">
        <w:rPr>
          <w:rFonts w:ascii="Times New Roman" w:hAnsi="Times New Roman" w:cs="Times New Roman"/>
          <w:sz w:val="24"/>
          <w:szCs w:val="24"/>
        </w:rPr>
        <w:t xml:space="preserve"> </w:t>
      </w:r>
      <w:proofErr w:type="spellStart"/>
      <w:r w:rsidR="00D77F40" w:rsidRPr="00D77F40">
        <w:rPr>
          <w:rFonts w:ascii="Times New Roman" w:hAnsi="Times New Roman" w:cs="Times New Roman"/>
          <w:sz w:val="24"/>
          <w:szCs w:val="24"/>
        </w:rPr>
        <w:t>metodis</w:t>
      </w:r>
      <w:proofErr w:type="spellEnd"/>
      <w:r w:rsidR="00D77F40" w:rsidRPr="00D77F40">
        <w:rPr>
          <w:rFonts w:ascii="Times New Roman" w:hAnsi="Times New Roman" w:cs="Times New Roman"/>
          <w:sz w:val="24"/>
          <w:szCs w:val="24"/>
        </w:rPr>
        <w:t xml:space="preserve"> dan </w:t>
      </w:r>
      <w:proofErr w:type="spellStart"/>
      <w:r w:rsidR="00D77F40" w:rsidRPr="00D77F40">
        <w:rPr>
          <w:rFonts w:ascii="Times New Roman" w:hAnsi="Times New Roman" w:cs="Times New Roman"/>
          <w:sz w:val="24"/>
          <w:szCs w:val="24"/>
        </w:rPr>
        <w:t>kemudian</w:t>
      </w:r>
      <w:proofErr w:type="spellEnd"/>
      <w:r w:rsidR="00D77F40" w:rsidRPr="00D77F40">
        <w:rPr>
          <w:rFonts w:ascii="Times New Roman" w:hAnsi="Times New Roman" w:cs="Times New Roman"/>
          <w:sz w:val="24"/>
          <w:szCs w:val="24"/>
        </w:rPr>
        <w:t xml:space="preserve"> </w:t>
      </w:r>
      <w:proofErr w:type="spellStart"/>
      <w:r w:rsidR="00D77F40" w:rsidRPr="00D77F40">
        <w:rPr>
          <w:rFonts w:ascii="Times New Roman" w:hAnsi="Times New Roman" w:cs="Times New Roman"/>
          <w:sz w:val="24"/>
          <w:szCs w:val="24"/>
        </w:rPr>
        <w:t>dianalisis</w:t>
      </w:r>
      <w:proofErr w:type="spellEnd"/>
      <w:r w:rsidR="00D77F40" w:rsidRPr="00D77F40">
        <w:rPr>
          <w:rFonts w:ascii="Times New Roman" w:hAnsi="Times New Roman" w:cs="Times New Roman"/>
          <w:sz w:val="24"/>
          <w:szCs w:val="24"/>
        </w:rPr>
        <w:t>.</w:t>
      </w:r>
    </w:p>
    <w:p w14:paraId="6E6038EB" w14:textId="7EADCD18" w:rsidR="003D2D36" w:rsidRPr="00B8066E" w:rsidRDefault="003D2D36" w:rsidP="005C5F38">
      <w:pPr>
        <w:tabs>
          <w:tab w:val="left" w:leader="dot" w:pos="7371"/>
        </w:tabs>
        <w:spacing w:before="240" w:after="0" w:line="360" w:lineRule="auto"/>
        <w:rPr>
          <w:rFonts w:ascii="Times New Roman" w:hAnsi="Times New Roman" w:cs="Times New Roman"/>
          <w:b/>
          <w:bCs/>
          <w:sz w:val="24"/>
          <w:szCs w:val="24"/>
        </w:rPr>
      </w:pPr>
      <w:r w:rsidRPr="00B8066E">
        <w:rPr>
          <w:rFonts w:ascii="Times New Roman" w:hAnsi="Times New Roman" w:cs="Times New Roman"/>
          <w:b/>
          <w:bCs/>
          <w:sz w:val="24"/>
          <w:szCs w:val="24"/>
        </w:rPr>
        <w:t>HASIL PENELITIAN DAN PEMBAHASAN</w:t>
      </w:r>
    </w:p>
    <w:p w14:paraId="21DAE51C" w14:textId="4BE52B2B" w:rsidR="009964C5" w:rsidRPr="00B8066E" w:rsidRDefault="00AC26FD" w:rsidP="009964C5">
      <w:pPr>
        <w:spacing w:after="0" w:line="360" w:lineRule="auto"/>
        <w:ind w:firstLine="720"/>
        <w:jc w:val="both"/>
        <w:rPr>
          <w:rFonts w:ascii="Times New Roman" w:hAnsi="Times New Roman" w:cs="Times New Roman"/>
          <w:sz w:val="24"/>
          <w:szCs w:val="24"/>
        </w:rPr>
      </w:pPr>
      <w:proofErr w:type="spellStart"/>
      <w:r w:rsidRPr="00AC26FD">
        <w:rPr>
          <w:rFonts w:ascii="Times New Roman" w:hAnsi="Times New Roman" w:cs="Times New Roman"/>
          <w:sz w:val="24"/>
          <w:szCs w:val="24"/>
        </w:rPr>
        <w:t>Serangkaian</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tindakan</w:t>
      </w:r>
      <w:proofErr w:type="spellEnd"/>
      <w:r w:rsidRPr="00AC26FD">
        <w:rPr>
          <w:rFonts w:ascii="Times New Roman" w:hAnsi="Times New Roman" w:cs="Times New Roman"/>
          <w:sz w:val="24"/>
          <w:szCs w:val="24"/>
        </w:rPr>
        <w:t xml:space="preserve"> yang </w:t>
      </w:r>
      <w:proofErr w:type="spellStart"/>
      <w:r w:rsidRPr="00AC26FD">
        <w:rPr>
          <w:rFonts w:ascii="Times New Roman" w:hAnsi="Times New Roman" w:cs="Times New Roman"/>
          <w:sz w:val="24"/>
          <w:szCs w:val="24"/>
        </w:rPr>
        <w:t>bertujuan</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untuk</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menjaga</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hak</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asasi</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setiap</w:t>
      </w:r>
      <w:proofErr w:type="spellEnd"/>
      <w:r w:rsidRPr="00AC26FD">
        <w:rPr>
          <w:rFonts w:ascii="Times New Roman" w:hAnsi="Times New Roman" w:cs="Times New Roman"/>
          <w:sz w:val="24"/>
          <w:szCs w:val="24"/>
        </w:rPr>
        <w:t xml:space="preserve"> orang </w:t>
      </w:r>
      <w:proofErr w:type="spellStart"/>
      <w:r w:rsidRPr="00AC26FD">
        <w:rPr>
          <w:rFonts w:ascii="Times New Roman" w:hAnsi="Times New Roman" w:cs="Times New Roman"/>
          <w:sz w:val="24"/>
          <w:szCs w:val="24"/>
        </w:rPr>
        <w:t>dari</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berbagai</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gangguan</w:t>
      </w:r>
      <w:proofErr w:type="spellEnd"/>
      <w:r w:rsidRPr="00AC26FD">
        <w:rPr>
          <w:rFonts w:ascii="Times New Roman" w:hAnsi="Times New Roman" w:cs="Times New Roman"/>
          <w:sz w:val="24"/>
          <w:szCs w:val="24"/>
        </w:rPr>
        <w:t xml:space="preserve"> dan </w:t>
      </w:r>
      <w:proofErr w:type="spellStart"/>
      <w:r w:rsidRPr="00AC26FD">
        <w:rPr>
          <w:rFonts w:ascii="Times New Roman" w:hAnsi="Times New Roman" w:cs="Times New Roman"/>
          <w:sz w:val="24"/>
          <w:szCs w:val="24"/>
        </w:rPr>
        <w:t>ancaman</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serta</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menjamin</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kepastian</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hukum</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dikenal</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sebagai</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perlindungan</w:t>
      </w:r>
      <w:proofErr w:type="spellEnd"/>
      <w:r w:rsidRPr="00AC26FD">
        <w:rPr>
          <w:rFonts w:ascii="Times New Roman" w:hAnsi="Times New Roman" w:cs="Times New Roman"/>
          <w:sz w:val="24"/>
          <w:szCs w:val="24"/>
        </w:rPr>
        <w:t xml:space="preserve"> </w:t>
      </w:r>
      <w:proofErr w:type="spellStart"/>
      <w:r w:rsidRPr="00AC26FD">
        <w:rPr>
          <w:rFonts w:ascii="Times New Roman" w:hAnsi="Times New Roman" w:cs="Times New Roman"/>
          <w:sz w:val="24"/>
          <w:szCs w:val="24"/>
        </w:rPr>
        <w:t>hukum</w:t>
      </w:r>
      <w:proofErr w:type="spellEnd"/>
      <w:r w:rsidRPr="00AC26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Menurut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pasal</w:t>
      </w:r>
      <w:proofErr w:type="spellEnd"/>
      <w:r w:rsidR="009964C5" w:rsidRPr="00B8066E">
        <w:rPr>
          <w:rFonts w:ascii="Times New Roman" w:hAnsi="Times New Roman" w:cs="Times New Roman"/>
          <w:sz w:val="24"/>
          <w:szCs w:val="24"/>
        </w:rPr>
        <w:t xml:space="preserve"> 28 </w:t>
      </w:r>
      <w:proofErr w:type="spellStart"/>
      <w:r w:rsidR="009964C5" w:rsidRPr="00B8066E">
        <w:rPr>
          <w:rFonts w:ascii="Times New Roman" w:hAnsi="Times New Roman" w:cs="Times New Roman"/>
          <w:sz w:val="24"/>
          <w:szCs w:val="24"/>
        </w:rPr>
        <w:t>ayat</w:t>
      </w:r>
      <w:proofErr w:type="spellEnd"/>
      <w:r w:rsidR="009964C5" w:rsidRPr="00B8066E">
        <w:rPr>
          <w:rFonts w:ascii="Times New Roman" w:hAnsi="Times New Roman" w:cs="Times New Roman"/>
          <w:sz w:val="24"/>
          <w:szCs w:val="24"/>
        </w:rPr>
        <w:t xml:space="preserve"> 1 UUD RI 1945 </w:t>
      </w:r>
      <w:proofErr w:type="spellStart"/>
      <w:r w:rsidR="009964C5" w:rsidRPr="00B8066E">
        <w:rPr>
          <w:rFonts w:ascii="Times New Roman" w:hAnsi="Times New Roman" w:cs="Times New Roman"/>
          <w:sz w:val="24"/>
          <w:szCs w:val="24"/>
        </w:rPr>
        <w:t>tanggung</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jawab</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untuk</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memenuhi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hak</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asasi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menegakkan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pemajuan</w:t>
      </w:r>
      <w:proofErr w:type="spellEnd"/>
      <w:r w:rsidR="009964C5" w:rsidRPr="00B8066E">
        <w:rPr>
          <w:rFonts w:ascii="Times New Roman" w:hAnsi="Times New Roman" w:cs="Times New Roman"/>
          <w:sz w:val="24"/>
          <w:szCs w:val="24"/>
        </w:rPr>
        <w:t xml:space="preserve"> dan </w:t>
      </w:r>
      <w:proofErr w:type="spellStart"/>
      <w:r w:rsidR="009964C5" w:rsidRPr="00B8066E">
        <w:rPr>
          <w:rFonts w:ascii="Times New Roman" w:hAnsi="Times New Roman" w:cs="Times New Roman"/>
          <w:sz w:val="24"/>
          <w:szCs w:val="24"/>
        </w:rPr>
        <w:t>memberikan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perlindungan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hukum</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merupakan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tugas</w:t>
      </w:r>
      <w:proofErr w:type="spellEnd"/>
      <w:r w:rsidR="009964C5" w:rsidRPr="00B8066E">
        <w:rPr>
          <w:rFonts w:ascii="Times New Roman" w:hAnsi="Times New Roman" w:cs="Times New Roman"/>
          <w:sz w:val="24"/>
          <w:szCs w:val="24"/>
        </w:rPr>
        <w:t xml:space="preserve"> negara </w:t>
      </w:r>
      <w:proofErr w:type="spellStart"/>
      <w:r w:rsidR="009964C5" w:rsidRPr="00B8066E">
        <w:rPr>
          <w:rFonts w:ascii="Times New Roman" w:hAnsi="Times New Roman" w:cs="Times New Roman"/>
          <w:sz w:val="24"/>
          <w:szCs w:val="24"/>
        </w:rPr>
        <w:t>terutama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pemerintah</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Philipus</w:t>
      </w:r>
      <w:proofErr w:type="spellEnd"/>
      <w:r w:rsidR="009964C5" w:rsidRPr="00B8066E">
        <w:rPr>
          <w:rFonts w:ascii="Times New Roman" w:hAnsi="Times New Roman" w:cs="Times New Roman"/>
          <w:sz w:val="24"/>
          <w:szCs w:val="24"/>
        </w:rPr>
        <w:t xml:space="preserve"> M. </w:t>
      </w:r>
      <w:proofErr w:type="spellStart"/>
      <w:r w:rsidR="009964C5" w:rsidRPr="00B8066E">
        <w:rPr>
          <w:rFonts w:ascii="Times New Roman" w:hAnsi="Times New Roman" w:cs="Times New Roman"/>
          <w:sz w:val="24"/>
          <w:szCs w:val="24"/>
        </w:rPr>
        <w:t>Hadjon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berpendapat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perlindungan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dibagi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menjadi</w:t>
      </w:r>
      <w:proofErr w:type="spellEnd"/>
      <w:r w:rsidR="009964C5" w:rsidRPr="00B8066E">
        <w:rPr>
          <w:rFonts w:ascii="Times New Roman" w:hAnsi="Times New Roman" w:cs="Times New Roman"/>
          <w:sz w:val="24"/>
          <w:szCs w:val="24"/>
        </w:rPr>
        <w:t xml:space="preserve"> dua </w:t>
      </w:r>
      <w:proofErr w:type="spellStart"/>
      <w:r w:rsidR="009964C5" w:rsidRPr="00B8066E">
        <w:rPr>
          <w:rFonts w:ascii="Times New Roman" w:hAnsi="Times New Roman" w:cs="Times New Roman"/>
          <w:sz w:val="24"/>
          <w:szCs w:val="24"/>
        </w:rPr>
        <w:t>macam</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diantaranya</w:t>
      </w:r>
      <w:proofErr w:type="spellEnd"/>
      <w:r w:rsidR="009964C5" w:rsidRPr="00B8066E">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9"/>
      </w:r>
    </w:p>
    <w:p w14:paraId="0D0E6717" w14:textId="77777777" w:rsidR="00D77F40" w:rsidRDefault="00D77F40" w:rsidP="009964C5">
      <w:pPr>
        <w:pStyle w:val="ListParagraph"/>
        <w:numPr>
          <w:ilvl w:val="1"/>
          <w:numId w:val="7"/>
        </w:numPr>
        <w:spacing w:after="0" w:line="360" w:lineRule="auto"/>
        <w:ind w:left="720"/>
        <w:jc w:val="both"/>
        <w:rPr>
          <w:rFonts w:ascii="Times New Roman" w:hAnsi="Times New Roman" w:cs="Times New Roman"/>
          <w:sz w:val="24"/>
          <w:szCs w:val="24"/>
        </w:rPr>
      </w:pPr>
      <w:proofErr w:type="spellStart"/>
      <w:r w:rsidRPr="00D77F40">
        <w:rPr>
          <w:rFonts w:ascii="Times New Roman" w:hAnsi="Times New Roman" w:cs="Times New Roman"/>
          <w:sz w:val="24"/>
          <w:szCs w:val="24"/>
        </w:rPr>
        <w:lastRenderedPageBreak/>
        <w:t>Perlindungan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preventif</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mengacu</w:t>
      </w:r>
      <w:proofErr w:type="spellEnd"/>
      <w:r w:rsidRPr="00D77F40">
        <w:rPr>
          <w:rFonts w:ascii="Times New Roman" w:hAnsi="Times New Roman" w:cs="Times New Roman"/>
          <w:sz w:val="24"/>
          <w:szCs w:val="24"/>
        </w:rPr>
        <w:t xml:space="preserve"> pada </w:t>
      </w:r>
      <w:proofErr w:type="spellStart"/>
      <w:r w:rsidRPr="00D77F40">
        <w:rPr>
          <w:rFonts w:ascii="Times New Roman" w:hAnsi="Times New Roman" w:cs="Times New Roman"/>
          <w:sz w:val="24"/>
          <w:szCs w:val="24"/>
        </w:rPr>
        <w:t>penyediaan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kesempatan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bagi</w:t>
      </w:r>
      <w:proofErr w:type="spellEnd"/>
      <w:r w:rsidRPr="00D77F40">
        <w:rPr>
          <w:rFonts w:ascii="Times New Roman" w:hAnsi="Times New Roman" w:cs="Times New Roman"/>
          <w:sz w:val="24"/>
          <w:szCs w:val="24"/>
        </w:rPr>
        <w:t xml:space="preserve"> badan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untuk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mengekspresikan</w:t>
      </w:r>
      <w:proofErr w:type="spellEnd"/>
      <w:r w:rsidRPr="00D77F40">
        <w:rPr>
          <w:rFonts w:ascii="Times New Roman" w:hAnsi="Times New Roman" w:cs="Times New Roman"/>
          <w:sz w:val="24"/>
          <w:szCs w:val="24"/>
        </w:rPr>
        <w:t xml:space="preserve"> ide </w:t>
      </w:r>
      <w:proofErr w:type="spellStart"/>
      <w:r w:rsidRPr="00D77F40">
        <w:rPr>
          <w:rFonts w:ascii="Times New Roman" w:hAnsi="Times New Roman" w:cs="Times New Roman"/>
          <w:sz w:val="24"/>
          <w:szCs w:val="24"/>
        </w:rPr>
        <w:t>atau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keberatan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mereka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sebelum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finalisasi</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keputusan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pemerintah</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dengan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tujuan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untuk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mencegah</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masalah</w:t>
      </w:r>
      <w:proofErr w:type="spellEnd"/>
      <w:r w:rsidRPr="00D77F40">
        <w:rPr>
          <w:rFonts w:ascii="Times New Roman" w:hAnsi="Times New Roman" w:cs="Times New Roman"/>
          <w:sz w:val="24"/>
          <w:szCs w:val="24"/>
        </w:rPr>
        <w:t>.</w:t>
      </w:r>
    </w:p>
    <w:p w14:paraId="003DCD10" w14:textId="58CF4090" w:rsidR="009964C5" w:rsidRPr="00B8066E" w:rsidRDefault="00D77F40" w:rsidP="009964C5">
      <w:pPr>
        <w:pStyle w:val="ListParagraph"/>
        <w:numPr>
          <w:ilvl w:val="1"/>
          <w:numId w:val="7"/>
        </w:numPr>
        <w:spacing w:after="0" w:line="360" w:lineRule="auto"/>
        <w:ind w:left="720"/>
        <w:jc w:val="both"/>
        <w:rPr>
          <w:rFonts w:ascii="Times New Roman" w:hAnsi="Times New Roman" w:cs="Times New Roman"/>
          <w:sz w:val="24"/>
          <w:szCs w:val="24"/>
        </w:rPr>
      </w:pPr>
      <w:proofErr w:type="spellStart"/>
      <w:r w:rsidRPr="00D77F40">
        <w:rPr>
          <w:rFonts w:ascii="Times New Roman" w:hAnsi="Times New Roman" w:cs="Times New Roman"/>
          <w:sz w:val="24"/>
          <w:szCs w:val="24"/>
        </w:rPr>
        <w:t>Perlindungan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represif</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mengacu</w:t>
      </w:r>
      <w:proofErr w:type="spellEnd"/>
      <w:r w:rsidRPr="00D77F40">
        <w:rPr>
          <w:rFonts w:ascii="Times New Roman" w:hAnsi="Times New Roman" w:cs="Times New Roman"/>
          <w:sz w:val="24"/>
          <w:szCs w:val="24"/>
        </w:rPr>
        <w:t xml:space="preserve"> pada </w:t>
      </w:r>
      <w:proofErr w:type="spellStart"/>
      <w:r w:rsidRPr="00D77F40">
        <w:rPr>
          <w:rFonts w:ascii="Times New Roman" w:hAnsi="Times New Roman" w:cs="Times New Roman"/>
          <w:sz w:val="24"/>
          <w:szCs w:val="24"/>
        </w:rPr>
        <w:t>langkah-langkah</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yang </w:t>
      </w:r>
      <w:proofErr w:type="spellStart"/>
      <w:r w:rsidRPr="00D77F40">
        <w:rPr>
          <w:rFonts w:ascii="Times New Roman" w:hAnsi="Times New Roman" w:cs="Times New Roman"/>
          <w:sz w:val="24"/>
          <w:szCs w:val="24"/>
        </w:rPr>
        <w:t>diterapkan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untuk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mengatasi</w:t>
      </w:r>
      <w:proofErr w:type="spellEnd"/>
      <w:r w:rsidRPr="00D77F40">
        <w:rPr>
          <w:rFonts w:ascii="Times New Roman" w:hAnsi="Times New Roman" w:cs="Times New Roman"/>
          <w:sz w:val="24"/>
          <w:szCs w:val="24"/>
        </w:rPr>
        <w:t xml:space="preserve"> dan </w:t>
      </w:r>
      <w:proofErr w:type="spellStart"/>
      <w:r w:rsidRPr="00D77F40">
        <w:rPr>
          <w:rFonts w:ascii="Times New Roman" w:hAnsi="Times New Roman" w:cs="Times New Roman"/>
          <w:sz w:val="24"/>
          <w:szCs w:val="24"/>
        </w:rPr>
        <w:t>menyelesaikan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konflik</w:t>
      </w:r>
      <w:proofErr w:type="spellEnd"/>
      <w:r w:rsidR="009964C5" w:rsidRPr="00B8066E">
        <w:rPr>
          <w:rFonts w:ascii="Times New Roman" w:hAnsi="Times New Roman" w:cs="Times New Roman"/>
          <w:sz w:val="24"/>
          <w:szCs w:val="24"/>
        </w:rPr>
        <w:t>.</w:t>
      </w:r>
    </w:p>
    <w:p w14:paraId="186F1DF7" w14:textId="496E0600" w:rsidR="009964C5" w:rsidRPr="00B8066E" w:rsidRDefault="00D77F40" w:rsidP="009964C5">
      <w:pPr>
        <w:spacing w:after="0" w:line="360" w:lineRule="auto"/>
        <w:ind w:firstLine="720"/>
        <w:jc w:val="both"/>
        <w:rPr>
          <w:rFonts w:ascii="Times New Roman" w:hAnsi="Times New Roman" w:cs="Times New Roman"/>
          <w:sz w:val="24"/>
          <w:szCs w:val="24"/>
        </w:rPr>
      </w:pPr>
      <w:proofErr w:type="spellStart"/>
      <w:r w:rsidRPr="00D77F40">
        <w:rPr>
          <w:rFonts w:ascii="Times New Roman" w:hAnsi="Times New Roman" w:cs="Times New Roman"/>
          <w:sz w:val="24"/>
          <w:szCs w:val="24"/>
        </w:rPr>
        <w:t>Philipus</w:t>
      </w:r>
      <w:proofErr w:type="spellEnd"/>
      <w:r w:rsidRPr="00D77F40">
        <w:rPr>
          <w:rFonts w:ascii="Times New Roman" w:hAnsi="Times New Roman" w:cs="Times New Roman"/>
          <w:sz w:val="24"/>
          <w:szCs w:val="24"/>
        </w:rPr>
        <w:t xml:space="preserve"> M. </w:t>
      </w:r>
      <w:proofErr w:type="spellStart"/>
      <w:r w:rsidRPr="00D77F40">
        <w:rPr>
          <w:rFonts w:ascii="Times New Roman" w:hAnsi="Times New Roman" w:cs="Times New Roman"/>
          <w:sz w:val="24"/>
          <w:szCs w:val="24"/>
        </w:rPr>
        <w:t>Hadjon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menegaskan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bahwa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perlindungan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mengacu</w:t>
      </w:r>
      <w:proofErr w:type="spellEnd"/>
      <w:r w:rsidRPr="00D77F40">
        <w:rPr>
          <w:rFonts w:ascii="Times New Roman" w:hAnsi="Times New Roman" w:cs="Times New Roman"/>
          <w:sz w:val="24"/>
          <w:szCs w:val="24"/>
        </w:rPr>
        <w:t xml:space="preserve"> pada </w:t>
      </w:r>
      <w:proofErr w:type="spellStart"/>
      <w:r w:rsidRPr="00D77F40">
        <w:rPr>
          <w:rFonts w:ascii="Times New Roman" w:hAnsi="Times New Roman" w:cs="Times New Roman"/>
          <w:sz w:val="24"/>
          <w:szCs w:val="24"/>
        </w:rPr>
        <w:t>perlindungan</w:t>
      </w:r>
      <w:proofErr w:type="spellEnd"/>
      <w:r w:rsidRPr="00D77F40">
        <w:rPr>
          <w:rFonts w:ascii="Times New Roman" w:hAnsi="Times New Roman" w:cs="Times New Roman"/>
          <w:sz w:val="24"/>
          <w:szCs w:val="24"/>
        </w:rPr>
        <w:t xml:space="preserve"> badan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dengan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berbagai</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cara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termasuk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tindakan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preventif</w:t>
      </w:r>
      <w:proofErr w:type="spellEnd"/>
      <w:r w:rsidRPr="00D77F40">
        <w:rPr>
          <w:rFonts w:ascii="Times New Roman" w:hAnsi="Times New Roman" w:cs="Times New Roman"/>
          <w:sz w:val="24"/>
          <w:szCs w:val="24"/>
        </w:rPr>
        <w:t xml:space="preserve"> dan </w:t>
      </w:r>
      <w:proofErr w:type="spellStart"/>
      <w:r w:rsidRPr="00D77F40">
        <w:rPr>
          <w:rFonts w:ascii="Times New Roman" w:hAnsi="Times New Roman" w:cs="Times New Roman"/>
          <w:sz w:val="24"/>
          <w:szCs w:val="24"/>
        </w:rPr>
        <w:t>penghukuman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serta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bentuk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lisan</w:t>
      </w:r>
      <w:proofErr w:type="spellEnd"/>
      <w:r w:rsidRPr="00D77F40">
        <w:rPr>
          <w:rFonts w:ascii="Times New Roman" w:hAnsi="Times New Roman" w:cs="Times New Roman"/>
          <w:sz w:val="24"/>
          <w:szCs w:val="24"/>
        </w:rPr>
        <w:t xml:space="preserve"> dan tulisan. </w:t>
      </w:r>
      <w:proofErr w:type="spellStart"/>
      <w:r w:rsidRPr="00D77F40">
        <w:rPr>
          <w:rFonts w:ascii="Times New Roman" w:hAnsi="Times New Roman" w:cs="Times New Roman"/>
          <w:sz w:val="24"/>
          <w:szCs w:val="24"/>
        </w:rPr>
        <w:t>Perlindungan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mengacu</w:t>
      </w:r>
      <w:proofErr w:type="spellEnd"/>
      <w:r w:rsidRPr="00D77F40">
        <w:rPr>
          <w:rFonts w:ascii="Times New Roman" w:hAnsi="Times New Roman" w:cs="Times New Roman"/>
          <w:sz w:val="24"/>
          <w:szCs w:val="24"/>
        </w:rPr>
        <w:t xml:space="preserve"> pada </w:t>
      </w:r>
      <w:proofErr w:type="spellStart"/>
      <w:r w:rsidRPr="00D77F40">
        <w:rPr>
          <w:rFonts w:ascii="Times New Roman" w:hAnsi="Times New Roman" w:cs="Times New Roman"/>
          <w:sz w:val="24"/>
          <w:szCs w:val="24"/>
        </w:rPr>
        <w:t>peran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hukum</w:t>
      </w:r>
      <w:proofErr w:type="spellEnd"/>
      <w:r w:rsidRPr="00D77F40">
        <w:rPr>
          <w:rFonts w:ascii="Times New Roman" w:hAnsi="Times New Roman" w:cs="Times New Roman"/>
          <w:sz w:val="24"/>
          <w:szCs w:val="24"/>
        </w:rPr>
        <w:t xml:space="preserve"> yang </w:t>
      </w:r>
      <w:proofErr w:type="spellStart"/>
      <w:r w:rsidRPr="00D77F40">
        <w:rPr>
          <w:rFonts w:ascii="Times New Roman" w:hAnsi="Times New Roman" w:cs="Times New Roman"/>
          <w:sz w:val="24"/>
          <w:szCs w:val="24"/>
        </w:rPr>
        <w:t>berbeda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dalam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menjamin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keadilan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ketertiban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kepastian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kemanfaatan</w:t>
      </w:r>
      <w:proofErr w:type="spellEnd"/>
      <w:r w:rsidRPr="00D77F40">
        <w:rPr>
          <w:rFonts w:ascii="Times New Roman" w:hAnsi="Times New Roman" w:cs="Times New Roman"/>
          <w:sz w:val="24"/>
          <w:szCs w:val="24"/>
        </w:rPr>
        <w:t xml:space="preserve">, dan </w:t>
      </w:r>
      <w:proofErr w:type="spellStart"/>
      <w:r w:rsidRPr="00D77F40">
        <w:rPr>
          <w:rFonts w:ascii="Times New Roman" w:hAnsi="Times New Roman" w:cs="Times New Roman"/>
          <w:sz w:val="24"/>
          <w:szCs w:val="24"/>
        </w:rPr>
        <w:t>kedamaian</w:t>
      </w:r>
      <w:proofErr w:type="spellEnd"/>
      <w:r w:rsidRPr="00D77F40">
        <w:rPr>
          <w:rFonts w:ascii="Times New Roman" w:hAnsi="Times New Roman" w:cs="Times New Roman"/>
          <w:sz w:val="24"/>
          <w:szCs w:val="24"/>
        </w:rPr>
        <w:t>.</w:t>
      </w:r>
      <w:r w:rsidR="009964C5" w:rsidRPr="00B8066E">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10"/>
      </w:r>
      <w:r w:rsidR="009964C5" w:rsidRPr="00B8066E">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Berbagai</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mekanisme</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hukum</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memberikan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perlindungan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hukum</w:t>
      </w:r>
      <w:proofErr w:type="spellEnd"/>
      <w:r w:rsidR="00AC26FD" w:rsidRPr="00AC26FD">
        <w:rPr>
          <w:rFonts w:ascii="Times New Roman" w:hAnsi="Times New Roman" w:cs="Times New Roman"/>
          <w:sz w:val="24"/>
          <w:szCs w:val="24"/>
        </w:rPr>
        <w:t xml:space="preserve"> </w:t>
      </w:r>
      <w:proofErr w:type="spellStart"/>
      <w:r w:rsidR="008454D5">
        <w:rPr>
          <w:rFonts w:ascii="Times New Roman" w:hAnsi="Times New Roman" w:cs="Times New Roman"/>
          <w:sz w:val="24"/>
          <w:szCs w:val="24"/>
        </w:rPr>
        <w:t>terhadap</w:t>
      </w:r>
      <w:proofErr w:type="spellEnd"/>
      <w:r w:rsidR="00AC26FD" w:rsidRPr="00AC26FD">
        <w:rPr>
          <w:rFonts w:ascii="Times New Roman" w:hAnsi="Times New Roman" w:cs="Times New Roman"/>
          <w:sz w:val="24"/>
          <w:szCs w:val="24"/>
        </w:rPr>
        <w:t xml:space="preserve"> para korban </w:t>
      </w:r>
      <w:proofErr w:type="spellStart"/>
      <w:r w:rsidR="00AC26FD" w:rsidRPr="00AC26FD">
        <w:rPr>
          <w:rFonts w:ascii="Times New Roman" w:hAnsi="Times New Roman" w:cs="Times New Roman"/>
          <w:sz w:val="24"/>
          <w:szCs w:val="24"/>
        </w:rPr>
        <w:t>penipuan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jual</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beli</w:t>
      </w:r>
      <w:proofErr w:type="spellEnd"/>
      <w:r w:rsidR="00AC26FD" w:rsidRPr="00AC26FD">
        <w:rPr>
          <w:rFonts w:ascii="Times New Roman" w:hAnsi="Times New Roman" w:cs="Times New Roman"/>
          <w:sz w:val="24"/>
          <w:szCs w:val="24"/>
        </w:rPr>
        <w:t xml:space="preserve"> online.</w:t>
      </w:r>
      <w:r w:rsidR="00AC26FD">
        <w:rPr>
          <w:rFonts w:ascii="Times New Roman" w:hAnsi="Times New Roman" w:cs="Times New Roman"/>
          <w:sz w:val="24"/>
          <w:szCs w:val="24"/>
        </w:rPr>
        <w:t xml:space="preserve"> </w:t>
      </w:r>
      <w:r w:rsidR="008454D5">
        <w:rPr>
          <w:rFonts w:ascii="Times New Roman" w:hAnsi="Times New Roman" w:cs="Times New Roman"/>
          <w:sz w:val="24"/>
          <w:szCs w:val="24"/>
        </w:rPr>
        <w:t>T</w:t>
      </w:r>
      <w:r w:rsidR="009964C5" w:rsidRPr="00B8066E">
        <w:rPr>
          <w:rFonts w:ascii="Times New Roman" w:hAnsi="Times New Roman" w:cs="Times New Roman"/>
          <w:sz w:val="24"/>
          <w:szCs w:val="24"/>
        </w:rPr>
        <w:t xml:space="preserve">eori </w:t>
      </w:r>
      <w:proofErr w:type="spellStart"/>
      <w:r w:rsidR="009964C5" w:rsidRPr="00B8066E">
        <w:rPr>
          <w:rFonts w:ascii="Times New Roman" w:hAnsi="Times New Roman" w:cs="Times New Roman"/>
          <w:sz w:val="24"/>
          <w:szCs w:val="24"/>
        </w:rPr>
        <w:t>hukum</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pidana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mengenai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terdapat</w:t>
      </w:r>
      <w:proofErr w:type="spellEnd"/>
      <w:r w:rsidR="009964C5" w:rsidRPr="00B8066E">
        <w:rPr>
          <w:rFonts w:ascii="Times New Roman" w:hAnsi="Times New Roman" w:cs="Times New Roman"/>
          <w:sz w:val="24"/>
          <w:szCs w:val="24"/>
        </w:rPr>
        <w:t xml:space="preserve"> dua </w:t>
      </w:r>
      <w:proofErr w:type="spellStart"/>
      <w:r w:rsidR="009964C5" w:rsidRPr="00B8066E">
        <w:rPr>
          <w:rFonts w:ascii="Times New Roman" w:hAnsi="Times New Roman" w:cs="Times New Roman"/>
          <w:sz w:val="24"/>
          <w:szCs w:val="24"/>
        </w:rPr>
        <w:t>pandangan</w:t>
      </w:r>
      <w:proofErr w:type="spellEnd"/>
      <w:r w:rsidR="009964C5" w:rsidRPr="00B8066E">
        <w:rPr>
          <w:rFonts w:ascii="Times New Roman" w:hAnsi="Times New Roman" w:cs="Times New Roman"/>
          <w:sz w:val="24"/>
          <w:szCs w:val="24"/>
        </w:rPr>
        <w:t xml:space="preserve"> yang </w:t>
      </w:r>
      <w:proofErr w:type="spellStart"/>
      <w:r w:rsidR="009964C5" w:rsidRPr="00B8066E">
        <w:rPr>
          <w:rFonts w:ascii="Times New Roman" w:hAnsi="Times New Roman" w:cs="Times New Roman"/>
          <w:sz w:val="24"/>
          <w:szCs w:val="24"/>
        </w:rPr>
        <w:t>berbeda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terkait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dengan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definisi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yaitu</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dalam</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definisi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bahasa</w:t>
      </w:r>
      <w:proofErr w:type="spellEnd"/>
      <w:r w:rsidR="009964C5" w:rsidRPr="00B8066E">
        <w:rPr>
          <w:rFonts w:ascii="Times New Roman" w:hAnsi="Times New Roman" w:cs="Times New Roman"/>
          <w:sz w:val="24"/>
          <w:szCs w:val="24"/>
        </w:rPr>
        <w:t xml:space="preserve"> dan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dalam</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definisi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yuridis</w:t>
      </w:r>
      <w:proofErr w:type="spellEnd"/>
      <w:r w:rsidR="009964C5" w:rsidRPr="00B8066E">
        <w:rPr>
          <w:rFonts w:ascii="Times New Roman" w:hAnsi="Times New Roman" w:cs="Times New Roman"/>
          <w:sz w:val="24"/>
          <w:szCs w:val="24"/>
        </w:rPr>
        <w:t xml:space="preserve">. Dalam </w:t>
      </w:r>
      <w:proofErr w:type="spellStart"/>
      <w:r w:rsidR="009964C5" w:rsidRPr="00B8066E">
        <w:rPr>
          <w:rFonts w:ascii="Times New Roman" w:hAnsi="Times New Roman" w:cs="Times New Roman"/>
          <w:sz w:val="24"/>
          <w:szCs w:val="24"/>
        </w:rPr>
        <w:t>definisi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bahasa</w:t>
      </w:r>
      <w:proofErr w:type="spellEnd"/>
      <w:r w:rsidR="009964C5" w:rsidRPr="00B8066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77F40">
        <w:rPr>
          <w:rFonts w:ascii="Times New Roman" w:hAnsi="Times New Roman" w:cs="Times New Roman"/>
          <w:sz w:val="24"/>
          <w:szCs w:val="24"/>
        </w:rPr>
        <w:t>enipuan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mengacu</w:t>
      </w:r>
      <w:proofErr w:type="spellEnd"/>
      <w:r w:rsidRPr="00D77F40">
        <w:rPr>
          <w:rFonts w:ascii="Times New Roman" w:hAnsi="Times New Roman" w:cs="Times New Roman"/>
          <w:sz w:val="24"/>
          <w:szCs w:val="24"/>
        </w:rPr>
        <w:t xml:space="preserve"> pada </w:t>
      </w:r>
      <w:proofErr w:type="spellStart"/>
      <w:r w:rsidRPr="00D77F40">
        <w:rPr>
          <w:rFonts w:ascii="Times New Roman" w:hAnsi="Times New Roman" w:cs="Times New Roman"/>
          <w:sz w:val="24"/>
          <w:szCs w:val="24"/>
        </w:rPr>
        <w:t>tindakan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terlibat</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dalam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perilaku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tidak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jujur</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atau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menggunakan</w:t>
      </w:r>
      <w:proofErr w:type="spellEnd"/>
      <w:r w:rsidRPr="00D77F40">
        <w:rPr>
          <w:rFonts w:ascii="Times New Roman" w:hAnsi="Times New Roman" w:cs="Times New Roman"/>
          <w:sz w:val="24"/>
          <w:szCs w:val="24"/>
        </w:rPr>
        <w:t xml:space="preserve"> kata-kata </w:t>
      </w:r>
      <w:proofErr w:type="spellStart"/>
      <w:r w:rsidRPr="00D77F40">
        <w:rPr>
          <w:rFonts w:ascii="Times New Roman" w:hAnsi="Times New Roman" w:cs="Times New Roman"/>
          <w:sz w:val="24"/>
          <w:szCs w:val="24"/>
        </w:rPr>
        <w:t>palsu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seperti</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kebohongan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atau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kepalsuan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dengan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tujuan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untuk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menyesatkan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membodohi</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atau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mendapatkan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keuntungan</w:t>
      </w:r>
      <w:proofErr w:type="spellEnd"/>
      <w:r w:rsidR="009964C5" w:rsidRPr="00B8066E">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11"/>
      </w:r>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Sedangkan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dalam</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definisi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yuridis</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termasuk</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kedalam</w:t>
      </w:r>
      <w:proofErr w:type="spellEnd"/>
      <w:r w:rsidR="009964C5" w:rsidRPr="00B8066E">
        <w:rPr>
          <w:rFonts w:ascii="Times New Roman" w:hAnsi="Times New Roman" w:cs="Times New Roman"/>
          <w:sz w:val="24"/>
          <w:szCs w:val="24"/>
        </w:rPr>
        <w:t xml:space="preserve"> KUHP </w:t>
      </w:r>
      <w:proofErr w:type="spellStart"/>
      <w:r w:rsidR="009964C5" w:rsidRPr="00B8066E">
        <w:rPr>
          <w:rFonts w:ascii="Times New Roman" w:hAnsi="Times New Roman" w:cs="Times New Roman"/>
          <w:sz w:val="24"/>
          <w:szCs w:val="24"/>
        </w:rPr>
        <w:t>tetapi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rumusan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dalam</w:t>
      </w:r>
      <w:proofErr w:type="spellEnd"/>
      <w:r w:rsidR="009964C5" w:rsidRPr="00B8066E">
        <w:rPr>
          <w:rFonts w:ascii="Times New Roman" w:hAnsi="Times New Roman" w:cs="Times New Roman"/>
          <w:sz w:val="24"/>
          <w:szCs w:val="24"/>
        </w:rPr>
        <w:t xml:space="preserve"> KUHP </w:t>
      </w:r>
      <w:proofErr w:type="spellStart"/>
      <w:r w:rsidR="009964C5" w:rsidRPr="00B8066E">
        <w:rPr>
          <w:rFonts w:ascii="Times New Roman" w:hAnsi="Times New Roman" w:cs="Times New Roman"/>
          <w:sz w:val="24"/>
          <w:szCs w:val="24"/>
        </w:rPr>
        <w:t>bukan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merupakan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pengertian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tapi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hanya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menetapkan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unsur-unsur</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dan </w:t>
      </w:r>
      <w:proofErr w:type="spellStart"/>
      <w:r w:rsidR="009964C5" w:rsidRPr="00B8066E">
        <w:rPr>
          <w:rFonts w:ascii="Times New Roman" w:hAnsi="Times New Roman" w:cs="Times New Roman"/>
          <w:sz w:val="24"/>
          <w:szCs w:val="24"/>
        </w:rPr>
        <w:t>pelaku</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dapat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dikenakan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saksi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pidana</w:t>
      </w:r>
      <w:proofErr w:type="spellEnd"/>
      <w:r w:rsidR="009964C5" w:rsidRPr="00B8066E">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12"/>
      </w:r>
    </w:p>
    <w:p w14:paraId="2C4202B0" w14:textId="0B227ED0" w:rsidR="00D07433" w:rsidRDefault="00D77F40" w:rsidP="004A7458">
      <w:pPr>
        <w:pStyle w:val="ListParagraph"/>
        <w:spacing w:after="0" w:line="360" w:lineRule="auto"/>
        <w:ind w:left="0" w:firstLine="720"/>
        <w:jc w:val="both"/>
        <w:rPr>
          <w:rFonts w:ascii="Times New Roman" w:hAnsi="Times New Roman" w:cs="Times New Roman"/>
          <w:sz w:val="24"/>
          <w:szCs w:val="24"/>
        </w:rPr>
      </w:pPr>
      <w:proofErr w:type="spellStart"/>
      <w:r w:rsidRPr="00D77F40">
        <w:rPr>
          <w:rFonts w:ascii="Times New Roman" w:hAnsi="Times New Roman" w:cs="Times New Roman"/>
          <w:sz w:val="24"/>
          <w:szCs w:val="24"/>
        </w:rPr>
        <w:t>Lamintang</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menyatakan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bahwa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tindak</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pidana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penipuan</w:t>
      </w:r>
      <w:proofErr w:type="spellEnd"/>
      <w:r w:rsidRPr="00D77F40">
        <w:rPr>
          <w:rFonts w:ascii="Times New Roman" w:hAnsi="Times New Roman" w:cs="Times New Roman"/>
          <w:sz w:val="24"/>
          <w:szCs w:val="24"/>
        </w:rPr>
        <w:t xml:space="preserve">, yang juga </w:t>
      </w:r>
      <w:proofErr w:type="spellStart"/>
      <w:r w:rsidRPr="00D77F40">
        <w:rPr>
          <w:rFonts w:ascii="Times New Roman" w:hAnsi="Times New Roman" w:cs="Times New Roman"/>
          <w:sz w:val="24"/>
          <w:szCs w:val="24"/>
        </w:rPr>
        <w:t>dikenal</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sebagai</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i/>
          <w:iCs/>
          <w:sz w:val="24"/>
          <w:szCs w:val="24"/>
        </w:rPr>
        <w:t>bedrog</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di</w:t>
      </w:r>
      <w:r w:rsidR="008454D5">
        <w:rPr>
          <w:rFonts w:ascii="Times New Roman" w:hAnsi="Times New Roman" w:cs="Times New Roman"/>
          <w:sz w:val="24"/>
          <w:szCs w:val="24"/>
        </w:rPr>
        <w:t>cantumkan</w:t>
      </w:r>
      <w:proofErr w:type="spellEnd"/>
      <w:r w:rsidRPr="00D77F40">
        <w:rPr>
          <w:rFonts w:ascii="Times New Roman" w:hAnsi="Times New Roman" w:cs="Times New Roman"/>
          <w:sz w:val="24"/>
          <w:szCs w:val="24"/>
        </w:rPr>
        <w:t xml:space="preserve"> d</w:t>
      </w:r>
      <w:r w:rsidR="008454D5">
        <w:rPr>
          <w:rFonts w:ascii="Times New Roman" w:hAnsi="Times New Roman" w:cs="Times New Roman"/>
          <w:sz w:val="24"/>
          <w:szCs w:val="24"/>
        </w:rPr>
        <w:t>i</w:t>
      </w:r>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pasal</w:t>
      </w:r>
      <w:proofErr w:type="spellEnd"/>
      <w:r w:rsidRPr="00D77F40">
        <w:rPr>
          <w:rFonts w:ascii="Times New Roman" w:hAnsi="Times New Roman" w:cs="Times New Roman"/>
          <w:sz w:val="24"/>
          <w:szCs w:val="24"/>
        </w:rPr>
        <w:t xml:space="preserve"> 378-395 KUHP, </w:t>
      </w:r>
      <w:proofErr w:type="spellStart"/>
      <w:r w:rsidRPr="00D77F40">
        <w:rPr>
          <w:rFonts w:ascii="Times New Roman" w:hAnsi="Times New Roman" w:cs="Times New Roman"/>
          <w:sz w:val="24"/>
          <w:szCs w:val="24"/>
        </w:rPr>
        <w:t>khususnya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dalam</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Buku</w:t>
      </w:r>
      <w:proofErr w:type="spellEnd"/>
      <w:r w:rsidRPr="00D77F40">
        <w:rPr>
          <w:rFonts w:ascii="Times New Roman" w:hAnsi="Times New Roman" w:cs="Times New Roman"/>
          <w:sz w:val="24"/>
          <w:szCs w:val="24"/>
        </w:rPr>
        <w:t xml:space="preserve"> II Bab XXV. Bab XXV </w:t>
      </w:r>
      <w:proofErr w:type="spellStart"/>
      <w:r w:rsidRPr="00D77F40">
        <w:rPr>
          <w:rFonts w:ascii="Times New Roman" w:hAnsi="Times New Roman" w:cs="Times New Roman"/>
          <w:sz w:val="24"/>
          <w:szCs w:val="24"/>
        </w:rPr>
        <w:t>memasukkan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istilah</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penipuan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atau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i/>
          <w:iCs/>
          <w:sz w:val="24"/>
          <w:szCs w:val="24"/>
        </w:rPr>
        <w:t>bedrog</w:t>
      </w:r>
      <w:proofErr w:type="spellEnd"/>
      <w:r w:rsidRPr="00D77F40">
        <w:rPr>
          <w:rFonts w:ascii="Times New Roman" w:hAnsi="Times New Roman" w:cs="Times New Roman"/>
          <w:sz w:val="24"/>
          <w:szCs w:val="24"/>
        </w:rPr>
        <w:t xml:space="preserve">” yang </w:t>
      </w:r>
      <w:proofErr w:type="spellStart"/>
      <w:r w:rsidRPr="00D77F40">
        <w:rPr>
          <w:rFonts w:ascii="Times New Roman" w:hAnsi="Times New Roman" w:cs="Times New Roman"/>
          <w:sz w:val="24"/>
          <w:szCs w:val="24"/>
        </w:rPr>
        <w:t>berkaitan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dengan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berbagai</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tindakan</w:t>
      </w:r>
      <w:proofErr w:type="spellEnd"/>
      <w:r w:rsidRPr="00D77F40">
        <w:rPr>
          <w:rFonts w:ascii="Times New Roman" w:hAnsi="Times New Roman" w:cs="Times New Roman"/>
          <w:sz w:val="24"/>
          <w:szCs w:val="24"/>
        </w:rPr>
        <w:t xml:space="preserve"> yang </w:t>
      </w:r>
      <w:proofErr w:type="spellStart"/>
      <w:r w:rsidRPr="00D77F40">
        <w:rPr>
          <w:rFonts w:ascii="Times New Roman" w:hAnsi="Times New Roman" w:cs="Times New Roman"/>
          <w:sz w:val="24"/>
          <w:szCs w:val="24"/>
        </w:rPr>
        <w:t>melibatkan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harta</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benda</w:t>
      </w:r>
      <w:proofErr w:type="spellEnd"/>
      <w:r w:rsidRPr="00D77F40">
        <w:rPr>
          <w:rFonts w:ascii="Times New Roman" w:hAnsi="Times New Roman" w:cs="Times New Roman"/>
          <w:sz w:val="24"/>
          <w:szCs w:val="24"/>
        </w:rPr>
        <w:t xml:space="preserve">, di mana </w:t>
      </w:r>
      <w:proofErr w:type="spellStart"/>
      <w:r w:rsidRPr="00D77F40">
        <w:rPr>
          <w:rFonts w:ascii="Times New Roman" w:hAnsi="Times New Roman" w:cs="Times New Roman"/>
          <w:sz w:val="24"/>
          <w:szCs w:val="24"/>
        </w:rPr>
        <w:t>pelaku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menggunakan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taktik</w:t>
      </w:r>
      <w:proofErr w:type="spellEnd"/>
      <w:r w:rsidRPr="00D77F40">
        <w:rPr>
          <w:rFonts w:ascii="Times New Roman" w:hAnsi="Times New Roman" w:cs="Times New Roman"/>
          <w:sz w:val="24"/>
          <w:szCs w:val="24"/>
        </w:rPr>
        <w:t xml:space="preserve"> yang </w:t>
      </w:r>
      <w:proofErr w:type="spellStart"/>
      <w:r w:rsidRPr="00D77F40">
        <w:rPr>
          <w:rFonts w:ascii="Times New Roman" w:hAnsi="Times New Roman" w:cs="Times New Roman"/>
          <w:sz w:val="24"/>
          <w:szCs w:val="24"/>
        </w:rPr>
        <w:t>menyesatkan</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atau</w:t>
      </w:r>
      <w:proofErr w:type="spellEnd"/>
      <w:r w:rsidRPr="00D77F40">
        <w:rPr>
          <w:rFonts w:ascii="Times New Roman" w:hAnsi="Times New Roman" w:cs="Times New Roman"/>
          <w:sz w:val="24"/>
          <w:szCs w:val="24"/>
        </w:rPr>
        <w:t xml:space="preserve"> </w:t>
      </w:r>
      <w:proofErr w:type="spellStart"/>
      <w:r w:rsidRPr="00D77F40">
        <w:rPr>
          <w:rFonts w:ascii="Times New Roman" w:hAnsi="Times New Roman" w:cs="Times New Roman"/>
          <w:sz w:val="24"/>
          <w:szCs w:val="24"/>
        </w:rPr>
        <w:t>menipu</w:t>
      </w:r>
      <w:proofErr w:type="spellEnd"/>
      <w:r w:rsidR="009964C5" w:rsidRPr="00B8066E">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13"/>
      </w:r>
      <w:r w:rsidR="009964C5" w:rsidRPr="00B8066E">
        <w:rPr>
          <w:rFonts w:ascii="Times New Roman" w:hAnsi="Times New Roman" w:cs="Times New Roman"/>
          <w:sz w:val="24"/>
          <w:szCs w:val="24"/>
        </w:rPr>
        <w:t xml:space="preserve"> </w:t>
      </w:r>
      <w:r w:rsidR="00D07433" w:rsidRPr="00D07433">
        <w:rPr>
          <w:rFonts w:ascii="Times New Roman" w:hAnsi="Times New Roman" w:cs="Times New Roman"/>
          <w:sz w:val="24"/>
          <w:szCs w:val="24"/>
        </w:rPr>
        <w:t xml:space="preserve">Pasal 378 KUHP </w:t>
      </w:r>
      <w:proofErr w:type="spellStart"/>
      <w:r w:rsidR="00D07433" w:rsidRPr="00D07433">
        <w:rPr>
          <w:rFonts w:ascii="Times New Roman" w:hAnsi="Times New Roman" w:cs="Times New Roman"/>
          <w:sz w:val="24"/>
          <w:szCs w:val="24"/>
        </w:rPr>
        <w:t>mengatur</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delik</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penipuan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dalam</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bentuk</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utamanya</w:t>
      </w:r>
      <w:proofErr w:type="spellEnd"/>
      <w:r w:rsidR="00D07433" w:rsidRPr="00D07433">
        <w:rPr>
          <w:rFonts w:ascii="Times New Roman" w:hAnsi="Times New Roman" w:cs="Times New Roman"/>
          <w:sz w:val="24"/>
          <w:szCs w:val="24"/>
        </w:rPr>
        <w:t>.</w:t>
      </w:r>
      <w:r w:rsidR="009964C5" w:rsidRPr="00B8066E">
        <w:rPr>
          <w:rFonts w:ascii="Times New Roman" w:hAnsi="Times New Roman" w:cs="Times New Roman"/>
          <w:sz w:val="24"/>
          <w:szCs w:val="24"/>
        </w:rPr>
        <w:t xml:space="preserve"> Pada </w:t>
      </w:r>
      <w:proofErr w:type="spellStart"/>
      <w:r w:rsidR="009964C5" w:rsidRPr="00B8066E">
        <w:rPr>
          <w:rFonts w:ascii="Times New Roman" w:hAnsi="Times New Roman" w:cs="Times New Roman"/>
          <w:sz w:val="24"/>
          <w:szCs w:val="24"/>
        </w:rPr>
        <w:t>tahun</w:t>
      </w:r>
      <w:proofErr w:type="spellEnd"/>
      <w:r w:rsidR="009964C5" w:rsidRPr="00B8066E">
        <w:rPr>
          <w:rFonts w:ascii="Times New Roman" w:hAnsi="Times New Roman" w:cs="Times New Roman"/>
          <w:sz w:val="24"/>
          <w:szCs w:val="24"/>
        </w:rPr>
        <w:t xml:space="preserve"> 2023 KUHP </w:t>
      </w:r>
      <w:proofErr w:type="spellStart"/>
      <w:r w:rsidR="009964C5" w:rsidRPr="00B8066E">
        <w:rPr>
          <w:rFonts w:ascii="Times New Roman" w:hAnsi="Times New Roman" w:cs="Times New Roman"/>
          <w:sz w:val="24"/>
          <w:szCs w:val="24"/>
        </w:rPr>
        <w:t>telah</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mengalami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perubahan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menjadi</w:t>
      </w:r>
      <w:proofErr w:type="spellEnd"/>
      <w:r w:rsidR="009964C5" w:rsidRPr="00B8066E">
        <w:rPr>
          <w:rFonts w:ascii="Times New Roman" w:hAnsi="Times New Roman" w:cs="Times New Roman"/>
          <w:sz w:val="24"/>
          <w:szCs w:val="24"/>
        </w:rPr>
        <w:t xml:space="preserve"> UU</w:t>
      </w:r>
      <w:r w:rsidR="008454D5">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Nomor</w:t>
      </w:r>
      <w:proofErr w:type="spellEnd"/>
      <w:r w:rsidR="009964C5" w:rsidRPr="00B8066E">
        <w:rPr>
          <w:rFonts w:ascii="Times New Roman" w:hAnsi="Times New Roman" w:cs="Times New Roman"/>
          <w:sz w:val="24"/>
          <w:szCs w:val="24"/>
        </w:rPr>
        <w:t xml:space="preserve"> 1 </w:t>
      </w:r>
      <w:proofErr w:type="spellStart"/>
      <w:r w:rsidR="009964C5" w:rsidRPr="00B8066E">
        <w:rPr>
          <w:rFonts w:ascii="Times New Roman" w:hAnsi="Times New Roman" w:cs="Times New Roman"/>
          <w:sz w:val="24"/>
          <w:szCs w:val="24"/>
        </w:rPr>
        <w:t>Tahun</w:t>
      </w:r>
      <w:proofErr w:type="spellEnd"/>
      <w:r w:rsidR="009964C5" w:rsidRPr="00B8066E">
        <w:rPr>
          <w:rFonts w:ascii="Times New Roman" w:hAnsi="Times New Roman" w:cs="Times New Roman"/>
          <w:sz w:val="24"/>
          <w:szCs w:val="24"/>
        </w:rPr>
        <w:t xml:space="preserve"> 2023 UU KUHP </w:t>
      </w:r>
      <w:proofErr w:type="spellStart"/>
      <w:r w:rsidR="009964C5" w:rsidRPr="00B8066E">
        <w:rPr>
          <w:rFonts w:ascii="Times New Roman" w:hAnsi="Times New Roman" w:cs="Times New Roman"/>
          <w:sz w:val="24"/>
          <w:szCs w:val="24"/>
        </w:rPr>
        <w:t>tetapi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memiliki</w:t>
      </w:r>
      <w:proofErr w:type="spellEnd"/>
      <w:r w:rsidR="009964C5" w:rsidRPr="00B8066E">
        <w:rPr>
          <w:rFonts w:ascii="Times New Roman" w:hAnsi="Times New Roman" w:cs="Times New Roman"/>
          <w:sz w:val="24"/>
          <w:szCs w:val="24"/>
        </w:rPr>
        <w:t xml:space="preserve"> masa </w:t>
      </w:r>
      <w:proofErr w:type="spellStart"/>
      <w:r w:rsidR="009964C5" w:rsidRPr="00B8066E">
        <w:rPr>
          <w:rFonts w:ascii="Times New Roman" w:hAnsi="Times New Roman" w:cs="Times New Roman"/>
          <w:sz w:val="24"/>
          <w:szCs w:val="24"/>
        </w:rPr>
        <w:t>transisi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selama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tiga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tahun</w:t>
      </w:r>
      <w:proofErr w:type="spellEnd"/>
      <w:r w:rsidR="009964C5" w:rsidRPr="00B8066E">
        <w:rPr>
          <w:rFonts w:ascii="Times New Roman" w:hAnsi="Times New Roman" w:cs="Times New Roman"/>
          <w:sz w:val="24"/>
          <w:szCs w:val="24"/>
        </w:rPr>
        <w:t xml:space="preserve"> dan </w:t>
      </w:r>
      <w:proofErr w:type="spellStart"/>
      <w:r w:rsidR="009964C5" w:rsidRPr="00B8066E">
        <w:rPr>
          <w:rFonts w:ascii="Times New Roman" w:hAnsi="Times New Roman" w:cs="Times New Roman"/>
          <w:sz w:val="24"/>
          <w:szCs w:val="24"/>
        </w:rPr>
        <w:t>mulai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diberlakukan</w:t>
      </w:r>
      <w:proofErr w:type="spellEnd"/>
      <w:r w:rsidR="009964C5" w:rsidRPr="00B8066E">
        <w:rPr>
          <w:rFonts w:ascii="Times New Roman" w:hAnsi="Times New Roman" w:cs="Times New Roman"/>
          <w:sz w:val="24"/>
          <w:szCs w:val="24"/>
        </w:rPr>
        <w:t xml:space="preserve"> pada </w:t>
      </w:r>
      <w:proofErr w:type="spellStart"/>
      <w:r w:rsidR="009964C5" w:rsidRPr="00B8066E">
        <w:rPr>
          <w:rFonts w:ascii="Times New Roman" w:hAnsi="Times New Roman" w:cs="Times New Roman"/>
          <w:sz w:val="24"/>
          <w:szCs w:val="24"/>
        </w:rPr>
        <w:t>tahun</w:t>
      </w:r>
      <w:proofErr w:type="spellEnd"/>
      <w:r w:rsidR="009964C5" w:rsidRPr="00B8066E">
        <w:rPr>
          <w:rFonts w:ascii="Times New Roman" w:hAnsi="Times New Roman" w:cs="Times New Roman"/>
          <w:sz w:val="24"/>
          <w:szCs w:val="24"/>
        </w:rPr>
        <w:t xml:space="preserve"> 2026 juga </w:t>
      </w:r>
      <w:proofErr w:type="spellStart"/>
      <w:r w:rsidR="009964C5" w:rsidRPr="00B8066E">
        <w:rPr>
          <w:rFonts w:ascii="Times New Roman" w:hAnsi="Times New Roman" w:cs="Times New Roman"/>
          <w:sz w:val="24"/>
          <w:szCs w:val="24"/>
        </w:rPr>
        <w:t>mengatur</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mengenai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penipuan</w:t>
      </w:r>
      <w:proofErr w:type="spellEnd"/>
      <w:r w:rsidR="009964C5" w:rsidRPr="00B8066E">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Namun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demikian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lastRenderedPageBreak/>
        <w:t>peraturan</w:t>
      </w:r>
      <w:proofErr w:type="spellEnd"/>
      <w:r w:rsidR="00D07433" w:rsidRPr="00D07433">
        <w:rPr>
          <w:rFonts w:ascii="Times New Roman" w:hAnsi="Times New Roman" w:cs="Times New Roman"/>
          <w:sz w:val="24"/>
          <w:szCs w:val="24"/>
        </w:rPr>
        <w:t xml:space="preserve"> yang </w:t>
      </w:r>
      <w:proofErr w:type="spellStart"/>
      <w:r w:rsidR="00D07433" w:rsidRPr="00D07433">
        <w:rPr>
          <w:rFonts w:ascii="Times New Roman" w:hAnsi="Times New Roman" w:cs="Times New Roman"/>
          <w:sz w:val="24"/>
          <w:szCs w:val="24"/>
        </w:rPr>
        <w:t>diuraikan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dalam</w:t>
      </w:r>
      <w:proofErr w:type="spellEnd"/>
      <w:r w:rsidR="00D07433" w:rsidRPr="00D07433">
        <w:rPr>
          <w:rFonts w:ascii="Times New Roman" w:hAnsi="Times New Roman" w:cs="Times New Roman"/>
          <w:sz w:val="24"/>
          <w:szCs w:val="24"/>
        </w:rPr>
        <w:t xml:space="preserve"> KUHP </w:t>
      </w:r>
      <w:proofErr w:type="spellStart"/>
      <w:r w:rsidR="00D07433" w:rsidRPr="00D07433">
        <w:rPr>
          <w:rFonts w:ascii="Times New Roman" w:hAnsi="Times New Roman" w:cs="Times New Roman"/>
          <w:sz w:val="24"/>
          <w:szCs w:val="24"/>
        </w:rPr>
        <w:t>tidak</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secara</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khusus</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memberikan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batasan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peraturan</w:t>
      </w:r>
      <w:proofErr w:type="spellEnd"/>
      <w:r w:rsidR="00D07433" w:rsidRPr="00D07433">
        <w:rPr>
          <w:rFonts w:ascii="Times New Roman" w:hAnsi="Times New Roman" w:cs="Times New Roman"/>
          <w:sz w:val="24"/>
          <w:szCs w:val="24"/>
        </w:rPr>
        <w:t xml:space="preserve"> yang </w:t>
      </w:r>
      <w:proofErr w:type="spellStart"/>
      <w:r w:rsidR="00D07433" w:rsidRPr="00D07433">
        <w:rPr>
          <w:rFonts w:ascii="Times New Roman" w:hAnsi="Times New Roman" w:cs="Times New Roman"/>
          <w:sz w:val="24"/>
          <w:szCs w:val="24"/>
        </w:rPr>
        <w:t>secara</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tegas</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berkaitan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dengan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istilah</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penipuan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Kejahatan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penipuan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diklasifikasikan</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sebagai</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tindak</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pidana</w:t>
      </w:r>
      <w:proofErr w:type="spellEnd"/>
      <w:r w:rsidR="00D07433" w:rsidRPr="00D07433">
        <w:rPr>
          <w:rFonts w:ascii="Times New Roman" w:hAnsi="Times New Roman" w:cs="Times New Roman"/>
          <w:sz w:val="24"/>
          <w:szCs w:val="24"/>
        </w:rPr>
        <w:t xml:space="preserve"> </w:t>
      </w:r>
      <w:proofErr w:type="spellStart"/>
      <w:r w:rsidR="00D07433" w:rsidRPr="00D07433">
        <w:rPr>
          <w:rFonts w:ascii="Times New Roman" w:hAnsi="Times New Roman" w:cs="Times New Roman"/>
          <w:sz w:val="24"/>
          <w:szCs w:val="24"/>
        </w:rPr>
        <w:t>berdasarkan</w:t>
      </w:r>
      <w:proofErr w:type="spellEnd"/>
      <w:r w:rsidR="00D07433" w:rsidRPr="00D07433">
        <w:rPr>
          <w:rFonts w:ascii="Times New Roman" w:hAnsi="Times New Roman" w:cs="Times New Roman"/>
          <w:sz w:val="24"/>
          <w:szCs w:val="24"/>
        </w:rPr>
        <w:t xml:space="preserve"> Pasal 492 KUHP.</w:t>
      </w:r>
      <w:r w:rsidR="00D07433">
        <w:rPr>
          <w:rFonts w:ascii="Times New Roman" w:hAnsi="Times New Roman" w:cs="Times New Roman"/>
          <w:sz w:val="24"/>
          <w:szCs w:val="24"/>
        </w:rPr>
        <w:t xml:space="preserve"> </w:t>
      </w:r>
    </w:p>
    <w:p w14:paraId="389D0598" w14:textId="77DFF8F9" w:rsidR="009964C5" w:rsidRPr="00B8066E" w:rsidRDefault="009964C5" w:rsidP="004A7458">
      <w:pPr>
        <w:pStyle w:val="ListParagraph"/>
        <w:spacing w:after="0" w:line="360" w:lineRule="auto"/>
        <w:ind w:left="0" w:firstLine="720"/>
        <w:jc w:val="both"/>
        <w:rPr>
          <w:rFonts w:ascii="Times New Roman" w:hAnsi="Times New Roman" w:cs="Times New Roman"/>
          <w:sz w:val="24"/>
          <w:szCs w:val="24"/>
        </w:rPr>
      </w:pPr>
      <w:r w:rsidRPr="00B8066E">
        <w:rPr>
          <w:rFonts w:ascii="Times New Roman" w:hAnsi="Times New Roman" w:cs="Times New Roman"/>
          <w:sz w:val="24"/>
          <w:szCs w:val="24"/>
        </w:rPr>
        <w:t xml:space="preserve">Jika </w:t>
      </w:r>
      <w:proofErr w:type="spellStart"/>
      <w:r w:rsidRPr="00B8066E">
        <w:rPr>
          <w:rFonts w:ascii="Times New Roman" w:hAnsi="Times New Roman" w:cs="Times New Roman"/>
          <w:sz w:val="24"/>
          <w:szCs w:val="24"/>
        </w:rPr>
        <w:t>merujuk</w:t>
      </w:r>
      <w:proofErr w:type="spellEnd"/>
      <w:r w:rsidRPr="00B8066E">
        <w:rPr>
          <w:rFonts w:ascii="Times New Roman" w:hAnsi="Times New Roman" w:cs="Times New Roman"/>
          <w:sz w:val="24"/>
          <w:szCs w:val="24"/>
        </w:rPr>
        <w:t xml:space="preserve"> pada </w:t>
      </w:r>
      <w:proofErr w:type="spellStart"/>
      <w:r w:rsidRPr="00B8066E">
        <w:rPr>
          <w:rFonts w:ascii="Times New Roman" w:hAnsi="Times New Roman" w:cs="Times New Roman"/>
          <w:sz w:val="24"/>
          <w:szCs w:val="24"/>
        </w:rPr>
        <w:t>ketentuan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pasal</w:t>
      </w:r>
      <w:proofErr w:type="spellEnd"/>
      <w:r w:rsidRPr="00B8066E">
        <w:rPr>
          <w:rFonts w:ascii="Times New Roman" w:hAnsi="Times New Roman" w:cs="Times New Roman"/>
          <w:sz w:val="24"/>
          <w:szCs w:val="24"/>
        </w:rPr>
        <w:t xml:space="preserve"> 378 KUHP dan </w:t>
      </w:r>
      <w:proofErr w:type="spellStart"/>
      <w:r w:rsidRPr="00B8066E">
        <w:rPr>
          <w:rFonts w:ascii="Times New Roman" w:hAnsi="Times New Roman" w:cs="Times New Roman"/>
          <w:sz w:val="24"/>
          <w:szCs w:val="24"/>
        </w:rPr>
        <w:t>pasal</w:t>
      </w:r>
      <w:proofErr w:type="spellEnd"/>
      <w:r w:rsidRPr="00B8066E">
        <w:rPr>
          <w:rFonts w:ascii="Times New Roman" w:hAnsi="Times New Roman" w:cs="Times New Roman"/>
          <w:sz w:val="24"/>
          <w:szCs w:val="24"/>
        </w:rPr>
        <w:t xml:space="preserve"> 429 UU KUHP, </w:t>
      </w:r>
      <w:proofErr w:type="spellStart"/>
      <w:r w:rsidRPr="00B8066E">
        <w:rPr>
          <w:rFonts w:ascii="Times New Roman" w:hAnsi="Times New Roman" w:cs="Times New Roman"/>
          <w:sz w:val="24"/>
          <w:szCs w:val="24"/>
        </w:rPr>
        <w:t>terkait</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dengan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rumusan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serta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unsur</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terkandungnya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belum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dapat</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mengakomodir</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sepenuhnya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mengenai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bentuk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represif</w:t>
      </w:r>
      <w:proofErr w:type="spellEnd"/>
      <w:r w:rsidRPr="00B8066E">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Jaminan</w:t>
      </w:r>
      <w:proofErr w:type="spellEnd"/>
      <w:r w:rsidR="00AC26FD" w:rsidRPr="00AC26FD">
        <w:rPr>
          <w:rFonts w:ascii="Times New Roman" w:hAnsi="Times New Roman" w:cs="Times New Roman"/>
          <w:sz w:val="24"/>
          <w:szCs w:val="24"/>
        </w:rPr>
        <w:t xml:space="preserve"> yang </w:t>
      </w:r>
      <w:proofErr w:type="spellStart"/>
      <w:r w:rsidR="00AC26FD" w:rsidRPr="00AC26FD">
        <w:rPr>
          <w:rFonts w:ascii="Times New Roman" w:hAnsi="Times New Roman" w:cs="Times New Roman"/>
          <w:sz w:val="24"/>
          <w:szCs w:val="24"/>
        </w:rPr>
        <w:t>sah</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untuk</w:t>
      </w:r>
      <w:proofErr w:type="spellEnd"/>
      <w:r w:rsidR="00AC26FD" w:rsidRPr="00AC26FD">
        <w:rPr>
          <w:rFonts w:ascii="Times New Roman" w:hAnsi="Times New Roman" w:cs="Times New Roman"/>
          <w:sz w:val="24"/>
          <w:szCs w:val="24"/>
        </w:rPr>
        <w:t xml:space="preserve"> korban yang </w:t>
      </w:r>
      <w:proofErr w:type="spellStart"/>
      <w:r w:rsidR="00AC26FD" w:rsidRPr="00AC26FD">
        <w:rPr>
          <w:rFonts w:ascii="Times New Roman" w:hAnsi="Times New Roman" w:cs="Times New Roman"/>
          <w:sz w:val="24"/>
          <w:szCs w:val="24"/>
        </w:rPr>
        <w:t>selamat</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dari</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kesalahan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representasi</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dalam</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pertukaran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perdagangan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berbasis</w:t>
      </w:r>
      <w:proofErr w:type="spellEnd"/>
      <w:r w:rsidR="00AC26FD" w:rsidRPr="00AC26FD">
        <w:rPr>
          <w:rFonts w:ascii="Times New Roman" w:hAnsi="Times New Roman" w:cs="Times New Roman"/>
          <w:sz w:val="24"/>
          <w:szCs w:val="24"/>
        </w:rPr>
        <w:t xml:space="preserve"> </w:t>
      </w:r>
      <w:r w:rsidR="00AC26FD" w:rsidRPr="00AC26FD">
        <w:rPr>
          <w:rFonts w:ascii="Times New Roman" w:hAnsi="Times New Roman" w:cs="Times New Roman"/>
          <w:i/>
          <w:iCs/>
          <w:sz w:val="24"/>
          <w:szCs w:val="24"/>
        </w:rPr>
        <w:t>web</w:t>
      </w:r>
      <w:r w:rsidR="00AC26FD" w:rsidRPr="00AC26FD">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meskipun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unsur-unsur</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terkadung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didalamnya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telah</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terpenuhi</w:t>
      </w:r>
      <w:proofErr w:type="spellEnd"/>
      <w:r w:rsidRPr="00B8066E">
        <w:rPr>
          <w:rFonts w:ascii="Times New Roman" w:hAnsi="Times New Roman" w:cs="Times New Roman"/>
          <w:sz w:val="24"/>
          <w:szCs w:val="24"/>
        </w:rPr>
        <w:t xml:space="preserve">. </w:t>
      </w:r>
      <w:r w:rsidR="005C2735" w:rsidRPr="005C2735">
        <w:rPr>
          <w:rFonts w:ascii="Times New Roman" w:hAnsi="Times New Roman" w:cs="Times New Roman"/>
          <w:sz w:val="24"/>
          <w:szCs w:val="24"/>
        </w:rPr>
        <w:t xml:space="preserve">UU ITE juga </w:t>
      </w:r>
      <w:proofErr w:type="spellStart"/>
      <w:r w:rsidR="005C2735" w:rsidRPr="005C2735">
        <w:rPr>
          <w:rFonts w:ascii="Times New Roman" w:hAnsi="Times New Roman" w:cs="Times New Roman"/>
          <w:sz w:val="24"/>
          <w:szCs w:val="24"/>
        </w:rPr>
        <w:t>mengatur</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mekanisme</w:t>
      </w:r>
      <w:proofErr w:type="spellEnd"/>
      <w:r w:rsidR="005C2735" w:rsidRPr="005C2735">
        <w:rPr>
          <w:rFonts w:ascii="Times New Roman" w:hAnsi="Times New Roman" w:cs="Times New Roman"/>
          <w:sz w:val="24"/>
          <w:szCs w:val="24"/>
        </w:rPr>
        <w:t xml:space="preserve"> dan </w:t>
      </w:r>
      <w:proofErr w:type="spellStart"/>
      <w:r w:rsidR="005C2735" w:rsidRPr="005C2735">
        <w:rPr>
          <w:rFonts w:ascii="Times New Roman" w:hAnsi="Times New Roman" w:cs="Times New Roman"/>
          <w:sz w:val="24"/>
          <w:szCs w:val="24"/>
        </w:rPr>
        <w:t>instrumen</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hukum</w:t>
      </w:r>
      <w:proofErr w:type="spellEnd"/>
      <w:r w:rsidR="005C2735" w:rsidRPr="005C2735">
        <w:rPr>
          <w:rFonts w:ascii="Times New Roman" w:hAnsi="Times New Roman" w:cs="Times New Roman"/>
          <w:sz w:val="24"/>
          <w:szCs w:val="24"/>
        </w:rPr>
        <w:t xml:space="preserve"> yang </w:t>
      </w:r>
      <w:proofErr w:type="spellStart"/>
      <w:r w:rsidR="00AC26FD" w:rsidRPr="00AC26FD">
        <w:rPr>
          <w:rFonts w:ascii="Times New Roman" w:hAnsi="Times New Roman" w:cs="Times New Roman"/>
          <w:sz w:val="24"/>
          <w:szCs w:val="24"/>
        </w:rPr>
        <w:t>memberikan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perlindungan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hukum</w:t>
      </w:r>
      <w:proofErr w:type="spellEnd"/>
      <w:r w:rsidR="00AC26FD" w:rsidRPr="00AC26FD">
        <w:rPr>
          <w:rFonts w:ascii="Times New Roman" w:hAnsi="Times New Roman" w:cs="Times New Roman"/>
          <w:sz w:val="24"/>
          <w:szCs w:val="24"/>
        </w:rPr>
        <w:t xml:space="preserve"> </w:t>
      </w:r>
      <w:proofErr w:type="spellStart"/>
      <w:r w:rsidR="007739FB">
        <w:rPr>
          <w:rFonts w:ascii="Times New Roman" w:hAnsi="Times New Roman" w:cs="Times New Roman"/>
          <w:sz w:val="24"/>
          <w:szCs w:val="24"/>
        </w:rPr>
        <w:t>terhadap</w:t>
      </w:r>
      <w:proofErr w:type="spellEnd"/>
      <w:r w:rsidR="00AC26FD" w:rsidRPr="00AC26FD">
        <w:rPr>
          <w:rFonts w:ascii="Times New Roman" w:hAnsi="Times New Roman" w:cs="Times New Roman"/>
          <w:sz w:val="24"/>
          <w:szCs w:val="24"/>
        </w:rPr>
        <w:t xml:space="preserve"> para korban </w:t>
      </w:r>
      <w:proofErr w:type="spellStart"/>
      <w:r w:rsidR="00AC26FD" w:rsidRPr="00AC26FD">
        <w:rPr>
          <w:rFonts w:ascii="Times New Roman" w:hAnsi="Times New Roman" w:cs="Times New Roman"/>
          <w:sz w:val="24"/>
          <w:szCs w:val="24"/>
        </w:rPr>
        <w:t>penipuan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jual</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beli</w:t>
      </w:r>
      <w:proofErr w:type="spellEnd"/>
      <w:r w:rsidR="00AC26FD" w:rsidRPr="00AC26FD">
        <w:rPr>
          <w:rFonts w:ascii="Times New Roman" w:hAnsi="Times New Roman" w:cs="Times New Roman"/>
          <w:sz w:val="24"/>
          <w:szCs w:val="24"/>
        </w:rPr>
        <w:t xml:space="preserve"> online.</w:t>
      </w:r>
      <w:r w:rsidR="005C2735" w:rsidRPr="005C2735">
        <w:rPr>
          <w:rFonts w:ascii="Times New Roman" w:hAnsi="Times New Roman" w:cs="Times New Roman"/>
          <w:sz w:val="24"/>
          <w:szCs w:val="24"/>
        </w:rPr>
        <w:t xml:space="preserve"> UU ITE, </w:t>
      </w:r>
      <w:proofErr w:type="spellStart"/>
      <w:r w:rsidR="005C2735" w:rsidRPr="005C2735">
        <w:rPr>
          <w:rFonts w:ascii="Times New Roman" w:hAnsi="Times New Roman" w:cs="Times New Roman"/>
          <w:sz w:val="24"/>
          <w:szCs w:val="24"/>
        </w:rPr>
        <w:t>sebagai</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peraturan</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perundang-undangan</w:t>
      </w:r>
      <w:proofErr w:type="spellEnd"/>
      <w:r w:rsidR="005C2735" w:rsidRPr="005C2735">
        <w:rPr>
          <w:rFonts w:ascii="Times New Roman" w:hAnsi="Times New Roman" w:cs="Times New Roman"/>
          <w:sz w:val="24"/>
          <w:szCs w:val="24"/>
        </w:rPr>
        <w:t xml:space="preserve"> yang </w:t>
      </w:r>
      <w:proofErr w:type="spellStart"/>
      <w:r w:rsidR="005C2735" w:rsidRPr="005C2735">
        <w:rPr>
          <w:rFonts w:ascii="Times New Roman" w:hAnsi="Times New Roman" w:cs="Times New Roman"/>
          <w:sz w:val="24"/>
          <w:szCs w:val="24"/>
        </w:rPr>
        <w:t>bersifat</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khusus</w:t>
      </w:r>
      <w:proofErr w:type="spellEnd"/>
      <w:r w:rsidR="005C2735" w:rsidRPr="005C2735">
        <w:rPr>
          <w:rFonts w:ascii="Times New Roman" w:hAnsi="Times New Roman" w:cs="Times New Roman"/>
          <w:sz w:val="24"/>
          <w:szCs w:val="24"/>
        </w:rPr>
        <w:t xml:space="preserve"> (lex </w:t>
      </w:r>
      <w:proofErr w:type="spellStart"/>
      <w:r w:rsidR="005C2735" w:rsidRPr="005C2735">
        <w:rPr>
          <w:rFonts w:ascii="Times New Roman" w:hAnsi="Times New Roman" w:cs="Times New Roman"/>
          <w:sz w:val="24"/>
          <w:szCs w:val="24"/>
        </w:rPr>
        <w:t>spesialis</w:t>
      </w:r>
      <w:proofErr w:type="spellEnd"/>
      <w:r w:rsidR="005C2735" w:rsidRPr="005C2735">
        <w:rPr>
          <w:rFonts w:ascii="Times New Roman" w:hAnsi="Times New Roman" w:cs="Times New Roman"/>
          <w:sz w:val="24"/>
          <w:szCs w:val="24"/>
        </w:rPr>
        <w:t xml:space="preserve"> derogate lex </w:t>
      </w:r>
      <w:proofErr w:type="spellStart"/>
      <w:r w:rsidR="005C2735" w:rsidRPr="005C2735">
        <w:rPr>
          <w:rFonts w:ascii="Times New Roman" w:hAnsi="Times New Roman" w:cs="Times New Roman"/>
          <w:sz w:val="24"/>
          <w:szCs w:val="24"/>
        </w:rPr>
        <w:t>generale</w:t>
      </w:r>
      <w:proofErr w:type="spellEnd"/>
      <w:r w:rsidR="005C2735" w:rsidRPr="005C2735">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memberikan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keamanan</w:t>
      </w:r>
      <w:proofErr w:type="spellEnd"/>
      <w:r w:rsidR="00AC26FD" w:rsidRPr="00AC26FD">
        <w:rPr>
          <w:rFonts w:ascii="Times New Roman" w:hAnsi="Times New Roman" w:cs="Times New Roman"/>
          <w:sz w:val="24"/>
          <w:szCs w:val="24"/>
        </w:rPr>
        <w:t xml:space="preserve"> yang </w:t>
      </w:r>
      <w:proofErr w:type="spellStart"/>
      <w:r w:rsidR="00AC26FD" w:rsidRPr="00AC26FD">
        <w:rPr>
          <w:rFonts w:ascii="Times New Roman" w:hAnsi="Times New Roman" w:cs="Times New Roman"/>
          <w:sz w:val="24"/>
          <w:szCs w:val="24"/>
        </w:rPr>
        <w:t>sah</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dengan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menjamin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keyakinan</w:t>
      </w:r>
      <w:proofErr w:type="spellEnd"/>
      <w:r w:rsidR="00AC26FD" w:rsidRPr="00AC26FD">
        <w:rPr>
          <w:rFonts w:ascii="Times New Roman" w:hAnsi="Times New Roman" w:cs="Times New Roman"/>
          <w:sz w:val="24"/>
          <w:szCs w:val="24"/>
        </w:rPr>
        <w:t xml:space="preserve"> yang </w:t>
      </w:r>
      <w:proofErr w:type="spellStart"/>
      <w:r w:rsidR="00AC26FD" w:rsidRPr="00AC26FD">
        <w:rPr>
          <w:rFonts w:ascii="Times New Roman" w:hAnsi="Times New Roman" w:cs="Times New Roman"/>
          <w:sz w:val="24"/>
          <w:szCs w:val="24"/>
        </w:rPr>
        <w:t>sah</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dalam</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masalah</w:t>
      </w:r>
      <w:proofErr w:type="spellEnd"/>
      <w:r w:rsidR="00AC26FD" w:rsidRPr="00AC26FD">
        <w:rPr>
          <w:rFonts w:ascii="Times New Roman" w:hAnsi="Times New Roman" w:cs="Times New Roman"/>
          <w:sz w:val="24"/>
          <w:szCs w:val="24"/>
        </w:rPr>
        <w:t xml:space="preserve"> yang </w:t>
      </w:r>
      <w:proofErr w:type="spellStart"/>
      <w:r w:rsidR="00AC26FD" w:rsidRPr="00AC26FD">
        <w:rPr>
          <w:rFonts w:ascii="Times New Roman" w:hAnsi="Times New Roman" w:cs="Times New Roman"/>
          <w:sz w:val="24"/>
          <w:szCs w:val="24"/>
        </w:rPr>
        <w:t>berhubungan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dengan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kejahatan</w:t>
      </w:r>
      <w:proofErr w:type="spellEnd"/>
      <w:r w:rsidR="00AC26FD" w:rsidRPr="00AC26FD">
        <w:rPr>
          <w:rFonts w:ascii="Times New Roman" w:hAnsi="Times New Roman" w:cs="Times New Roman"/>
          <w:sz w:val="24"/>
          <w:szCs w:val="24"/>
        </w:rPr>
        <w:t xml:space="preserve"> dunia maya, </w:t>
      </w:r>
      <w:proofErr w:type="spellStart"/>
      <w:r w:rsidR="00AC26FD" w:rsidRPr="00AC26FD">
        <w:rPr>
          <w:rFonts w:ascii="Times New Roman" w:hAnsi="Times New Roman" w:cs="Times New Roman"/>
          <w:sz w:val="24"/>
          <w:szCs w:val="24"/>
        </w:rPr>
        <w:t>mengingat</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pemerasan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untuk</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pertukaran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elektronik</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seperti</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perdagangan</w:t>
      </w:r>
      <w:proofErr w:type="spellEnd"/>
      <w:r w:rsidR="00AC26FD" w:rsidRPr="00AC26FD">
        <w:rPr>
          <w:rFonts w:ascii="Times New Roman" w:hAnsi="Times New Roman" w:cs="Times New Roman"/>
          <w:sz w:val="24"/>
          <w:szCs w:val="24"/>
        </w:rPr>
        <w:t xml:space="preserve"> </w:t>
      </w:r>
      <w:proofErr w:type="spellStart"/>
      <w:r w:rsidR="00AC26FD" w:rsidRPr="00AC26FD">
        <w:rPr>
          <w:rFonts w:ascii="Times New Roman" w:hAnsi="Times New Roman" w:cs="Times New Roman"/>
          <w:sz w:val="24"/>
          <w:szCs w:val="24"/>
        </w:rPr>
        <w:t>berbasis</w:t>
      </w:r>
      <w:proofErr w:type="spellEnd"/>
      <w:r w:rsidR="00AC26FD" w:rsidRPr="00AC26FD">
        <w:rPr>
          <w:rFonts w:ascii="Times New Roman" w:hAnsi="Times New Roman" w:cs="Times New Roman"/>
          <w:sz w:val="24"/>
          <w:szCs w:val="24"/>
        </w:rPr>
        <w:t xml:space="preserve"> </w:t>
      </w:r>
      <w:r w:rsidR="00AC26FD" w:rsidRPr="00AC26FD">
        <w:rPr>
          <w:rFonts w:ascii="Times New Roman" w:hAnsi="Times New Roman" w:cs="Times New Roman"/>
          <w:i/>
          <w:iCs/>
          <w:sz w:val="24"/>
          <w:szCs w:val="24"/>
        </w:rPr>
        <w:t>web</w:t>
      </w:r>
      <w:r w:rsidR="00AC26FD" w:rsidRPr="00AC26FD">
        <w:rPr>
          <w:rFonts w:ascii="Times New Roman" w:hAnsi="Times New Roman" w:cs="Times New Roman"/>
          <w:sz w:val="24"/>
          <w:szCs w:val="24"/>
        </w:rPr>
        <w:t>.</w:t>
      </w:r>
      <w:r w:rsidR="005C2735" w:rsidRPr="005C2735">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Pedoman</w:t>
      </w:r>
      <w:proofErr w:type="spellEnd"/>
      <w:r w:rsidR="00854FA1" w:rsidRPr="00854FA1">
        <w:rPr>
          <w:rFonts w:ascii="Times New Roman" w:hAnsi="Times New Roman" w:cs="Times New Roman"/>
          <w:sz w:val="24"/>
          <w:szCs w:val="24"/>
        </w:rPr>
        <w:t xml:space="preserve"> yang </w:t>
      </w:r>
      <w:proofErr w:type="spellStart"/>
      <w:r w:rsidR="00854FA1" w:rsidRPr="00854FA1">
        <w:rPr>
          <w:rFonts w:ascii="Times New Roman" w:hAnsi="Times New Roman" w:cs="Times New Roman"/>
          <w:sz w:val="24"/>
          <w:szCs w:val="24"/>
        </w:rPr>
        <w:t>berhubungan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dengan</w:t>
      </w:r>
      <w:proofErr w:type="spellEnd"/>
      <w:r w:rsidR="00854FA1" w:rsidRPr="00854FA1">
        <w:rPr>
          <w:rFonts w:ascii="Times New Roman" w:hAnsi="Times New Roman" w:cs="Times New Roman"/>
          <w:sz w:val="24"/>
          <w:szCs w:val="24"/>
        </w:rPr>
        <w:t xml:space="preserve"> korban </w:t>
      </w:r>
      <w:proofErr w:type="spellStart"/>
      <w:r w:rsidR="00854FA1" w:rsidRPr="00854FA1">
        <w:rPr>
          <w:rFonts w:ascii="Times New Roman" w:hAnsi="Times New Roman" w:cs="Times New Roman"/>
          <w:sz w:val="24"/>
          <w:szCs w:val="24"/>
        </w:rPr>
        <w:t>dalam</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pertukaran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elektronik</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diilustrasikan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dalam</w:t>
      </w:r>
      <w:proofErr w:type="spellEnd"/>
      <w:r w:rsidR="00854FA1" w:rsidRPr="00854FA1">
        <w:rPr>
          <w:rFonts w:ascii="Times New Roman" w:hAnsi="Times New Roman" w:cs="Times New Roman"/>
          <w:sz w:val="24"/>
          <w:szCs w:val="24"/>
        </w:rPr>
        <w:t xml:space="preserve"> Pasal 28 </w:t>
      </w:r>
      <w:proofErr w:type="spellStart"/>
      <w:r w:rsidR="00854FA1" w:rsidRPr="00854FA1">
        <w:rPr>
          <w:rFonts w:ascii="Times New Roman" w:hAnsi="Times New Roman" w:cs="Times New Roman"/>
          <w:sz w:val="24"/>
          <w:szCs w:val="24"/>
        </w:rPr>
        <w:t>ayat</w:t>
      </w:r>
      <w:proofErr w:type="spellEnd"/>
      <w:r w:rsidR="00854FA1" w:rsidRPr="00854FA1">
        <w:rPr>
          <w:rFonts w:ascii="Times New Roman" w:hAnsi="Times New Roman" w:cs="Times New Roman"/>
          <w:sz w:val="24"/>
          <w:szCs w:val="24"/>
        </w:rPr>
        <w:t xml:space="preserve"> (1) UU ITE.</w:t>
      </w:r>
    </w:p>
    <w:p w14:paraId="1554F2D9" w14:textId="4D922125" w:rsidR="009964C5" w:rsidRPr="00B8066E" w:rsidRDefault="007739FB" w:rsidP="009964C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Perundang-</w:t>
      </w:r>
      <w:proofErr w:type="spellStart"/>
      <w:r>
        <w:rPr>
          <w:rFonts w:ascii="Times New Roman" w:hAnsi="Times New Roman" w:cs="Times New Roman"/>
          <w:sz w:val="24"/>
          <w:szCs w:val="24"/>
        </w:rPr>
        <w:t>udangan</w:t>
      </w:r>
      <w:proofErr w:type="spellEnd"/>
      <w:r w:rsidR="00AE5AA0">
        <w:rPr>
          <w:rFonts w:ascii="Times New Roman" w:hAnsi="Times New Roman" w:cs="Times New Roman"/>
          <w:sz w:val="24"/>
          <w:szCs w:val="24"/>
        </w:rPr>
        <w:t xml:space="preserve"> </w:t>
      </w:r>
      <w:r w:rsidR="009964C5" w:rsidRPr="00B8066E">
        <w:rPr>
          <w:rFonts w:ascii="Times New Roman" w:hAnsi="Times New Roman" w:cs="Times New Roman"/>
          <w:sz w:val="24"/>
          <w:szCs w:val="24"/>
        </w:rPr>
        <w:t xml:space="preserve">ITE </w:t>
      </w:r>
      <w:proofErr w:type="spellStart"/>
      <w:r w:rsidR="009964C5" w:rsidRPr="00B8066E">
        <w:rPr>
          <w:rFonts w:ascii="Times New Roman" w:hAnsi="Times New Roman" w:cs="Times New Roman"/>
          <w:sz w:val="24"/>
          <w:szCs w:val="24"/>
        </w:rPr>
        <w:t>bila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merujuk</w:t>
      </w:r>
      <w:proofErr w:type="spellEnd"/>
      <w:r w:rsidR="009964C5" w:rsidRPr="00B8066E">
        <w:rPr>
          <w:rFonts w:ascii="Times New Roman" w:hAnsi="Times New Roman" w:cs="Times New Roman"/>
          <w:sz w:val="24"/>
          <w:szCs w:val="24"/>
        </w:rPr>
        <w:t xml:space="preserve"> pada </w:t>
      </w:r>
      <w:proofErr w:type="spellStart"/>
      <w:r w:rsidR="009964C5" w:rsidRPr="00B8066E">
        <w:rPr>
          <w:rFonts w:ascii="Times New Roman" w:hAnsi="Times New Roman" w:cs="Times New Roman"/>
          <w:sz w:val="24"/>
          <w:szCs w:val="24"/>
        </w:rPr>
        <w:t>teori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i/>
          <w:iCs/>
          <w:sz w:val="24"/>
          <w:szCs w:val="24"/>
        </w:rPr>
        <w:t>interprestasi</w:t>
      </w:r>
      <w:proofErr w:type="spellEnd"/>
      <w:r w:rsidR="009964C5" w:rsidRPr="00B8066E">
        <w:rPr>
          <w:rFonts w:ascii="Times New Roman" w:hAnsi="Times New Roman" w:cs="Times New Roman"/>
          <w:i/>
          <w:iCs/>
          <w:sz w:val="24"/>
          <w:szCs w:val="24"/>
        </w:rPr>
        <w:t xml:space="preserve"> </w:t>
      </w:r>
      <w:proofErr w:type="spellStart"/>
      <w:r w:rsidR="009964C5" w:rsidRPr="00B8066E">
        <w:rPr>
          <w:rFonts w:ascii="Times New Roman" w:hAnsi="Times New Roman" w:cs="Times New Roman"/>
          <w:i/>
          <w:iCs/>
          <w:sz w:val="24"/>
          <w:szCs w:val="24"/>
        </w:rPr>
        <w:t>sistematis</w:t>
      </w:r>
      <w:proofErr w:type="spellEnd"/>
      <w:r w:rsidR="009964C5" w:rsidRPr="00B8066E">
        <w:rPr>
          <w:rFonts w:ascii="Times New Roman" w:hAnsi="Times New Roman" w:cs="Times New Roman"/>
          <w:i/>
          <w:iCs/>
          <w:sz w:val="24"/>
          <w:szCs w:val="24"/>
        </w:rPr>
        <w:t xml:space="preserve"> </w:t>
      </w:r>
      <w:proofErr w:type="spellStart"/>
      <w:r w:rsidR="009964C5" w:rsidRPr="00B8066E">
        <w:rPr>
          <w:rFonts w:ascii="Times New Roman" w:hAnsi="Times New Roman" w:cs="Times New Roman"/>
          <w:sz w:val="24"/>
          <w:szCs w:val="24"/>
        </w:rPr>
        <w:t>memiliki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keterkaitan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dengan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Undang-Undang</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Nomor</w:t>
      </w:r>
      <w:proofErr w:type="spellEnd"/>
      <w:r w:rsidR="009964C5" w:rsidRPr="00B8066E">
        <w:rPr>
          <w:rFonts w:ascii="Times New Roman" w:hAnsi="Times New Roman" w:cs="Times New Roman"/>
          <w:sz w:val="24"/>
          <w:szCs w:val="24"/>
        </w:rPr>
        <w:t xml:space="preserve"> 8 </w:t>
      </w:r>
      <w:proofErr w:type="spellStart"/>
      <w:r w:rsidR="009964C5" w:rsidRPr="00B8066E">
        <w:rPr>
          <w:rFonts w:ascii="Times New Roman" w:hAnsi="Times New Roman" w:cs="Times New Roman"/>
          <w:sz w:val="24"/>
          <w:szCs w:val="24"/>
        </w:rPr>
        <w:t>Tahun</w:t>
      </w:r>
      <w:proofErr w:type="spellEnd"/>
      <w:r w:rsidR="009964C5" w:rsidRPr="00B8066E">
        <w:rPr>
          <w:rFonts w:ascii="Times New Roman" w:hAnsi="Times New Roman" w:cs="Times New Roman"/>
          <w:sz w:val="24"/>
          <w:szCs w:val="24"/>
        </w:rPr>
        <w:t xml:space="preserve"> 1999 </w:t>
      </w:r>
      <w:proofErr w:type="spellStart"/>
      <w:r w:rsidR="009964C5" w:rsidRPr="00B8066E">
        <w:rPr>
          <w:rFonts w:ascii="Times New Roman" w:hAnsi="Times New Roman" w:cs="Times New Roman"/>
          <w:sz w:val="24"/>
          <w:szCs w:val="24"/>
        </w:rPr>
        <w:t>tentang</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Perlindungan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Konsumen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selanjutnya</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disebut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dengan</w:t>
      </w:r>
      <w:proofErr w:type="spellEnd"/>
      <w:r w:rsidR="009964C5" w:rsidRPr="00B8066E">
        <w:rPr>
          <w:rFonts w:ascii="Times New Roman" w:hAnsi="Times New Roman" w:cs="Times New Roman"/>
          <w:sz w:val="24"/>
          <w:szCs w:val="24"/>
        </w:rPr>
        <w:t xml:space="preserve"> UU PK). </w:t>
      </w:r>
      <w:proofErr w:type="spellStart"/>
      <w:r w:rsidR="009964C5" w:rsidRPr="00B8066E">
        <w:rPr>
          <w:rFonts w:ascii="Times New Roman" w:hAnsi="Times New Roman" w:cs="Times New Roman"/>
          <w:sz w:val="24"/>
          <w:szCs w:val="24"/>
        </w:rPr>
        <w:t>Keterkaitan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pasal</w:t>
      </w:r>
      <w:proofErr w:type="spellEnd"/>
      <w:r w:rsidR="009964C5" w:rsidRPr="00B8066E">
        <w:rPr>
          <w:rFonts w:ascii="Times New Roman" w:hAnsi="Times New Roman" w:cs="Times New Roman"/>
          <w:sz w:val="24"/>
          <w:szCs w:val="24"/>
        </w:rPr>
        <w:t xml:space="preserve"> 28 </w:t>
      </w:r>
      <w:proofErr w:type="spellStart"/>
      <w:r w:rsidR="009964C5" w:rsidRPr="00B8066E">
        <w:rPr>
          <w:rFonts w:ascii="Times New Roman" w:hAnsi="Times New Roman" w:cs="Times New Roman"/>
          <w:sz w:val="24"/>
          <w:szCs w:val="24"/>
        </w:rPr>
        <w:t>ayat</w:t>
      </w:r>
      <w:proofErr w:type="spellEnd"/>
      <w:r w:rsidR="009964C5" w:rsidRPr="00B8066E">
        <w:rPr>
          <w:rFonts w:ascii="Times New Roman" w:hAnsi="Times New Roman" w:cs="Times New Roman"/>
          <w:sz w:val="24"/>
          <w:szCs w:val="24"/>
        </w:rPr>
        <w:t xml:space="preserve"> (1) UU ITE </w:t>
      </w:r>
      <w:proofErr w:type="spellStart"/>
      <w:r w:rsidR="009964C5" w:rsidRPr="00B8066E">
        <w:rPr>
          <w:rFonts w:ascii="Times New Roman" w:hAnsi="Times New Roman" w:cs="Times New Roman"/>
          <w:sz w:val="24"/>
          <w:szCs w:val="24"/>
        </w:rPr>
        <w:t>dengan</w:t>
      </w:r>
      <w:proofErr w:type="spellEnd"/>
      <w:r w:rsidR="009964C5" w:rsidRPr="00B8066E">
        <w:rPr>
          <w:rFonts w:ascii="Times New Roman" w:hAnsi="Times New Roman" w:cs="Times New Roman"/>
          <w:sz w:val="24"/>
          <w:szCs w:val="24"/>
        </w:rPr>
        <w:t xml:space="preserve"> UU PK </w:t>
      </w:r>
      <w:proofErr w:type="spellStart"/>
      <w:r w:rsidR="009964C5" w:rsidRPr="00B8066E">
        <w:rPr>
          <w:rFonts w:ascii="Times New Roman" w:hAnsi="Times New Roman" w:cs="Times New Roman"/>
          <w:sz w:val="24"/>
          <w:szCs w:val="24"/>
        </w:rPr>
        <w:t>dapat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dilhat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dari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bunyi</w:t>
      </w:r>
      <w:proofErr w:type="spellEnd"/>
      <w:r w:rsidR="009964C5" w:rsidRPr="00B8066E">
        <w:rPr>
          <w:rFonts w:ascii="Times New Roman" w:hAnsi="Times New Roman" w:cs="Times New Roman"/>
          <w:sz w:val="24"/>
          <w:szCs w:val="24"/>
        </w:rPr>
        <w:t xml:space="preserve"> Pasal 28 </w:t>
      </w:r>
      <w:proofErr w:type="spellStart"/>
      <w:r w:rsidR="009964C5" w:rsidRPr="00B8066E">
        <w:rPr>
          <w:rFonts w:ascii="Times New Roman" w:hAnsi="Times New Roman" w:cs="Times New Roman"/>
          <w:sz w:val="24"/>
          <w:szCs w:val="24"/>
        </w:rPr>
        <w:t>ayat</w:t>
      </w:r>
      <w:proofErr w:type="spellEnd"/>
      <w:r w:rsidR="009964C5" w:rsidRPr="00B8066E">
        <w:rPr>
          <w:rFonts w:ascii="Times New Roman" w:hAnsi="Times New Roman" w:cs="Times New Roman"/>
          <w:sz w:val="24"/>
          <w:szCs w:val="24"/>
        </w:rPr>
        <w:t xml:space="preserve"> (1) UU ITE. Bunyi </w:t>
      </w:r>
      <w:proofErr w:type="spellStart"/>
      <w:r w:rsidR="009964C5" w:rsidRPr="00B8066E">
        <w:rPr>
          <w:rFonts w:ascii="Times New Roman" w:hAnsi="Times New Roman" w:cs="Times New Roman"/>
          <w:sz w:val="24"/>
          <w:szCs w:val="24"/>
        </w:rPr>
        <w:t>pasal</w:t>
      </w:r>
      <w:proofErr w:type="spellEnd"/>
      <w:r w:rsidR="009964C5" w:rsidRPr="00B8066E">
        <w:rPr>
          <w:rFonts w:ascii="Times New Roman" w:hAnsi="Times New Roman" w:cs="Times New Roman"/>
          <w:sz w:val="24"/>
          <w:szCs w:val="24"/>
        </w:rPr>
        <w:t xml:space="preserve"> 28 </w:t>
      </w:r>
      <w:proofErr w:type="spellStart"/>
      <w:r w:rsidR="009964C5" w:rsidRPr="00B8066E">
        <w:rPr>
          <w:rFonts w:ascii="Times New Roman" w:hAnsi="Times New Roman" w:cs="Times New Roman"/>
          <w:sz w:val="24"/>
          <w:szCs w:val="24"/>
        </w:rPr>
        <w:t>ayat</w:t>
      </w:r>
      <w:proofErr w:type="spellEnd"/>
      <w:r w:rsidR="009964C5" w:rsidRPr="00B8066E">
        <w:rPr>
          <w:rFonts w:ascii="Times New Roman" w:hAnsi="Times New Roman" w:cs="Times New Roman"/>
          <w:sz w:val="24"/>
          <w:szCs w:val="24"/>
        </w:rPr>
        <w:t xml:space="preserve"> (1) UU ITE </w:t>
      </w:r>
      <w:proofErr w:type="spellStart"/>
      <w:r w:rsidR="009964C5" w:rsidRPr="00B8066E">
        <w:rPr>
          <w:rFonts w:ascii="Times New Roman" w:hAnsi="Times New Roman" w:cs="Times New Roman"/>
          <w:sz w:val="24"/>
          <w:szCs w:val="24"/>
        </w:rPr>
        <w:t>tersebut</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mengandung</w:t>
      </w:r>
      <w:proofErr w:type="spellEnd"/>
      <w:r w:rsidR="009964C5" w:rsidRPr="00B8066E">
        <w:rPr>
          <w:rFonts w:ascii="Times New Roman" w:hAnsi="Times New Roman" w:cs="Times New Roman"/>
          <w:sz w:val="24"/>
          <w:szCs w:val="24"/>
        </w:rPr>
        <w:t xml:space="preserve"> kata “</w:t>
      </w:r>
      <w:proofErr w:type="spellStart"/>
      <w:r w:rsidR="009964C5" w:rsidRPr="00B8066E">
        <w:rPr>
          <w:rFonts w:ascii="Times New Roman" w:hAnsi="Times New Roman" w:cs="Times New Roman"/>
          <w:sz w:val="24"/>
          <w:szCs w:val="24"/>
        </w:rPr>
        <w:t>konsumen</w:t>
      </w:r>
      <w:proofErr w:type="spellEnd"/>
      <w:r w:rsidR="009964C5" w:rsidRPr="00B8066E">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Sesuai</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dengan</w:t>
      </w:r>
      <w:proofErr w:type="spellEnd"/>
      <w:r w:rsidR="00854FA1" w:rsidRPr="00854FA1">
        <w:rPr>
          <w:rFonts w:ascii="Times New Roman" w:hAnsi="Times New Roman" w:cs="Times New Roman"/>
          <w:sz w:val="24"/>
          <w:szCs w:val="24"/>
        </w:rPr>
        <w:t xml:space="preserve"> UU</w:t>
      </w:r>
      <w:r w:rsidR="00854FA1">
        <w:rPr>
          <w:rFonts w:ascii="Times New Roman" w:hAnsi="Times New Roman" w:cs="Times New Roman"/>
          <w:sz w:val="24"/>
          <w:szCs w:val="24"/>
        </w:rPr>
        <w:t xml:space="preserve"> </w:t>
      </w:r>
      <w:r w:rsidR="00854FA1" w:rsidRPr="00854FA1">
        <w:rPr>
          <w:rFonts w:ascii="Times New Roman" w:hAnsi="Times New Roman" w:cs="Times New Roman"/>
          <w:sz w:val="24"/>
          <w:szCs w:val="24"/>
        </w:rPr>
        <w:t>PK</w:t>
      </w:r>
      <w:r w:rsidR="00AE5AA0">
        <w:rPr>
          <w:rFonts w:ascii="Times New Roman" w:hAnsi="Times New Roman" w:cs="Times New Roman"/>
          <w:sz w:val="24"/>
          <w:szCs w:val="24"/>
        </w:rPr>
        <w:t xml:space="preserve"> </w:t>
      </w:r>
      <w:r w:rsidR="00AE5AA0" w:rsidRPr="00AE5AA0">
        <w:rPr>
          <w:rFonts w:ascii="Times New Roman" w:hAnsi="Times New Roman" w:cs="Times New Roman"/>
          <w:sz w:val="24"/>
          <w:szCs w:val="24"/>
        </w:rPr>
        <w:t>“</w:t>
      </w:r>
      <w:proofErr w:type="spellStart"/>
      <w:r w:rsidR="00AE5AA0" w:rsidRPr="00AE5AA0">
        <w:rPr>
          <w:rFonts w:ascii="Times New Roman" w:hAnsi="Times New Roman" w:cs="Times New Roman"/>
          <w:sz w:val="24"/>
          <w:szCs w:val="24"/>
        </w:rPr>
        <w:t>pembeli</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ialah</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setiap</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perorangan</w:t>
      </w:r>
      <w:proofErr w:type="spellEnd"/>
      <w:r w:rsidR="00AE5AA0" w:rsidRPr="00AE5AA0">
        <w:rPr>
          <w:rFonts w:ascii="Times New Roman" w:hAnsi="Times New Roman" w:cs="Times New Roman"/>
          <w:sz w:val="24"/>
          <w:szCs w:val="24"/>
        </w:rPr>
        <w:t xml:space="preserve"> yang </w:t>
      </w:r>
      <w:proofErr w:type="spellStart"/>
      <w:r w:rsidR="00AE5AA0" w:rsidRPr="00AE5AA0">
        <w:rPr>
          <w:rFonts w:ascii="Times New Roman" w:hAnsi="Times New Roman" w:cs="Times New Roman"/>
          <w:sz w:val="24"/>
          <w:szCs w:val="24"/>
        </w:rPr>
        <w:t>menggunakan</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barang</w:t>
      </w:r>
      <w:proofErr w:type="spellEnd"/>
      <w:r w:rsidR="00AE5AA0" w:rsidRPr="00AE5AA0">
        <w:rPr>
          <w:rFonts w:ascii="Times New Roman" w:hAnsi="Times New Roman" w:cs="Times New Roman"/>
          <w:sz w:val="24"/>
          <w:szCs w:val="24"/>
        </w:rPr>
        <w:t xml:space="preserve"> dan </w:t>
      </w:r>
      <w:proofErr w:type="spellStart"/>
      <w:r w:rsidR="00AE5AA0" w:rsidRPr="00AE5AA0">
        <w:rPr>
          <w:rFonts w:ascii="Times New Roman" w:hAnsi="Times New Roman" w:cs="Times New Roman"/>
          <w:sz w:val="24"/>
          <w:szCs w:val="24"/>
        </w:rPr>
        <w:t>keuntungan</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lebih</w:t>
      </w:r>
      <w:proofErr w:type="spellEnd"/>
      <w:r w:rsidR="00AE5AA0" w:rsidRPr="00AE5AA0">
        <w:rPr>
          <w:rFonts w:ascii="Times New Roman" w:hAnsi="Times New Roman" w:cs="Times New Roman"/>
          <w:sz w:val="24"/>
          <w:szCs w:val="24"/>
        </w:rPr>
        <w:t xml:space="preserve"> yang </w:t>
      </w:r>
      <w:proofErr w:type="spellStart"/>
      <w:r w:rsidR="00AE5AA0" w:rsidRPr="00AE5AA0">
        <w:rPr>
          <w:rFonts w:ascii="Times New Roman" w:hAnsi="Times New Roman" w:cs="Times New Roman"/>
          <w:sz w:val="24"/>
          <w:szCs w:val="24"/>
        </w:rPr>
        <w:t>dapat</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diperoleh</w:t>
      </w:r>
      <w:proofErr w:type="spellEnd"/>
      <w:r w:rsidR="00AE5AA0" w:rsidRPr="00AE5AA0">
        <w:rPr>
          <w:rFonts w:ascii="Times New Roman" w:hAnsi="Times New Roman" w:cs="Times New Roman"/>
          <w:sz w:val="24"/>
          <w:szCs w:val="24"/>
        </w:rPr>
        <w:t xml:space="preserve"> di </w:t>
      </w:r>
      <w:proofErr w:type="spellStart"/>
      <w:r w:rsidR="00AE5AA0" w:rsidRPr="00AE5AA0">
        <w:rPr>
          <w:rFonts w:ascii="Times New Roman" w:hAnsi="Times New Roman" w:cs="Times New Roman"/>
          <w:sz w:val="24"/>
          <w:szCs w:val="24"/>
        </w:rPr>
        <w:t>dalam</w:t>
      </w:r>
      <w:proofErr w:type="spellEnd"/>
      <w:r w:rsidR="00AE5AA0" w:rsidRPr="00AE5AA0">
        <w:rPr>
          <w:rFonts w:ascii="Times New Roman" w:hAnsi="Times New Roman" w:cs="Times New Roman"/>
          <w:sz w:val="24"/>
          <w:szCs w:val="24"/>
        </w:rPr>
        <w:t xml:space="preserve"> negeri, </w:t>
      </w:r>
      <w:proofErr w:type="spellStart"/>
      <w:r w:rsidR="00AE5AA0" w:rsidRPr="00AE5AA0">
        <w:rPr>
          <w:rFonts w:ascii="Times New Roman" w:hAnsi="Times New Roman" w:cs="Times New Roman"/>
          <w:sz w:val="24"/>
          <w:szCs w:val="24"/>
        </w:rPr>
        <w:t>baik</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untuk</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menghidupi</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diri</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sendiri</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keluarga</w:t>
      </w:r>
      <w:proofErr w:type="spellEnd"/>
      <w:r w:rsidR="00AE5AA0" w:rsidRPr="00AE5AA0">
        <w:rPr>
          <w:rFonts w:ascii="Times New Roman" w:hAnsi="Times New Roman" w:cs="Times New Roman"/>
          <w:sz w:val="24"/>
          <w:szCs w:val="24"/>
        </w:rPr>
        <w:t xml:space="preserve">, orang lain, </w:t>
      </w:r>
      <w:proofErr w:type="spellStart"/>
      <w:r w:rsidR="00AE5AA0" w:rsidRPr="00AE5AA0">
        <w:rPr>
          <w:rFonts w:ascii="Times New Roman" w:hAnsi="Times New Roman" w:cs="Times New Roman"/>
          <w:sz w:val="24"/>
          <w:szCs w:val="24"/>
        </w:rPr>
        <w:t>maupun</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makhluk</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hidup</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lainnya</w:t>
      </w:r>
      <w:proofErr w:type="spellEnd"/>
      <w:r w:rsidR="00AE5AA0" w:rsidRPr="00AE5AA0">
        <w:rPr>
          <w:rFonts w:ascii="Times New Roman" w:hAnsi="Times New Roman" w:cs="Times New Roman"/>
          <w:sz w:val="24"/>
          <w:szCs w:val="24"/>
        </w:rPr>
        <w:t xml:space="preserve"> dan </w:t>
      </w:r>
      <w:proofErr w:type="spellStart"/>
      <w:r w:rsidR="00AE5AA0" w:rsidRPr="00AE5AA0">
        <w:rPr>
          <w:rFonts w:ascii="Times New Roman" w:hAnsi="Times New Roman" w:cs="Times New Roman"/>
          <w:sz w:val="24"/>
          <w:szCs w:val="24"/>
        </w:rPr>
        <w:t>bukan</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untuk</w:t>
      </w:r>
      <w:proofErr w:type="spellEnd"/>
      <w:r w:rsidR="00AE5AA0" w:rsidRPr="00AE5AA0">
        <w:rPr>
          <w:rFonts w:ascii="Times New Roman" w:hAnsi="Times New Roman" w:cs="Times New Roman"/>
          <w:sz w:val="24"/>
          <w:szCs w:val="24"/>
        </w:rPr>
        <w:t xml:space="preserve"> </w:t>
      </w:r>
      <w:proofErr w:type="spellStart"/>
      <w:r w:rsidR="00AE5AA0" w:rsidRPr="00AE5AA0">
        <w:rPr>
          <w:rFonts w:ascii="Times New Roman" w:hAnsi="Times New Roman" w:cs="Times New Roman"/>
          <w:sz w:val="24"/>
          <w:szCs w:val="24"/>
        </w:rPr>
        <w:t>dipertukarkan</w:t>
      </w:r>
      <w:proofErr w:type="spellEnd"/>
      <w:r w:rsidR="00854FA1" w:rsidRPr="00854FA1">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14"/>
      </w:r>
      <w:r w:rsidR="009964C5" w:rsidRPr="00B8066E">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Sehubungan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dengan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keamanan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bagi</w:t>
      </w:r>
      <w:proofErr w:type="spellEnd"/>
      <w:r w:rsidR="00854FA1" w:rsidRPr="00854FA1">
        <w:rPr>
          <w:rFonts w:ascii="Times New Roman" w:hAnsi="Times New Roman" w:cs="Times New Roman"/>
          <w:sz w:val="24"/>
          <w:szCs w:val="24"/>
        </w:rPr>
        <w:t xml:space="preserve"> korban </w:t>
      </w:r>
      <w:proofErr w:type="spellStart"/>
      <w:r w:rsidR="00854FA1" w:rsidRPr="00854FA1">
        <w:rPr>
          <w:rFonts w:ascii="Times New Roman" w:hAnsi="Times New Roman" w:cs="Times New Roman"/>
          <w:sz w:val="24"/>
          <w:szCs w:val="24"/>
        </w:rPr>
        <w:t>pemerasan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perdagangan</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berbasis</w:t>
      </w:r>
      <w:proofErr w:type="spellEnd"/>
      <w:r w:rsidR="00854FA1" w:rsidRPr="00854FA1">
        <w:rPr>
          <w:rFonts w:ascii="Times New Roman" w:hAnsi="Times New Roman" w:cs="Times New Roman"/>
          <w:sz w:val="24"/>
          <w:szCs w:val="24"/>
        </w:rPr>
        <w:t xml:space="preserve"> </w:t>
      </w:r>
      <w:r w:rsidR="00854FA1" w:rsidRPr="00854FA1">
        <w:rPr>
          <w:rFonts w:ascii="Times New Roman" w:hAnsi="Times New Roman" w:cs="Times New Roman"/>
          <w:i/>
          <w:iCs/>
          <w:sz w:val="24"/>
          <w:szCs w:val="24"/>
        </w:rPr>
        <w:t>web</w:t>
      </w:r>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hal</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ini</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dapat</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ditemukan</w:t>
      </w:r>
      <w:proofErr w:type="spellEnd"/>
      <w:r w:rsidR="00854FA1" w:rsidRPr="00854FA1">
        <w:rPr>
          <w:rFonts w:ascii="Times New Roman" w:hAnsi="Times New Roman" w:cs="Times New Roman"/>
          <w:sz w:val="24"/>
          <w:szCs w:val="24"/>
        </w:rPr>
        <w:t xml:space="preserve"> pada Pasal 4, </w:t>
      </w:r>
      <w:proofErr w:type="spellStart"/>
      <w:r w:rsidR="00854FA1" w:rsidRPr="00854FA1">
        <w:rPr>
          <w:rFonts w:ascii="Times New Roman" w:hAnsi="Times New Roman" w:cs="Times New Roman"/>
          <w:sz w:val="24"/>
          <w:szCs w:val="24"/>
        </w:rPr>
        <w:t>khususnya</w:t>
      </w:r>
      <w:proofErr w:type="spellEnd"/>
      <w:r w:rsidR="00854FA1" w:rsidRPr="00854FA1">
        <w:rPr>
          <w:rFonts w:ascii="Times New Roman" w:hAnsi="Times New Roman" w:cs="Times New Roman"/>
          <w:sz w:val="24"/>
          <w:szCs w:val="24"/>
        </w:rPr>
        <w:t xml:space="preserve"> pada </w:t>
      </w:r>
      <w:proofErr w:type="spellStart"/>
      <w:r w:rsidR="00854FA1" w:rsidRPr="00854FA1">
        <w:rPr>
          <w:rFonts w:ascii="Times New Roman" w:hAnsi="Times New Roman" w:cs="Times New Roman"/>
          <w:sz w:val="24"/>
          <w:szCs w:val="24"/>
        </w:rPr>
        <w:t>huruf</w:t>
      </w:r>
      <w:proofErr w:type="spellEnd"/>
      <w:r w:rsidR="00854FA1" w:rsidRPr="00854FA1">
        <w:rPr>
          <w:rFonts w:ascii="Times New Roman" w:hAnsi="Times New Roman" w:cs="Times New Roman"/>
          <w:sz w:val="24"/>
          <w:szCs w:val="24"/>
        </w:rPr>
        <w:t xml:space="preserve"> c dan h </w:t>
      </w:r>
      <w:r w:rsidR="00854FA1">
        <w:rPr>
          <w:rFonts w:ascii="Times New Roman" w:hAnsi="Times New Roman" w:cs="Times New Roman"/>
          <w:sz w:val="24"/>
          <w:szCs w:val="24"/>
        </w:rPr>
        <w:t>UU</w:t>
      </w:r>
      <w:r w:rsidR="00854FA1" w:rsidRPr="00854FA1">
        <w:rPr>
          <w:rFonts w:ascii="Times New Roman" w:hAnsi="Times New Roman" w:cs="Times New Roman"/>
          <w:sz w:val="24"/>
          <w:szCs w:val="24"/>
        </w:rPr>
        <w:t xml:space="preserve"> PK.</w:t>
      </w:r>
      <w:r w:rsidR="005C2735" w:rsidRPr="005C2735">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Namun</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kendati</w:t>
      </w:r>
      <w:proofErr w:type="spellEnd"/>
      <w:r w:rsidR="009964C5" w:rsidRPr="00B8066E">
        <w:rPr>
          <w:rFonts w:ascii="Times New Roman" w:hAnsi="Times New Roman" w:cs="Times New Roman"/>
          <w:sz w:val="24"/>
          <w:szCs w:val="24"/>
        </w:rPr>
        <w:t xml:space="preserve"> </w:t>
      </w:r>
      <w:proofErr w:type="spellStart"/>
      <w:r w:rsidR="009964C5" w:rsidRPr="00B8066E">
        <w:rPr>
          <w:rFonts w:ascii="Times New Roman" w:hAnsi="Times New Roman" w:cs="Times New Roman"/>
          <w:sz w:val="24"/>
          <w:szCs w:val="24"/>
        </w:rPr>
        <w:t>demikian</w:t>
      </w:r>
      <w:proofErr w:type="spellEnd"/>
      <w:r w:rsidR="009964C5" w:rsidRPr="00B8066E">
        <w:rPr>
          <w:rFonts w:ascii="Times New Roman" w:hAnsi="Times New Roman" w:cs="Times New Roman"/>
          <w:sz w:val="24"/>
          <w:szCs w:val="24"/>
        </w:rPr>
        <w:t xml:space="preserve">, UU PK </w:t>
      </w:r>
      <w:proofErr w:type="spellStart"/>
      <w:r w:rsidR="005C2735">
        <w:rPr>
          <w:rFonts w:ascii="Times New Roman" w:hAnsi="Times New Roman" w:cs="Times New Roman"/>
          <w:sz w:val="24"/>
          <w:szCs w:val="24"/>
        </w:rPr>
        <w:t>t</w:t>
      </w:r>
      <w:r w:rsidR="005C2735" w:rsidRPr="005C2735">
        <w:rPr>
          <w:rFonts w:ascii="Times New Roman" w:hAnsi="Times New Roman" w:cs="Times New Roman"/>
          <w:sz w:val="24"/>
          <w:szCs w:val="24"/>
        </w:rPr>
        <w:t>ermasuk</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ketentuan</w:t>
      </w:r>
      <w:proofErr w:type="spellEnd"/>
      <w:r w:rsidR="005C2735" w:rsidRPr="005C2735">
        <w:rPr>
          <w:rFonts w:ascii="Times New Roman" w:hAnsi="Times New Roman" w:cs="Times New Roman"/>
          <w:sz w:val="24"/>
          <w:szCs w:val="24"/>
        </w:rPr>
        <w:t xml:space="preserve"> yang </w:t>
      </w:r>
      <w:proofErr w:type="spellStart"/>
      <w:r w:rsidR="005C2735" w:rsidRPr="005C2735">
        <w:rPr>
          <w:rFonts w:ascii="Times New Roman" w:hAnsi="Times New Roman" w:cs="Times New Roman"/>
          <w:sz w:val="24"/>
          <w:szCs w:val="24"/>
        </w:rPr>
        <w:t>mengatur</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berlakunya</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semua</w:t>
      </w:r>
      <w:proofErr w:type="spellEnd"/>
      <w:r w:rsidR="005C2735" w:rsidRPr="005C2735">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hukum</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saat</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ini</w:t>
      </w:r>
      <w:proofErr w:type="spellEnd"/>
      <w:r w:rsidR="00854FA1" w:rsidRPr="00854FA1">
        <w:rPr>
          <w:rFonts w:ascii="Times New Roman" w:hAnsi="Times New Roman" w:cs="Times New Roman"/>
          <w:sz w:val="24"/>
          <w:szCs w:val="24"/>
        </w:rPr>
        <w:t xml:space="preserve"> yang </w:t>
      </w:r>
      <w:proofErr w:type="spellStart"/>
      <w:r w:rsidR="00854FA1" w:rsidRPr="00854FA1">
        <w:rPr>
          <w:rFonts w:ascii="Times New Roman" w:hAnsi="Times New Roman" w:cs="Times New Roman"/>
          <w:sz w:val="24"/>
          <w:szCs w:val="24"/>
        </w:rPr>
        <w:t>melindungi</w:t>
      </w:r>
      <w:proofErr w:type="spellEnd"/>
      <w:r w:rsidR="00854FA1" w:rsidRPr="00854FA1">
        <w:rPr>
          <w:rFonts w:ascii="Times New Roman" w:hAnsi="Times New Roman" w:cs="Times New Roman"/>
          <w:sz w:val="24"/>
          <w:szCs w:val="24"/>
        </w:rPr>
        <w:t xml:space="preserve"> </w:t>
      </w:r>
      <w:proofErr w:type="spellStart"/>
      <w:r w:rsidR="00854FA1" w:rsidRPr="00854FA1">
        <w:rPr>
          <w:rFonts w:ascii="Times New Roman" w:hAnsi="Times New Roman" w:cs="Times New Roman"/>
          <w:sz w:val="24"/>
          <w:szCs w:val="24"/>
        </w:rPr>
        <w:t>konsumen</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selama</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tidak</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bertentangan</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atau</w:t>
      </w:r>
      <w:proofErr w:type="spellEnd"/>
      <w:r w:rsidR="005C2735" w:rsidRPr="005C2735">
        <w:rPr>
          <w:rFonts w:ascii="Times New Roman" w:hAnsi="Times New Roman" w:cs="Times New Roman"/>
          <w:sz w:val="24"/>
          <w:szCs w:val="24"/>
        </w:rPr>
        <w:t xml:space="preserve"> </w:t>
      </w:r>
      <w:proofErr w:type="spellStart"/>
      <w:r w:rsidR="00AE5AA0">
        <w:rPr>
          <w:rFonts w:ascii="Times New Roman" w:hAnsi="Times New Roman" w:cs="Times New Roman"/>
          <w:sz w:val="24"/>
          <w:szCs w:val="24"/>
        </w:rPr>
        <w:t>sudah</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di</w:t>
      </w:r>
      <w:r w:rsidR="00AE5AA0">
        <w:rPr>
          <w:rFonts w:ascii="Times New Roman" w:hAnsi="Times New Roman" w:cs="Times New Roman"/>
          <w:sz w:val="24"/>
          <w:szCs w:val="24"/>
        </w:rPr>
        <w:t>cantumkan</w:t>
      </w:r>
      <w:proofErr w:type="spellEnd"/>
      <w:r w:rsidR="005C2735" w:rsidRPr="005C2735">
        <w:rPr>
          <w:rFonts w:ascii="Times New Roman" w:hAnsi="Times New Roman" w:cs="Times New Roman"/>
          <w:sz w:val="24"/>
          <w:szCs w:val="24"/>
        </w:rPr>
        <w:t xml:space="preserve"> </w:t>
      </w:r>
      <w:proofErr w:type="spellStart"/>
      <w:r w:rsidR="00AE5AA0">
        <w:rPr>
          <w:rFonts w:ascii="Times New Roman" w:hAnsi="Times New Roman" w:cs="Times New Roman"/>
          <w:sz w:val="24"/>
          <w:szCs w:val="24"/>
        </w:rPr>
        <w:t>dengan</w:t>
      </w:r>
      <w:proofErr w:type="spellEnd"/>
      <w:r w:rsidR="00AE5AA0">
        <w:rPr>
          <w:rFonts w:ascii="Times New Roman" w:hAnsi="Times New Roman" w:cs="Times New Roman"/>
          <w:sz w:val="24"/>
          <w:szCs w:val="24"/>
        </w:rPr>
        <w:t xml:space="preserve"> </w:t>
      </w:r>
      <w:proofErr w:type="spellStart"/>
      <w:r w:rsidR="00AE5AA0">
        <w:rPr>
          <w:rFonts w:ascii="Times New Roman" w:hAnsi="Times New Roman" w:cs="Times New Roman"/>
          <w:sz w:val="24"/>
          <w:szCs w:val="24"/>
        </w:rPr>
        <w:t>cara</w:t>
      </w:r>
      <w:proofErr w:type="spellEnd"/>
      <w:r w:rsidR="005C2735" w:rsidRPr="005C2735">
        <w:rPr>
          <w:rFonts w:ascii="Times New Roman" w:hAnsi="Times New Roman" w:cs="Times New Roman"/>
          <w:sz w:val="24"/>
          <w:szCs w:val="24"/>
        </w:rPr>
        <w:t xml:space="preserve"> </w:t>
      </w:r>
      <w:proofErr w:type="spellStart"/>
      <w:r w:rsidR="005C2735" w:rsidRPr="005C2735">
        <w:rPr>
          <w:rFonts w:ascii="Times New Roman" w:hAnsi="Times New Roman" w:cs="Times New Roman"/>
          <w:sz w:val="24"/>
          <w:szCs w:val="24"/>
        </w:rPr>
        <w:t>eksplisit</w:t>
      </w:r>
      <w:proofErr w:type="spellEnd"/>
      <w:r w:rsidR="005C2735" w:rsidRPr="005C2735">
        <w:rPr>
          <w:rFonts w:ascii="Times New Roman" w:hAnsi="Times New Roman" w:cs="Times New Roman"/>
          <w:sz w:val="24"/>
          <w:szCs w:val="24"/>
        </w:rPr>
        <w:t xml:space="preserve"> oleh </w:t>
      </w:r>
      <w:proofErr w:type="spellStart"/>
      <w:r w:rsidR="005C2735" w:rsidRPr="005C2735">
        <w:rPr>
          <w:rFonts w:ascii="Times New Roman" w:hAnsi="Times New Roman" w:cs="Times New Roman"/>
          <w:sz w:val="24"/>
          <w:szCs w:val="24"/>
        </w:rPr>
        <w:t>undang-undang</w:t>
      </w:r>
      <w:proofErr w:type="spellEnd"/>
      <w:r w:rsidR="009964C5" w:rsidRPr="00B8066E">
        <w:rPr>
          <w:rFonts w:ascii="Times New Roman" w:hAnsi="Times New Roman" w:cs="Times New Roman"/>
          <w:sz w:val="24"/>
          <w:szCs w:val="24"/>
        </w:rPr>
        <w:t>.</w:t>
      </w:r>
      <w:r w:rsidR="009964C5" w:rsidRPr="00B8066E">
        <w:rPr>
          <w:rStyle w:val="FootnoteReference"/>
          <w:rFonts w:ascii="Times New Roman" w:hAnsi="Times New Roman" w:cs="Times New Roman"/>
          <w:sz w:val="24"/>
          <w:szCs w:val="24"/>
        </w:rPr>
        <w:footnoteReference w:id="15"/>
      </w:r>
    </w:p>
    <w:p w14:paraId="09428695" w14:textId="45349E4C" w:rsidR="003A1772" w:rsidRDefault="009964C5" w:rsidP="009964C5">
      <w:pPr>
        <w:spacing w:after="0" w:line="360" w:lineRule="auto"/>
        <w:ind w:firstLine="720"/>
        <w:jc w:val="both"/>
        <w:rPr>
          <w:rFonts w:ascii="Times New Roman" w:hAnsi="Times New Roman" w:cs="Times New Roman"/>
          <w:sz w:val="24"/>
          <w:szCs w:val="24"/>
          <w:lang w:val="pt-BR"/>
        </w:rPr>
      </w:pPr>
      <w:r w:rsidRPr="00B8066E">
        <w:rPr>
          <w:rFonts w:ascii="Times New Roman" w:hAnsi="Times New Roman" w:cs="Times New Roman"/>
          <w:sz w:val="24"/>
          <w:szCs w:val="24"/>
          <w:lang w:val="pt-BR"/>
        </w:rPr>
        <w:lastRenderedPageBreak/>
        <w:t>UU ITE sebagai (</w:t>
      </w:r>
      <w:r w:rsidRPr="00B8066E">
        <w:rPr>
          <w:rFonts w:ascii="Times New Roman" w:hAnsi="Times New Roman" w:cs="Times New Roman"/>
          <w:i/>
          <w:iCs/>
          <w:sz w:val="24"/>
          <w:szCs w:val="24"/>
          <w:lang w:val="pt-BR"/>
        </w:rPr>
        <w:t xml:space="preserve">lex spesialis) </w:t>
      </w:r>
      <w:r w:rsidRPr="00B8066E">
        <w:rPr>
          <w:rFonts w:ascii="Times New Roman" w:hAnsi="Times New Roman" w:cs="Times New Roman"/>
          <w:sz w:val="24"/>
          <w:szCs w:val="24"/>
          <w:lang w:val="pt-BR"/>
        </w:rPr>
        <w:t>dari</w:t>
      </w:r>
      <w:r w:rsidRPr="00B8066E">
        <w:rPr>
          <w:rFonts w:ascii="Times New Roman" w:hAnsi="Times New Roman" w:cs="Times New Roman"/>
          <w:i/>
          <w:iCs/>
          <w:sz w:val="24"/>
          <w:szCs w:val="24"/>
          <w:lang w:val="pt-BR"/>
        </w:rPr>
        <w:t xml:space="preserve"> </w:t>
      </w:r>
      <w:r w:rsidRPr="00B8066E">
        <w:rPr>
          <w:rFonts w:ascii="Times New Roman" w:hAnsi="Times New Roman" w:cs="Times New Roman"/>
          <w:sz w:val="24"/>
          <w:szCs w:val="24"/>
          <w:lang w:val="pt-BR"/>
        </w:rPr>
        <w:t>peraturan/instrumen hukum (</w:t>
      </w:r>
      <w:r w:rsidRPr="00B8066E">
        <w:rPr>
          <w:rFonts w:ascii="Times New Roman" w:hAnsi="Times New Roman" w:cs="Times New Roman"/>
          <w:i/>
          <w:iCs/>
          <w:sz w:val="24"/>
          <w:szCs w:val="24"/>
          <w:lang w:val="pt-BR"/>
        </w:rPr>
        <w:t xml:space="preserve">lex general) </w:t>
      </w:r>
      <w:r w:rsidRPr="00B8066E">
        <w:rPr>
          <w:rFonts w:ascii="Times New Roman" w:hAnsi="Times New Roman" w:cs="Times New Roman"/>
          <w:sz w:val="24"/>
          <w:szCs w:val="24"/>
          <w:lang w:val="pt-BR"/>
        </w:rPr>
        <w:t xml:space="preserve">diatas, mengatur mengenai transaksi elektronik. </w:t>
      </w:r>
      <w:r w:rsidR="00854FA1" w:rsidRPr="00854FA1">
        <w:rPr>
          <w:rFonts w:ascii="Times New Roman" w:hAnsi="Times New Roman" w:cs="Times New Roman"/>
          <w:sz w:val="24"/>
          <w:szCs w:val="24"/>
          <w:lang w:val="pt-BR"/>
        </w:rPr>
        <w:t>Namun, penipuan tidak secara khusus dibahas dalam UU ITE</w:t>
      </w:r>
      <w:r w:rsidR="00854FA1">
        <w:rPr>
          <w:rFonts w:ascii="Times New Roman" w:hAnsi="Times New Roman" w:cs="Times New Roman"/>
          <w:sz w:val="24"/>
          <w:szCs w:val="24"/>
          <w:lang w:val="pt-BR"/>
        </w:rPr>
        <w:t xml:space="preserve">. </w:t>
      </w:r>
      <w:r w:rsidR="00854FA1" w:rsidRPr="00854FA1">
        <w:rPr>
          <w:rFonts w:ascii="Times New Roman" w:hAnsi="Times New Roman" w:cs="Times New Roman"/>
          <w:sz w:val="24"/>
          <w:szCs w:val="24"/>
          <w:lang w:val="pt-BR"/>
        </w:rPr>
        <w:t>Namun, fokus utamanya adalah untuk mengendalikan penyebaran informasi yang menyesatkan dan palsu yang dapat merugikan konsumen yang terlibat dalam penjualan, pembelian, atau transaksi elektronik secara online.</w:t>
      </w:r>
      <w:r w:rsidRPr="00B8066E">
        <w:rPr>
          <w:rFonts w:ascii="Times New Roman" w:hAnsi="Times New Roman" w:cs="Times New Roman"/>
          <w:sz w:val="24"/>
          <w:szCs w:val="24"/>
          <w:lang w:val="pt-BR"/>
        </w:rPr>
        <w:t xml:space="preserve"> </w:t>
      </w:r>
      <w:r w:rsidR="00854FA1" w:rsidRPr="00854FA1">
        <w:rPr>
          <w:rFonts w:ascii="Times New Roman" w:hAnsi="Times New Roman" w:cs="Times New Roman"/>
          <w:sz w:val="24"/>
          <w:szCs w:val="24"/>
          <w:lang w:val="pt-BR"/>
        </w:rPr>
        <w:t>Menurut peraturan ITE pasal 45 A ayat 1, pelanggar ketentuan pasal 28 ayat 1 UU ITE akan mendapatkan sanksi atau ancaman hukum.</w:t>
      </w:r>
      <w:r w:rsidR="00F903E1" w:rsidRPr="00F903E1">
        <w:rPr>
          <w:rFonts w:ascii="Times New Roman" w:hAnsi="Times New Roman" w:cs="Times New Roman"/>
          <w:sz w:val="24"/>
          <w:szCs w:val="24"/>
          <w:lang w:val="pt-BR"/>
        </w:rPr>
        <w:t xml:space="preserve"> </w:t>
      </w:r>
      <w:r w:rsidR="003A0D03" w:rsidRPr="00B8066E">
        <w:rPr>
          <w:rFonts w:ascii="Times New Roman" w:hAnsi="Times New Roman" w:cs="Times New Roman"/>
          <w:sz w:val="24"/>
          <w:szCs w:val="24"/>
          <w:lang w:val="pt-BR"/>
        </w:rPr>
        <w:t>Pada tahun 2024 UU ITE telah mengalami perubahan kedua menjadi U</w:t>
      </w:r>
      <w:r w:rsidR="00AE5AA0">
        <w:rPr>
          <w:rFonts w:ascii="Times New Roman" w:hAnsi="Times New Roman" w:cs="Times New Roman"/>
          <w:sz w:val="24"/>
          <w:szCs w:val="24"/>
          <w:lang w:val="pt-BR"/>
        </w:rPr>
        <w:t xml:space="preserve">U </w:t>
      </w:r>
      <w:r w:rsidR="003A0D03" w:rsidRPr="00B8066E">
        <w:rPr>
          <w:rFonts w:ascii="Times New Roman" w:hAnsi="Times New Roman" w:cs="Times New Roman"/>
          <w:sz w:val="24"/>
          <w:szCs w:val="24"/>
          <w:lang w:val="pt-BR"/>
        </w:rPr>
        <w:t>N</w:t>
      </w:r>
      <w:r w:rsidR="00AE5AA0">
        <w:rPr>
          <w:rFonts w:ascii="Times New Roman" w:hAnsi="Times New Roman" w:cs="Times New Roman"/>
          <w:sz w:val="24"/>
          <w:szCs w:val="24"/>
          <w:lang w:val="pt-BR"/>
        </w:rPr>
        <w:t>O.</w:t>
      </w:r>
      <w:r w:rsidR="003A0D03" w:rsidRPr="00B8066E">
        <w:rPr>
          <w:rFonts w:ascii="Times New Roman" w:hAnsi="Times New Roman" w:cs="Times New Roman"/>
          <w:sz w:val="24"/>
          <w:szCs w:val="24"/>
          <w:lang w:val="pt-BR"/>
        </w:rPr>
        <w:t xml:space="preserve"> 1 Tahun 2024 tentang Perubahan Kedua Atas Undang-Undang N</w:t>
      </w:r>
      <w:r w:rsidR="00AE5AA0">
        <w:rPr>
          <w:rFonts w:ascii="Times New Roman" w:hAnsi="Times New Roman" w:cs="Times New Roman"/>
          <w:sz w:val="24"/>
          <w:szCs w:val="24"/>
          <w:lang w:val="pt-BR"/>
        </w:rPr>
        <w:t>o.</w:t>
      </w:r>
      <w:r w:rsidR="003A0D03" w:rsidRPr="00B8066E">
        <w:rPr>
          <w:rFonts w:ascii="Times New Roman" w:hAnsi="Times New Roman" w:cs="Times New Roman"/>
          <w:sz w:val="24"/>
          <w:szCs w:val="24"/>
          <w:lang w:val="pt-BR"/>
        </w:rPr>
        <w:t xml:space="preserve">11 Tahun 2008 UU ITE baru. </w:t>
      </w:r>
      <w:r w:rsidR="00854FA1" w:rsidRPr="00854FA1">
        <w:rPr>
          <w:rFonts w:ascii="Times New Roman" w:hAnsi="Times New Roman" w:cs="Times New Roman"/>
          <w:sz w:val="24"/>
          <w:szCs w:val="24"/>
          <w:lang w:val="pt-BR"/>
        </w:rPr>
        <w:t>Pengaturan Pasal 28 ayat (1) dalam UU ITE yang baru juga mengalami perubahan.</w:t>
      </w:r>
      <w:r w:rsidR="003A0D03" w:rsidRPr="00B8066E">
        <w:rPr>
          <w:rFonts w:ascii="Times New Roman" w:hAnsi="Times New Roman" w:cs="Times New Roman"/>
          <w:sz w:val="24"/>
          <w:szCs w:val="24"/>
          <w:lang w:val="pt-BR"/>
        </w:rPr>
        <w:t xml:space="preserve"> Pelaku yang mengakibat kerugian materil terhadap korbannya dalam UU ITE baru pada pasal 45 A ayat (1) UU ITE yang juga mengalami perubahan. </w:t>
      </w:r>
      <w:r w:rsidR="003A1772" w:rsidRPr="003A1772">
        <w:rPr>
          <w:rFonts w:ascii="Times New Roman" w:hAnsi="Times New Roman" w:cs="Times New Roman"/>
          <w:sz w:val="24"/>
          <w:szCs w:val="24"/>
          <w:lang w:val="pt-BR"/>
        </w:rPr>
        <w:t>Perkembangan yang terjadi jika dilihat dari perincian pasal 28 ayat (1) UU ITE yang baru juga mem</w:t>
      </w:r>
      <w:r w:rsidR="00AE5AA0">
        <w:rPr>
          <w:rFonts w:ascii="Times New Roman" w:hAnsi="Times New Roman" w:cs="Times New Roman"/>
          <w:sz w:val="24"/>
          <w:szCs w:val="24"/>
          <w:lang w:val="pt-BR"/>
        </w:rPr>
        <w:t>punyai</w:t>
      </w:r>
      <w:r w:rsidR="003A1772" w:rsidRPr="003A1772">
        <w:rPr>
          <w:rFonts w:ascii="Times New Roman" w:hAnsi="Times New Roman" w:cs="Times New Roman"/>
          <w:sz w:val="24"/>
          <w:szCs w:val="24"/>
          <w:lang w:val="pt-BR"/>
        </w:rPr>
        <w:t xml:space="preserve"> alasan yang sama dengan pasal 28 ayat (1) UU ITE yang lama, </w:t>
      </w:r>
      <w:r w:rsidR="00AE5AA0">
        <w:rPr>
          <w:rFonts w:ascii="Times New Roman" w:hAnsi="Times New Roman" w:cs="Times New Roman"/>
          <w:sz w:val="24"/>
          <w:szCs w:val="24"/>
          <w:lang w:val="pt-BR"/>
        </w:rPr>
        <w:t>ialah</w:t>
      </w:r>
      <w:r w:rsidR="003A1772" w:rsidRPr="003A1772">
        <w:rPr>
          <w:rFonts w:ascii="Times New Roman" w:hAnsi="Times New Roman" w:cs="Times New Roman"/>
          <w:sz w:val="24"/>
          <w:szCs w:val="24"/>
          <w:lang w:val="pt-BR"/>
        </w:rPr>
        <w:t xml:space="preserve"> untuk memberikan kepastian hukum yang lebih baik dengan menegaskan kerugian yang dialami oleh korban, khususnya kerugian materiil.</w:t>
      </w:r>
    </w:p>
    <w:p w14:paraId="13FD3404" w14:textId="50DCC3D9" w:rsidR="00566D02" w:rsidRPr="00B8066E" w:rsidRDefault="003A1772" w:rsidP="009964C5">
      <w:pPr>
        <w:spacing w:after="0" w:line="360" w:lineRule="auto"/>
        <w:ind w:firstLine="720"/>
        <w:jc w:val="both"/>
        <w:rPr>
          <w:rFonts w:ascii="Times New Roman" w:hAnsi="Times New Roman" w:cs="Times New Roman"/>
          <w:sz w:val="24"/>
          <w:szCs w:val="24"/>
          <w:lang w:val="pt-BR"/>
        </w:rPr>
      </w:pPr>
      <w:r w:rsidRPr="003A1772">
        <w:rPr>
          <w:rFonts w:ascii="Times New Roman" w:hAnsi="Times New Roman" w:cs="Times New Roman"/>
          <w:sz w:val="24"/>
          <w:szCs w:val="24"/>
          <w:lang w:val="pt-BR"/>
        </w:rPr>
        <w:t xml:space="preserve">Selain memberikan asuransi yang sah secara hukum, Peraturan ITE juga memberikan keamanan yang sah secara hukum kepada pembeli yang mengarahkan pertukaran perdagangan berbasis </w:t>
      </w:r>
      <w:r w:rsidRPr="003A1772">
        <w:rPr>
          <w:rFonts w:ascii="Times New Roman" w:hAnsi="Times New Roman" w:cs="Times New Roman"/>
          <w:i/>
          <w:iCs/>
          <w:sz w:val="24"/>
          <w:szCs w:val="24"/>
          <w:lang w:val="pt-BR"/>
        </w:rPr>
        <w:t>web</w:t>
      </w:r>
      <w:r w:rsidRPr="003A1772">
        <w:rPr>
          <w:rFonts w:ascii="Times New Roman" w:hAnsi="Times New Roman" w:cs="Times New Roman"/>
          <w:sz w:val="24"/>
          <w:szCs w:val="24"/>
          <w:lang w:val="pt-BR"/>
        </w:rPr>
        <w:t>.</w:t>
      </w:r>
      <w:r w:rsidR="0023589C" w:rsidRPr="0023589C">
        <w:rPr>
          <w:rFonts w:ascii="Times New Roman" w:hAnsi="Times New Roman" w:cs="Times New Roman"/>
          <w:sz w:val="24"/>
          <w:szCs w:val="24"/>
          <w:lang w:val="pt-BR"/>
        </w:rPr>
        <w:t xml:space="preserve">. </w:t>
      </w:r>
      <w:r w:rsidRPr="003A1772">
        <w:rPr>
          <w:rFonts w:ascii="Times New Roman" w:hAnsi="Times New Roman" w:cs="Times New Roman"/>
          <w:sz w:val="24"/>
          <w:szCs w:val="24"/>
          <w:lang w:val="pt-BR"/>
        </w:rPr>
        <w:t>Jaminan ini dibingkai dalam pengaturan Peraturan ITE, yang memerintahkan bahwa substansi bisnis yang menawarkan barang melalui kerangka kerja elektronik harus memberikan data yang lengkap dan tepat terkait dengan rincian perjanjian, pembuat, dan barang yang diiklankan</w:t>
      </w:r>
      <w:r w:rsidR="003A0D03" w:rsidRPr="00B8066E">
        <w:rPr>
          <w:rFonts w:ascii="Times New Roman" w:hAnsi="Times New Roman" w:cs="Times New Roman"/>
          <w:sz w:val="24"/>
          <w:szCs w:val="24"/>
          <w:lang w:val="pt-BR"/>
        </w:rPr>
        <w:t>.</w:t>
      </w:r>
      <w:r w:rsidR="003A0D03" w:rsidRPr="00B8066E">
        <w:rPr>
          <w:rStyle w:val="FootnoteReference"/>
          <w:rFonts w:ascii="Times New Roman" w:hAnsi="Times New Roman" w:cs="Times New Roman"/>
          <w:sz w:val="24"/>
          <w:szCs w:val="24"/>
        </w:rPr>
        <w:footnoteReference w:id="16"/>
      </w:r>
      <w:r w:rsidR="003A0D03" w:rsidRPr="00B8066E">
        <w:rPr>
          <w:rFonts w:ascii="Times New Roman" w:hAnsi="Times New Roman" w:cs="Times New Roman"/>
          <w:sz w:val="24"/>
          <w:szCs w:val="24"/>
          <w:lang w:val="pt-BR"/>
        </w:rPr>
        <w:t xml:space="preserve"> </w:t>
      </w:r>
      <w:r w:rsidR="0023589C" w:rsidRPr="0023589C">
        <w:rPr>
          <w:rFonts w:ascii="Times New Roman" w:hAnsi="Times New Roman" w:cs="Times New Roman"/>
          <w:sz w:val="24"/>
          <w:szCs w:val="24"/>
          <w:lang w:val="pt-BR"/>
        </w:rPr>
        <w:t>Pasal 48</w:t>
      </w:r>
      <w:r w:rsidR="00A84426">
        <w:rPr>
          <w:rFonts w:ascii="Times New Roman" w:hAnsi="Times New Roman" w:cs="Times New Roman"/>
          <w:sz w:val="24"/>
          <w:szCs w:val="24"/>
          <w:lang w:val="pt-BR"/>
        </w:rPr>
        <w:t xml:space="preserve"> </w:t>
      </w:r>
      <w:r w:rsidR="0023589C" w:rsidRPr="0023589C">
        <w:rPr>
          <w:rFonts w:ascii="Times New Roman" w:hAnsi="Times New Roman" w:cs="Times New Roman"/>
          <w:sz w:val="24"/>
          <w:szCs w:val="24"/>
          <w:lang w:val="pt-BR"/>
        </w:rPr>
        <w:t>P</w:t>
      </w:r>
      <w:r w:rsidR="00A84426">
        <w:rPr>
          <w:rFonts w:ascii="Times New Roman" w:hAnsi="Times New Roman" w:cs="Times New Roman"/>
          <w:sz w:val="24"/>
          <w:szCs w:val="24"/>
          <w:lang w:val="pt-BR"/>
        </w:rPr>
        <w:t>P</w:t>
      </w:r>
      <w:r w:rsidR="0023589C" w:rsidRPr="0023589C">
        <w:rPr>
          <w:rFonts w:ascii="Times New Roman" w:hAnsi="Times New Roman" w:cs="Times New Roman"/>
          <w:sz w:val="24"/>
          <w:szCs w:val="24"/>
          <w:lang w:val="pt-BR"/>
        </w:rPr>
        <w:t xml:space="preserve"> No</w:t>
      </w:r>
      <w:r w:rsidR="00A84426">
        <w:rPr>
          <w:rFonts w:ascii="Times New Roman" w:hAnsi="Times New Roman" w:cs="Times New Roman"/>
          <w:sz w:val="24"/>
          <w:szCs w:val="24"/>
          <w:lang w:val="pt-BR"/>
        </w:rPr>
        <w:t>.</w:t>
      </w:r>
      <w:r w:rsidR="0023589C" w:rsidRPr="0023589C">
        <w:rPr>
          <w:rFonts w:ascii="Times New Roman" w:hAnsi="Times New Roman" w:cs="Times New Roman"/>
          <w:sz w:val="24"/>
          <w:szCs w:val="24"/>
          <w:lang w:val="pt-BR"/>
        </w:rPr>
        <w:t xml:space="preserve"> 71 Tahun 2019, yang sering dikenal sebagai PP PSTE, memberikan penekanan khusus pada hal ini.</w:t>
      </w:r>
    </w:p>
    <w:p w14:paraId="2570879D" w14:textId="6BCFCF4D" w:rsidR="003A1772" w:rsidRDefault="00566D02" w:rsidP="009964C5">
      <w:pPr>
        <w:spacing w:after="0" w:line="360" w:lineRule="auto"/>
        <w:ind w:firstLine="720"/>
        <w:jc w:val="both"/>
        <w:rPr>
          <w:rFonts w:ascii="Times New Roman" w:hAnsi="Times New Roman" w:cs="Times New Roman"/>
          <w:sz w:val="24"/>
          <w:szCs w:val="24"/>
        </w:rPr>
      </w:pPr>
      <w:r w:rsidRPr="00B8066E">
        <w:rPr>
          <w:rFonts w:ascii="Times New Roman" w:hAnsi="Times New Roman" w:cs="Times New Roman"/>
          <w:sz w:val="24"/>
          <w:szCs w:val="24"/>
          <w:lang w:val="pt-BR"/>
        </w:rPr>
        <w:t xml:space="preserve">Berdasarkan contoh kasus </w:t>
      </w:r>
      <w:proofErr w:type="spellStart"/>
      <w:r w:rsidRPr="00B8066E">
        <w:rPr>
          <w:rFonts w:ascii="Times New Roman" w:hAnsi="Times New Roman" w:cs="Times New Roman"/>
          <w:sz w:val="24"/>
          <w:szCs w:val="24"/>
        </w:rPr>
        <w:t>dalam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Putusan</w:t>
      </w:r>
      <w:proofErr w:type="spellEnd"/>
      <w:r w:rsidRPr="00B8066E">
        <w:rPr>
          <w:rFonts w:ascii="Times New Roman" w:hAnsi="Times New Roman" w:cs="Times New Roman"/>
          <w:sz w:val="24"/>
          <w:szCs w:val="24"/>
        </w:rPr>
        <w:t xml:space="preserve"> 1174/</w:t>
      </w:r>
      <w:proofErr w:type="spellStart"/>
      <w:r w:rsidRPr="00B8066E">
        <w:rPr>
          <w:rFonts w:ascii="Times New Roman" w:hAnsi="Times New Roman" w:cs="Times New Roman"/>
          <w:sz w:val="24"/>
          <w:szCs w:val="24"/>
        </w:rPr>
        <w:t>Pid.sus</w:t>
      </w:r>
      <w:proofErr w:type="spellEnd"/>
      <w:r w:rsidRPr="00B8066E">
        <w:rPr>
          <w:rFonts w:ascii="Times New Roman" w:hAnsi="Times New Roman" w:cs="Times New Roman"/>
          <w:sz w:val="24"/>
          <w:szCs w:val="24"/>
        </w:rPr>
        <w:t xml:space="preserve">/2021/PN.JKT.UTR </w:t>
      </w:r>
      <w:proofErr w:type="spellStart"/>
      <w:r w:rsidRPr="00B8066E">
        <w:rPr>
          <w:rFonts w:ascii="Times New Roman" w:hAnsi="Times New Roman" w:cs="Times New Roman"/>
          <w:sz w:val="24"/>
          <w:szCs w:val="24"/>
        </w:rPr>
        <w:t>perimbangan</w:t>
      </w:r>
      <w:proofErr w:type="spellEnd"/>
      <w:r w:rsidRPr="00B8066E">
        <w:rPr>
          <w:rFonts w:ascii="Times New Roman" w:hAnsi="Times New Roman" w:cs="Times New Roman"/>
          <w:sz w:val="24"/>
          <w:szCs w:val="24"/>
        </w:rPr>
        <w:t xml:space="preserve"> hakim </w:t>
      </w:r>
      <w:proofErr w:type="spellStart"/>
      <w:r w:rsidRPr="00B8066E">
        <w:rPr>
          <w:rFonts w:ascii="Times New Roman" w:hAnsi="Times New Roman" w:cs="Times New Roman"/>
          <w:sz w:val="24"/>
          <w:szCs w:val="24"/>
        </w:rPr>
        <w:t>telah</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dijelaskan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secara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rinci</w:t>
      </w:r>
      <w:proofErr w:type="spellEnd"/>
      <w:r w:rsidRPr="00B8066E">
        <w:rPr>
          <w:rFonts w:ascii="Times New Roman" w:hAnsi="Times New Roman" w:cs="Times New Roman"/>
          <w:sz w:val="24"/>
          <w:szCs w:val="24"/>
          <w:lang w:val="pt-BR"/>
        </w:rPr>
        <w:t xml:space="preserve">. </w:t>
      </w:r>
      <w:r w:rsidR="003A1772" w:rsidRPr="003A1772">
        <w:rPr>
          <w:rFonts w:ascii="Times New Roman" w:hAnsi="Times New Roman" w:cs="Times New Roman"/>
          <w:sz w:val="24"/>
          <w:szCs w:val="24"/>
        </w:rPr>
        <w:t xml:space="preserve">Jika hakim </w:t>
      </w:r>
      <w:proofErr w:type="spellStart"/>
      <w:r w:rsidR="003A1772" w:rsidRPr="003A1772">
        <w:rPr>
          <w:rFonts w:ascii="Times New Roman" w:hAnsi="Times New Roman" w:cs="Times New Roman"/>
          <w:sz w:val="24"/>
          <w:szCs w:val="24"/>
        </w:rPr>
        <w:t>tidak</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berhati-hati</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ulet</w:t>
      </w:r>
      <w:proofErr w:type="spellEnd"/>
      <w:r w:rsidR="003A1772" w:rsidRPr="003A1772">
        <w:rPr>
          <w:rFonts w:ascii="Times New Roman" w:hAnsi="Times New Roman" w:cs="Times New Roman"/>
          <w:sz w:val="24"/>
          <w:szCs w:val="24"/>
        </w:rPr>
        <w:t xml:space="preserve">, dan </w:t>
      </w:r>
      <w:proofErr w:type="spellStart"/>
      <w:r w:rsidR="003A1772" w:rsidRPr="003A1772">
        <w:rPr>
          <w:rFonts w:ascii="Times New Roman" w:hAnsi="Times New Roman" w:cs="Times New Roman"/>
          <w:sz w:val="24"/>
          <w:szCs w:val="24"/>
        </w:rPr>
        <w:t>teliti</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maka</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pilihan</w:t>
      </w:r>
      <w:proofErr w:type="spellEnd"/>
      <w:r w:rsidR="003A1772" w:rsidRPr="003A1772">
        <w:rPr>
          <w:rFonts w:ascii="Times New Roman" w:hAnsi="Times New Roman" w:cs="Times New Roman"/>
          <w:sz w:val="24"/>
          <w:szCs w:val="24"/>
        </w:rPr>
        <w:t xml:space="preserve"> hakim yang </w:t>
      </w:r>
      <w:proofErr w:type="spellStart"/>
      <w:r w:rsidR="003A1772" w:rsidRPr="003A1772">
        <w:rPr>
          <w:rFonts w:ascii="Times New Roman" w:hAnsi="Times New Roman" w:cs="Times New Roman"/>
          <w:sz w:val="24"/>
          <w:szCs w:val="24"/>
        </w:rPr>
        <w:t>dihasilkan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dari</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pertimbangan</w:t>
      </w:r>
      <w:proofErr w:type="spellEnd"/>
      <w:r w:rsidR="003A1772" w:rsidRPr="003A1772">
        <w:rPr>
          <w:rFonts w:ascii="Times New Roman" w:hAnsi="Times New Roman" w:cs="Times New Roman"/>
          <w:sz w:val="24"/>
          <w:szCs w:val="24"/>
        </w:rPr>
        <w:t xml:space="preserve"> hakim yang </w:t>
      </w:r>
      <w:proofErr w:type="spellStart"/>
      <w:r w:rsidR="003A1772" w:rsidRPr="003A1772">
        <w:rPr>
          <w:rFonts w:ascii="Times New Roman" w:hAnsi="Times New Roman" w:cs="Times New Roman"/>
          <w:sz w:val="24"/>
          <w:szCs w:val="24"/>
        </w:rPr>
        <w:t>ditunjuk</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akan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di</w:t>
      </w:r>
      <w:r w:rsidR="005F4133">
        <w:rPr>
          <w:rFonts w:ascii="Times New Roman" w:hAnsi="Times New Roman" w:cs="Times New Roman"/>
          <w:sz w:val="24"/>
          <w:szCs w:val="24"/>
        </w:rPr>
        <w:t>cabut</w:t>
      </w:r>
      <w:proofErr w:type="spellEnd"/>
      <w:r w:rsidR="003A1772" w:rsidRPr="003A1772">
        <w:rPr>
          <w:rFonts w:ascii="Times New Roman" w:hAnsi="Times New Roman" w:cs="Times New Roman"/>
          <w:sz w:val="24"/>
          <w:szCs w:val="24"/>
        </w:rPr>
        <w:t xml:space="preserve"> oleh </w:t>
      </w:r>
      <w:proofErr w:type="spellStart"/>
      <w:r w:rsidR="003A1772" w:rsidRPr="003A1772">
        <w:rPr>
          <w:rFonts w:ascii="Times New Roman" w:hAnsi="Times New Roman" w:cs="Times New Roman"/>
          <w:sz w:val="24"/>
          <w:szCs w:val="24"/>
        </w:rPr>
        <w:t>Pengadilan</w:t>
      </w:r>
      <w:proofErr w:type="spellEnd"/>
      <w:r w:rsidR="003A1772" w:rsidRPr="003A1772">
        <w:rPr>
          <w:rFonts w:ascii="Times New Roman" w:hAnsi="Times New Roman" w:cs="Times New Roman"/>
          <w:sz w:val="24"/>
          <w:szCs w:val="24"/>
        </w:rPr>
        <w:t xml:space="preserve"> Tinggi/ </w:t>
      </w:r>
      <w:r w:rsidR="005F4133">
        <w:rPr>
          <w:rFonts w:ascii="Times New Roman" w:hAnsi="Times New Roman" w:cs="Times New Roman"/>
          <w:sz w:val="24"/>
          <w:szCs w:val="24"/>
        </w:rPr>
        <w:t>M</w:t>
      </w:r>
      <w:r w:rsidR="003A1772" w:rsidRPr="003A1772">
        <w:rPr>
          <w:rFonts w:ascii="Times New Roman" w:hAnsi="Times New Roman" w:cs="Times New Roman"/>
          <w:sz w:val="24"/>
          <w:szCs w:val="24"/>
        </w:rPr>
        <w:t>A</w:t>
      </w:r>
      <w:r w:rsidR="00DC3611" w:rsidRPr="00B8066E">
        <w:rPr>
          <w:rFonts w:ascii="Times New Roman" w:hAnsi="Times New Roman" w:cs="Times New Roman"/>
          <w:sz w:val="24"/>
          <w:szCs w:val="24"/>
        </w:rPr>
        <w:t>.</w:t>
      </w:r>
      <w:r w:rsidR="00DC3611" w:rsidRPr="00B8066E">
        <w:rPr>
          <w:rStyle w:val="FootnoteReference"/>
          <w:rFonts w:ascii="Times New Roman" w:hAnsi="Times New Roman" w:cs="Times New Roman"/>
          <w:sz w:val="24"/>
          <w:szCs w:val="24"/>
        </w:rPr>
        <w:footnoteReference w:id="17"/>
      </w:r>
      <w:r w:rsidR="00DC3611" w:rsidRPr="00B8066E">
        <w:rPr>
          <w:rFonts w:ascii="Times New Roman" w:hAnsi="Times New Roman" w:cs="Times New Roman"/>
          <w:sz w:val="24"/>
          <w:szCs w:val="24"/>
        </w:rPr>
        <w:t xml:space="preserve"> </w:t>
      </w:r>
      <w:r w:rsidR="006872BF" w:rsidRPr="006872BF">
        <w:rPr>
          <w:rFonts w:ascii="Times New Roman" w:hAnsi="Times New Roman" w:cs="Times New Roman"/>
          <w:sz w:val="24"/>
          <w:szCs w:val="24"/>
        </w:rPr>
        <w:t xml:space="preserve">Peter Mahmud Marzuki </w:t>
      </w:r>
      <w:proofErr w:type="spellStart"/>
      <w:r w:rsidR="006872BF" w:rsidRPr="006872BF">
        <w:rPr>
          <w:rFonts w:ascii="Times New Roman" w:hAnsi="Times New Roman" w:cs="Times New Roman"/>
          <w:sz w:val="24"/>
          <w:szCs w:val="24"/>
        </w:rPr>
        <w:t>menyatakan</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bahwa</w:t>
      </w:r>
      <w:proofErr w:type="spellEnd"/>
      <w:r w:rsidR="006872BF" w:rsidRPr="006872BF">
        <w:rPr>
          <w:rFonts w:ascii="Times New Roman" w:hAnsi="Times New Roman" w:cs="Times New Roman"/>
          <w:sz w:val="24"/>
          <w:szCs w:val="24"/>
        </w:rPr>
        <w:t xml:space="preserve"> </w:t>
      </w:r>
      <w:r w:rsidR="006872BF" w:rsidRPr="006872BF">
        <w:rPr>
          <w:rFonts w:ascii="Times New Roman" w:hAnsi="Times New Roman" w:cs="Times New Roman"/>
          <w:i/>
          <w:iCs/>
          <w:sz w:val="24"/>
          <w:szCs w:val="24"/>
        </w:rPr>
        <w:t>ratio decidendi</w:t>
      </w:r>
      <w:r w:rsidR="006872BF" w:rsidRPr="006872BF">
        <w:rPr>
          <w:rFonts w:ascii="Times New Roman" w:hAnsi="Times New Roman" w:cs="Times New Roman"/>
          <w:sz w:val="24"/>
          <w:szCs w:val="24"/>
        </w:rPr>
        <w:t xml:space="preserve"> hakim </w:t>
      </w:r>
      <w:proofErr w:type="spellStart"/>
      <w:r w:rsidR="006872BF" w:rsidRPr="006872BF">
        <w:rPr>
          <w:rFonts w:ascii="Times New Roman" w:hAnsi="Times New Roman" w:cs="Times New Roman"/>
          <w:sz w:val="24"/>
          <w:szCs w:val="24"/>
        </w:rPr>
        <w:t>berfungsi</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sebagai</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dasar</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pertimbangan</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hukum</w:t>
      </w:r>
      <w:proofErr w:type="spellEnd"/>
      <w:r w:rsidR="006872BF" w:rsidRPr="006872BF">
        <w:rPr>
          <w:rFonts w:ascii="Times New Roman" w:hAnsi="Times New Roman" w:cs="Times New Roman"/>
          <w:sz w:val="24"/>
          <w:szCs w:val="24"/>
        </w:rPr>
        <w:t xml:space="preserve"> dan </w:t>
      </w:r>
      <w:proofErr w:type="spellStart"/>
      <w:r w:rsidR="006872BF" w:rsidRPr="006872BF">
        <w:rPr>
          <w:rFonts w:ascii="Times New Roman" w:hAnsi="Times New Roman" w:cs="Times New Roman"/>
          <w:sz w:val="24"/>
          <w:szCs w:val="24"/>
        </w:rPr>
        <w:t>pengambilan</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keputusan</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dalam</w:t>
      </w:r>
      <w:proofErr w:type="spellEnd"/>
      <w:r w:rsidR="006872BF" w:rsidRPr="006872BF">
        <w:rPr>
          <w:rFonts w:ascii="Times New Roman" w:hAnsi="Times New Roman" w:cs="Times New Roman"/>
          <w:sz w:val="24"/>
          <w:szCs w:val="24"/>
        </w:rPr>
        <w:t xml:space="preserve"> proses </w:t>
      </w:r>
      <w:proofErr w:type="spellStart"/>
      <w:r w:rsidR="006872BF" w:rsidRPr="006872BF">
        <w:rPr>
          <w:rFonts w:ascii="Times New Roman" w:hAnsi="Times New Roman" w:cs="Times New Roman"/>
          <w:sz w:val="24"/>
          <w:szCs w:val="24"/>
        </w:rPr>
        <w:t>pengadilan</w:t>
      </w:r>
      <w:proofErr w:type="spellEnd"/>
      <w:r w:rsidR="00DC3611" w:rsidRPr="00B8066E">
        <w:rPr>
          <w:rFonts w:ascii="Times New Roman" w:hAnsi="Times New Roman" w:cs="Times New Roman"/>
          <w:sz w:val="24"/>
          <w:szCs w:val="24"/>
        </w:rPr>
        <w:t>.</w:t>
      </w:r>
      <w:r w:rsidR="00DC3611" w:rsidRPr="00B8066E">
        <w:rPr>
          <w:rStyle w:val="FootnoteReference"/>
          <w:rFonts w:ascii="Times New Roman" w:hAnsi="Times New Roman" w:cs="Times New Roman"/>
          <w:sz w:val="24"/>
          <w:szCs w:val="24"/>
        </w:rPr>
        <w:footnoteReference w:id="18"/>
      </w:r>
      <w:r w:rsidRPr="00B8066E">
        <w:rPr>
          <w:rFonts w:ascii="Times New Roman" w:hAnsi="Times New Roman" w:cs="Times New Roman"/>
          <w:sz w:val="24"/>
          <w:szCs w:val="24"/>
          <w:lang w:val="pt-BR"/>
        </w:rPr>
        <w:t xml:space="preserve"> </w:t>
      </w:r>
      <w:proofErr w:type="spellStart"/>
      <w:r w:rsidR="00DC3611" w:rsidRPr="00B8066E">
        <w:rPr>
          <w:rFonts w:ascii="Times New Roman" w:hAnsi="Times New Roman" w:cs="Times New Roman"/>
          <w:sz w:val="24"/>
          <w:szCs w:val="24"/>
        </w:rPr>
        <w:t>Terkait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dengan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pertimbangan</w:t>
      </w:r>
      <w:proofErr w:type="spellEnd"/>
      <w:r w:rsidR="00DC3611" w:rsidRPr="00B8066E">
        <w:rPr>
          <w:rFonts w:ascii="Times New Roman" w:hAnsi="Times New Roman" w:cs="Times New Roman"/>
          <w:sz w:val="24"/>
          <w:szCs w:val="24"/>
        </w:rPr>
        <w:t xml:space="preserve"> hakim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lastRenderedPageBreak/>
        <w:t>memutuskan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perkara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penipuan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jual</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beli</w:t>
      </w:r>
      <w:proofErr w:type="spellEnd"/>
      <w:r w:rsidR="00DC3611" w:rsidRPr="00B8066E">
        <w:rPr>
          <w:rFonts w:ascii="Times New Roman" w:hAnsi="Times New Roman" w:cs="Times New Roman"/>
          <w:sz w:val="24"/>
          <w:szCs w:val="24"/>
        </w:rPr>
        <w:t xml:space="preserve"> online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Putusan</w:t>
      </w:r>
      <w:proofErr w:type="spellEnd"/>
      <w:r w:rsidR="00DC3611" w:rsidRPr="00B8066E">
        <w:rPr>
          <w:rFonts w:ascii="Times New Roman" w:hAnsi="Times New Roman" w:cs="Times New Roman"/>
          <w:sz w:val="24"/>
          <w:szCs w:val="24"/>
        </w:rPr>
        <w:t xml:space="preserve"> 1174/</w:t>
      </w:r>
      <w:proofErr w:type="spellStart"/>
      <w:r w:rsidR="00DC3611" w:rsidRPr="00B8066E">
        <w:rPr>
          <w:rFonts w:ascii="Times New Roman" w:hAnsi="Times New Roman" w:cs="Times New Roman"/>
          <w:sz w:val="24"/>
          <w:szCs w:val="24"/>
        </w:rPr>
        <w:t>Pid.sus</w:t>
      </w:r>
      <w:proofErr w:type="spellEnd"/>
      <w:r w:rsidR="00DC3611" w:rsidRPr="00B8066E">
        <w:rPr>
          <w:rFonts w:ascii="Times New Roman" w:hAnsi="Times New Roman" w:cs="Times New Roman"/>
          <w:sz w:val="24"/>
          <w:szCs w:val="24"/>
        </w:rPr>
        <w:t xml:space="preserve">/2021/PN.JKT.UTR, hakim </w:t>
      </w:r>
      <w:proofErr w:type="spellStart"/>
      <w:r w:rsidR="00DC3611" w:rsidRPr="00B8066E">
        <w:rPr>
          <w:rFonts w:ascii="Times New Roman" w:hAnsi="Times New Roman" w:cs="Times New Roman"/>
          <w:sz w:val="24"/>
          <w:szCs w:val="24"/>
        </w:rPr>
        <w:t>ketua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Hotnar</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Simarmata</w:t>
      </w:r>
      <w:proofErr w:type="spellEnd"/>
      <w:r w:rsidR="00DC3611" w:rsidRPr="00B8066E">
        <w:rPr>
          <w:rFonts w:ascii="Times New Roman" w:hAnsi="Times New Roman" w:cs="Times New Roman"/>
          <w:sz w:val="24"/>
          <w:szCs w:val="24"/>
        </w:rPr>
        <w:t xml:space="preserve"> dan Hakim </w:t>
      </w:r>
      <w:proofErr w:type="spellStart"/>
      <w:r w:rsidR="00DC3611" w:rsidRPr="00B8066E">
        <w:rPr>
          <w:rFonts w:ascii="Times New Roman" w:hAnsi="Times New Roman" w:cs="Times New Roman"/>
          <w:sz w:val="24"/>
          <w:szCs w:val="24"/>
        </w:rPr>
        <w:t>anggota</w:t>
      </w:r>
      <w:proofErr w:type="spellEnd"/>
      <w:r w:rsidR="00DC3611" w:rsidRPr="00B8066E">
        <w:rPr>
          <w:rFonts w:ascii="Times New Roman" w:hAnsi="Times New Roman" w:cs="Times New Roman"/>
          <w:sz w:val="24"/>
          <w:szCs w:val="24"/>
        </w:rPr>
        <w:t xml:space="preserve"> Agung </w:t>
      </w:r>
      <w:proofErr w:type="spellStart"/>
      <w:r w:rsidR="00DC3611" w:rsidRPr="00B8066E">
        <w:rPr>
          <w:rFonts w:ascii="Times New Roman" w:hAnsi="Times New Roman" w:cs="Times New Roman"/>
          <w:sz w:val="24"/>
          <w:szCs w:val="24"/>
        </w:rPr>
        <w:t>Purbantoro</w:t>
      </w:r>
      <w:proofErr w:type="spellEnd"/>
      <w:r w:rsidR="00DC3611" w:rsidRPr="00B8066E">
        <w:rPr>
          <w:rFonts w:ascii="Times New Roman" w:hAnsi="Times New Roman" w:cs="Times New Roman"/>
          <w:sz w:val="24"/>
          <w:szCs w:val="24"/>
        </w:rPr>
        <w:t xml:space="preserve"> yang </w:t>
      </w:r>
      <w:proofErr w:type="spellStart"/>
      <w:r w:rsidR="00DC3611" w:rsidRPr="00B8066E">
        <w:rPr>
          <w:rFonts w:ascii="Times New Roman" w:hAnsi="Times New Roman" w:cs="Times New Roman"/>
          <w:sz w:val="24"/>
          <w:szCs w:val="24"/>
        </w:rPr>
        <w:t>memeriksa</w:t>
      </w:r>
      <w:proofErr w:type="spellEnd"/>
      <w:r w:rsidR="00DC3611" w:rsidRPr="00B8066E">
        <w:rPr>
          <w:rFonts w:ascii="Times New Roman" w:hAnsi="Times New Roman" w:cs="Times New Roman"/>
          <w:sz w:val="24"/>
          <w:szCs w:val="24"/>
        </w:rPr>
        <w:t xml:space="preserve"> dan </w:t>
      </w:r>
      <w:proofErr w:type="spellStart"/>
      <w:r w:rsidR="00DC3611" w:rsidRPr="00B8066E">
        <w:rPr>
          <w:rFonts w:ascii="Times New Roman" w:hAnsi="Times New Roman" w:cs="Times New Roman"/>
          <w:sz w:val="24"/>
          <w:szCs w:val="24"/>
        </w:rPr>
        <w:t>mengadili</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perkara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telah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menetapkan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hari</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persidangan</w:t>
      </w:r>
      <w:proofErr w:type="spellEnd"/>
      <w:r w:rsidR="00DC3611" w:rsidRPr="00B8066E">
        <w:rPr>
          <w:rFonts w:ascii="Times New Roman" w:hAnsi="Times New Roman" w:cs="Times New Roman"/>
          <w:sz w:val="24"/>
          <w:szCs w:val="24"/>
        </w:rPr>
        <w:t xml:space="preserve"> pada </w:t>
      </w:r>
      <w:proofErr w:type="spellStart"/>
      <w:r w:rsidR="00DC3611" w:rsidRPr="00B8066E">
        <w:rPr>
          <w:rFonts w:ascii="Times New Roman" w:hAnsi="Times New Roman" w:cs="Times New Roman"/>
          <w:sz w:val="24"/>
          <w:szCs w:val="24"/>
        </w:rPr>
        <w:t>tanggal</w:t>
      </w:r>
      <w:proofErr w:type="spellEnd"/>
      <w:r w:rsidR="00DC3611" w:rsidRPr="00B8066E">
        <w:rPr>
          <w:rFonts w:ascii="Times New Roman" w:hAnsi="Times New Roman" w:cs="Times New Roman"/>
          <w:sz w:val="24"/>
          <w:szCs w:val="24"/>
        </w:rPr>
        <w:t xml:space="preserve"> 8 November 2021. </w:t>
      </w:r>
      <w:proofErr w:type="spellStart"/>
      <w:r w:rsidR="006872BF" w:rsidRPr="006872BF">
        <w:rPr>
          <w:rFonts w:ascii="Times New Roman" w:hAnsi="Times New Roman" w:cs="Times New Roman"/>
          <w:sz w:val="24"/>
          <w:szCs w:val="24"/>
        </w:rPr>
        <w:t>Terdakwa</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didakwa</w:t>
      </w:r>
      <w:proofErr w:type="spellEnd"/>
      <w:r w:rsidR="006872BF" w:rsidRPr="006872BF">
        <w:rPr>
          <w:rFonts w:ascii="Times New Roman" w:hAnsi="Times New Roman" w:cs="Times New Roman"/>
          <w:sz w:val="24"/>
          <w:szCs w:val="24"/>
        </w:rPr>
        <w:t xml:space="preserve"> oleh JPU </w:t>
      </w:r>
      <w:proofErr w:type="spellStart"/>
      <w:r w:rsidR="006872BF" w:rsidRPr="006872BF">
        <w:rPr>
          <w:rFonts w:ascii="Times New Roman" w:hAnsi="Times New Roman" w:cs="Times New Roman"/>
          <w:sz w:val="24"/>
          <w:szCs w:val="24"/>
        </w:rPr>
        <w:t>dengan</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dakwaan</w:t>
      </w:r>
      <w:proofErr w:type="spellEnd"/>
      <w:r w:rsidR="006872BF" w:rsidRPr="006872BF">
        <w:rPr>
          <w:rFonts w:ascii="Times New Roman" w:hAnsi="Times New Roman" w:cs="Times New Roman"/>
          <w:sz w:val="24"/>
          <w:szCs w:val="24"/>
        </w:rPr>
        <w:t xml:space="preserve"> </w:t>
      </w:r>
      <w:proofErr w:type="spellStart"/>
      <w:r w:rsidR="006872BF" w:rsidRPr="006872BF">
        <w:rPr>
          <w:rFonts w:ascii="Times New Roman" w:hAnsi="Times New Roman" w:cs="Times New Roman"/>
          <w:sz w:val="24"/>
          <w:szCs w:val="24"/>
        </w:rPr>
        <w:t>alternatif</w:t>
      </w:r>
      <w:proofErr w:type="spellEnd"/>
      <w:r w:rsidR="006872BF" w:rsidRPr="006872BF">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Secara</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khusus</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dakwaan</w:t>
      </w:r>
      <w:proofErr w:type="spellEnd"/>
      <w:r w:rsidR="003A1772" w:rsidRPr="003A1772">
        <w:rPr>
          <w:rFonts w:ascii="Times New Roman" w:hAnsi="Times New Roman" w:cs="Times New Roman"/>
          <w:sz w:val="24"/>
          <w:szCs w:val="24"/>
        </w:rPr>
        <w:t xml:space="preserve"> yang </w:t>
      </w:r>
      <w:proofErr w:type="spellStart"/>
      <w:r w:rsidR="003A1772" w:rsidRPr="003A1772">
        <w:rPr>
          <w:rFonts w:ascii="Times New Roman" w:hAnsi="Times New Roman" w:cs="Times New Roman"/>
          <w:sz w:val="24"/>
          <w:szCs w:val="24"/>
        </w:rPr>
        <w:t>disangkakan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adalah</w:t>
      </w:r>
      <w:proofErr w:type="spellEnd"/>
      <w:r w:rsidR="003A1772" w:rsidRPr="003A1772">
        <w:rPr>
          <w:rFonts w:ascii="Times New Roman" w:hAnsi="Times New Roman" w:cs="Times New Roman"/>
          <w:sz w:val="24"/>
          <w:szCs w:val="24"/>
        </w:rPr>
        <w:t xml:space="preserve"> Pasal 28 </w:t>
      </w:r>
      <w:proofErr w:type="spellStart"/>
      <w:r w:rsidR="003A1772" w:rsidRPr="003A1772">
        <w:rPr>
          <w:rFonts w:ascii="Times New Roman" w:hAnsi="Times New Roman" w:cs="Times New Roman"/>
          <w:sz w:val="24"/>
          <w:szCs w:val="24"/>
        </w:rPr>
        <w:t>ayat</w:t>
      </w:r>
      <w:proofErr w:type="spellEnd"/>
      <w:r w:rsidR="003A1772" w:rsidRPr="003A1772">
        <w:rPr>
          <w:rFonts w:ascii="Times New Roman" w:hAnsi="Times New Roman" w:cs="Times New Roman"/>
          <w:sz w:val="24"/>
          <w:szCs w:val="24"/>
        </w:rPr>
        <w:t xml:space="preserve"> (1) UU ITE </w:t>
      </w:r>
      <w:proofErr w:type="spellStart"/>
      <w:r w:rsidR="003A1772" w:rsidRPr="003A1772">
        <w:rPr>
          <w:rFonts w:ascii="Times New Roman" w:hAnsi="Times New Roman" w:cs="Times New Roman"/>
          <w:sz w:val="24"/>
          <w:szCs w:val="24"/>
        </w:rPr>
        <w:t>juncto</w:t>
      </w:r>
      <w:proofErr w:type="spellEnd"/>
      <w:r w:rsidR="003A1772" w:rsidRPr="003A1772">
        <w:rPr>
          <w:rFonts w:ascii="Times New Roman" w:hAnsi="Times New Roman" w:cs="Times New Roman"/>
          <w:sz w:val="24"/>
          <w:szCs w:val="24"/>
        </w:rPr>
        <w:t xml:space="preserve"> Pasal 45 </w:t>
      </w:r>
      <w:proofErr w:type="spellStart"/>
      <w:r w:rsidR="003A1772" w:rsidRPr="003A1772">
        <w:rPr>
          <w:rFonts w:ascii="Times New Roman" w:hAnsi="Times New Roman" w:cs="Times New Roman"/>
          <w:sz w:val="24"/>
          <w:szCs w:val="24"/>
        </w:rPr>
        <w:t>ayat</w:t>
      </w:r>
      <w:proofErr w:type="spellEnd"/>
      <w:r w:rsidR="003A1772" w:rsidRPr="003A1772">
        <w:rPr>
          <w:rFonts w:ascii="Times New Roman" w:hAnsi="Times New Roman" w:cs="Times New Roman"/>
          <w:sz w:val="24"/>
          <w:szCs w:val="24"/>
        </w:rPr>
        <w:t xml:space="preserve"> (1) UU ITE, yang </w:t>
      </w:r>
      <w:proofErr w:type="spellStart"/>
      <w:r w:rsidR="003A1772" w:rsidRPr="003A1772">
        <w:rPr>
          <w:rFonts w:ascii="Times New Roman" w:hAnsi="Times New Roman" w:cs="Times New Roman"/>
          <w:sz w:val="24"/>
          <w:szCs w:val="24"/>
        </w:rPr>
        <w:t>berkaitan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dengan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penyebaran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berita</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bohong</w:t>
      </w:r>
      <w:proofErr w:type="spellEnd"/>
      <w:r w:rsidR="003A1772" w:rsidRPr="003A1772">
        <w:rPr>
          <w:rFonts w:ascii="Times New Roman" w:hAnsi="Times New Roman" w:cs="Times New Roman"/>
          <w:sz w:val="24"/>
          <w:szCs w:val="24"/>
        </w:rPr>
        <w:t xml:space="preserve"> dan </w:t>
      </w:r>
      <w:proofErr w:type="spellStart"/>
      <w:r w:rsidR="003A1772" w:rsidRPr="003A1772">
        <w:rPr>
          <w:rFonts w:ascii="Times New Roman" w:hAnsi="Times New Roman" w:cs="Times New Roman"/>
          <w:sz w:val="24"/>
          <w:szCs w:val="24"/>
        </w:rPr>
        <w:t>menyesatkan</w:t>
      </w:r>
      <w:proofErr w:type="spellEnd"/>
      <w:r w:rsidR="003A1772" w:rsidRPr="003A1772">
        <w:rPr>
          <w:rFonts w:ascii="Times New Roman" w:hAnsi="Times New Roman" w:cs="Times New Roman"/>
          <w:sz w:val="24"/>
          <w:szCs w:val="24"/>
        </w:rPr>
        <w:t xml:space="preserve"> yang </w:t>
      </w:r>
      <w:proofErr w:type="spellStart"/>
      <w:r w:rsidR="003A1772" w:rsidRPr="003A1772">
        <w:rPr>
          <w:rFonts w:ascii="Times New Roman" w:hAnsi="Times New Roman" w:cs="Times New Roman"/>
          <w:sz w:val="24"/>
          <w:szCs w:val="24"/>
        </w:rPr>
        <w:t>merugikan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konsumen</w:t>
      </w:r>
      <w:proofErr w:type="spellEnd"/>
      <w:r w:rsidR="003A1772" w:rsidRPr="003A1772">
        <w:rPr>
          <w:rFonts w:ascii="Times New Roman" w:hAnsi="Times New Roman" w:cs="Times New Roman"/>
          <w:sz w:val="24"/>
          <w:szCs w:val="24"/>
        </w:rPr>
        <w:t xml:space="preserve"> di bursa </w:t>
      </w:r>
      <w:proofErr w:type="spellStart"/>
      <w:r w:rsidR="003A1772" w:rsidRPr="003A1772">
        <w:rPr>
          <w:rFonts w:ascii="Times New Roman" w:hAnsi="Times New Roman" w:cs="Times New Roman"/>
          <w:sz w:val="24"/>
          <w:szCs w:val="24"/>
        </w:rPr>
        <w:t>elektronik</w:t>
      </w:r>
      <w:proofErr w:type="spellEnd"/>
      <w:r w:rsidR="003A1772" w:rsidRPr="003A1772">
        <w:rPr>
          <w:rFonts w:ascii="Times New Roman" w:hAnsi="Times New Roman" w:cs="Times New Roman"/>
          <w:sz w:val="24"/>
          <w:szCs w:val="24"/>
        </w:rPr>
        <w:t>.</w:t>
      </w:r>
      <w:r w:rsidR="006872BF" w:rsidRPr="006872BF">
        <w:rPr>
          <w:rFonts w:ascii="Times New Roman" w:hAnsi="Times New Roman" w:cs="Times New Roman"/>
          <w:sz w:val="24"/>
          <w:szCs w:val="24"/>
        </w:rPr>
        <w:t xml:space="preserve">. </w:t>
      </w:r>
      <w:r w:rsidR="003A1772" w:rsidRPr="003A1772">
        <w:rPr>
          <w:rFonts w:ascii="Times New Roman" w:hAnsi="Times New Roman" w:cs="Times New Roman"/>
          <w:sz w:val="24"/>
          <w:szCs w:val="24"/>
        </w:rPr>
        <w:t xml:space="preserve">Selain </w:t>
      </w:r>
      <w:proofErr w:type="spellStart"/>
      <w:r w:rsidR="003A1772" w:rsidRPr="003A1772">
        <w:rPr>
          <w:rFonts w:ascii="Times New Roman" w:hAnsi="Times New Roman" w:cs="Times New Roman"/>
          <w:sz w:val="24"/>
          <w:szCs w:val="24"/>
        </w:rPr>
        <w:t>itu</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tergugat</w:t>
      </w:r>
      <w:proofErr w:type="spellEnd"/>
      <w:r w:rsidR="003A1772" w:rsidRPr="003A1772">
        <w:rPr>
          <w:rFonts w:ascii="Times New Roman" w:hAnsi="Times New Roman" w:cs="Times New Roman"/>
          <w:sz w:val="24"/>
          <w:szCs w:val="24"/>
        </w:rPr>
        <w:t xml:space="preserve"> juga </w:t>
      </w:r>
      <w:proofErr w:type="spellStart"/>
      <w:r w:rsidR="003A1772" w:rsidRPr="003A1772">
        <w:rPr>
          <w:rFonts w:ascii="Times New Roman" w:hAnsi="Times New Roman" w:cs="Times New Roman"/>
          <w:sz w:val="24"/>
          <w:szCs w:val="24"/>
        </w:rPr>
        <w:t>dituduh</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melanggar</w:t>
      </w:r>
      <w:proofErr w:type="spellEnd"/>
      <w:r w:rsidR="003A1772" w:rsidRPr="003A1772">
        <w:rPr>
          <w:rFonts w:ascii="Times New Roman" w:hAnsi="Times New Roman" w:cs="Times New Roman"/>
          <w:sz w:val="24"/>
          <w:szCs w:val="24"/>
        </w:rPr>
        <w:t xml:space="preserve"> Pasal 378 KUHP, </w:t>
      </w:r>
      <w:proofErr w:type="spellStart"/>
      <w:r w:rsidR="005F4133" w:rsidRPr="005F4133">
        <w:rPr>
          <w:rFonts w:ascii="Times New Roman" w:hAnsi="Times New Roman" w:cs="Times New Roman"/>
          <w:sz w:val="24"/>
          <w:szCs w:val="24"/>
        </w:rPr>
        <w:t>berhubungan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dengan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perbuatan-perbuatan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dengan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maksud</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untuk</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menguntungkan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diri</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sendiri</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atau</w:t>
      </w:r>
      <w:proofErr w:type="spellEnd"/>
      <w:r w:rsidR="005F4133" w:rsidRPr="005F4133">
        <w:rPr>
          <w:rFonts w:ascii="Times New Roman" w:hAnsi="Times New Roman" w:cs="Times New Roman"/>
          <w:sz w:val="24"/>
          <w:szCs w:val="24"/>
        </w:rPr>
        <w:t xml:space="preserve"> orang lain, </w:t>
      </w:r>
      <w:proofErr w:type="spellStart"/>
      <w:r w:rsidR="005F4133" w:rsidRPr="005F4133">
        <w:rPr>
          <w:rFonts w:ascii="Times New Roman" w:hAnsi="Times New Roman" w:cs="Times New Roman"/>
          <w:sz w:val="24"/>
          <w:szCs w:val="24"/>
        </w:rPr>
        <w:t>dengan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memakai</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nama</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palsu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atau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martabat</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palsu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baik</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dengan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tipu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muslihat</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ataupun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rangkaian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kebohongan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dengan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maksud</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supaya</w:t>
      </w:r>
      <w:proofErr w:type="spellEnd"/>
      <w:r w:rsidR="005F4133" w:rsidRPr="005F4133">
        <w:rPr>
          <w:rFonts w:ascii="Times New Roman" w:hAnsi="Times New Roman" w:cs="Times New Roman"/>
          <w:sz w:val="24"/>
          <w:szCs w:val="24"/>
        </w:rPr>
        <w:t xml:space="preserve"> orang lain </w:t>
      </w:r>
      <w:proofErr w:type="spellStart"/>
      <w:r w:rsidR="005F4133" w:rsidRPr="005F4133">
        <w:rPr>
          <w:rFonts w:ascii="Times New Roman" w:hAnsi="Times New Roman" w:cs="Times New Roman"/>
          <w:sz w:val="24"/>
          <w:szCs w:val="24"/>
        </w:rPr>
        <w:t>memberikan</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barang</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sesuatu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terhadanya</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atau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supaya</w:t>
      </w:r>
      <w:proofErr w:type="spellEnd"/>
      <w:r w:rsidR="005F4133" w:rsidRPr="005F4133">
        <w:rPr>
          <w:rFonts w:ascii="Times New Roman" w:hAnsi="Times New Roman" w:cs="Times New Roman"/>
          <w:sz w:val="24"/>
          <w:szCs w:val="24"/>
        </w:rPr>
        <w:t xml:space="preserve"> orang lain </w:t>
      </w:r>
      <w:proofErr w:type="spellStart"/>
      <w:r w:rsidR="005F4133" w:rsidRPr="005F4133">
        <w:rPr>
          <w:rFonts w:ascii="Times New Roman" w:hAnsi="Times New Roman" w:cs="Times New Roman"/>
          <w:sz w:val="24"/>
          <w:szCs w:val="24"/>
        </w:rPr>
        <w:t>itu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memberi</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hutang</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atau</w:t>
      </w:r>
      <w:proofErr w:type="spellEnd"/>
      <w:r w:rsidR="005F4133" w:rsidRPr="005F4133">
        <w:rPr>
          <w:rFonts w:ascii="Times New Roman" w:hAnsi="Times New Roman" w:cs="Times New Roman"/>
          <w:sz w:val="24"/>
          <w:szCs w:val="24"/>
        </w:rPr>
        <w:t xml:space="preserve"> </w:t>
      </w:r>
      <w:proofErr w:type="spellStart"/>
      <w:r w:rsidR="005F4133" w:rsidRPr="005F4133">
        <w:rPr>
          <w:rFonts w:ascii="Times New Roman" w:hAnsi="Times New Roman" w:cs="Times New Roman"/>
          <w:sz w:val="24"/>
          <w:szCs w:val="24"/>
        </w:rPr>
        <w:t>memberi</w:t>
      </w:r>
      <w:proofErr w:type="spellEnd"/>
      <w:r w:rsidR="005F4133" w:rsidRPr="005F4133">
        <w:rPr>
          <w:rFonts w:ascii="Times New Roman" w:hAnsi="Times New Roman" w:cs="Times New Roman"/>
          <w:sz w:val="24"/>
          <w:szCs w:val="24"/>
        </w:rPr>
        <w:t xml:space="preserve"> utang.</w:t>
      </w:r>
    </w:p>
    <w:p w14:paraId="138CD814" w14:textId="7685713B" w:rsidR="005379EB" w:rsidRDefault="00DC3611" w:rsidP="00DC3611">
      <w:pPr>
        <w:spacing w:after="0" w:line="360" w:lineRule="auto"/>
        <w:ind w:firstLine="720"/>
        <w:jc w:val="both"/>
        <w:rPr>
          <w:rFonts w:ascii="Times New Roman" w:hAnsi="Times New Roman" w:cs="Times New Roman"/>
          <w:sz w:val="24"/>
          <w:szCs w:val="24"/>
        </w:rPr>
      </w:pPr>
      <w:r w:rsidRPr="00B8066E">
        <w:rPr>
          <w:rFonts w:ascii="Times New Roman" w:hAnsi="Times New Roman" w:cs="Times New Roman"/>
          <w:sz w:val="24"/>
          <w:szCs w:val="24"/>
        </w:rPr>
        <w:t xml:space="preserve">Hakim </w:t>
      </w:r>
      <w:proofErr w:type="spellStart"/>
      <w:r w:rsidRPr="00B8066E">
        <w:rPr>
          <w:rFonts w:ascii="Times New Roman" w:hAnsi="Times New Roman" w:cs="Times New Roman"/>
          <w:sz w:val="24"/>
          <w:szCs w:val="24"/>
        </w:rPr>
        <w:t>dalam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pertimbangannya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berpendapat</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bahwa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dalam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membuktikan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segala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dakwaan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penuntut</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umum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mengajukan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beberapa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yaitu</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saksi</w:t>
      </w:r>
      <w:proofErr w:type="spellEnd"/>
      <w:r w:rsidRPr="00B8066E">
        <w:rPr>
          <w:rFonts w:ascii="Times New Roman" w:hAnsi="Times New Roman" w:cs="Times New Roman"/>
          <w:sz w:val="24"/>
          <w:szCs w:val="24"/>
        </w:rPr>
        <w:t xml:space="preserve"> Albert, </w:t>
      </w:r>
      <w:proofErr w:type="spellStart"/>
      <w:r w:rsidRPr="00B8066E">
        <w:rPr>
          <w:rFonts w:ascii="Times New Roman" w:hAnsi="Times New Roman" w:cs="Times New Roman"/>
          <w:sz w:val="24"/>
          <w:szCs w:val="24"/>
        </w:rPr>
        <w:t>saksi</w:t>
      </w:r>
      <w:proofErr w:type="spellEnd"/>
      <w:r w:rsidRPr="00B8066E">
        <w:rPr>
          <w:rFonts w:ascii="Times New Roman" w:hAnsi="Times New Roman" w:cs="Times New Roman"/>
          <w:sz w:val="24"/>
          <w:szCs w:val="24"/>
        </w:rPr>
        <w:t xml:space="preserve"> Andriano dan </w:t>
      </w:r>
      <w:proofErr w:type="spellStart"/>
      <w:r w:rsidRPr="00B8066E">
        <w:rPr>
          <w:rFonts w:ascii="Times New Roman" w:hAnsi="Times New Roman" w:cs="Times New Roman"/>
          <w:sz w:val="24"/>
          <w:szCs w:val="24"/>
        </w:rPr>
        <w:t>saksi</w:t>
      </w:r>
      <w:proofErr w:type="spellEnd"/>
      <w:r w:rsidRPr="00B8066E">
        <w:rPr>
          <w:rFonts w:ascii="Times New Roman" w:hAnsi="Times New Roman" w:cs="Times New Roman"/>
          <w:sz w:val="24"/>
          <w:szCs w:val="24"/>
        </w:rPr>
        <w:t xml:space="preserve"> Michael Pond Wijaya </w:t>
      </w:r>
      <w:proofErr w:type="spellStart"/>
      <w:r w:rsidRPr="00B8066E">
        <w:rPr>
          <w:rFonts w:ascii="Times New Roman" w:hAnsi="Times New Roman" w:cs="Times New Roman"/>
          <w:sz w:val="24"/>
          <w:szCs w:val="24"/>
        </w:rPr>
        <w:t>dalam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persidangan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guna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menguatkan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dakwaan</w:t>
      </w:r>
      <w:proofErr w:type="spellEnd"/>
      <w:r w:rsidRPr="00B8066E">
        <w:rPr>
          <w:rFonts w:ascii="Times New Roman" w:hAnsi="Times New Roman" w:cs="Times New Roman"/>
          <w:sz w:val="24"/>
          <w:szCs w:val="24"/>
        </w:rPr>
        <w:t xml:space="preserve">. </w:t>
      </w:r>
      <w:r w:rsidR="003A1772" w:rsidRPr="003A1772">
        <w:rPr>
          <w:rFonts w:ascii="Times New Roman" w:hAnsi="Times New Roman" w:cs="Times New Roman"/>
          <w:sz w:val="24"/>
          <w:szCs w:val="24"/>
        </w:rPr>
        <w:t xml:space="preserve">Ada </w:t>
      </w:r>
      <w:proofErr w:type="spellStart"/>
      <w:r w:rsidR="003A1772" w:rsidRPr="003A1772">
        <w:rPr>
          <w:rFonts w:ascii="Times New Roman" w:hAnsi="Times New Roman" w:cs="Times New Roman"/>
          <w:sz w:val="24"/>
          <w:szCs w:val="24"/>
        </w:rPr>
        <w:t>tiga</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saksi</w:t>
      </w:r>
      <w:proofErr w:type="spellEnd"/>
      <w:r w:rsidR="003A1772" w:rsidRPr="003A1772">
        <w:rPr>
          <w:rFonts w:ascii="Times New Roman" w:hAnsi="Times New Roman" w:cs="Times New Roman"/>
          <w:sz w:val="24"/>
          <w:szCs w:val="24"/>
        </w:rPr>
        <w:t xml:space="preserve"> yang </w:t>
      </w:r>
      <w:proofErr w:type="spellStart"/>
      <w:r w:rsidR="003A1772" w:rsidRPr="003A1772">
        <w:rPr>
          <w:rFonts w:ascii="Times New Roman" w:hAnsi="Times New Roman" w:cs="Times New Roman"/>
          <w:sz w:val="24"/>
          <w:szCs w:val="24"/>
        </w:rPr>
        <w:t>dihadirkan</w:t>
      </w:r>
      <w:proofErr w:type="spellEnd"/>
      <w:r w:rsidR="003A1772" w:rsidRPr="003A1772">
        <w:rPr>
          <w:rFonts w:ascii="Times New Roman" w:hAnsi="Times New Roman" w:cs="Times New Roman"/>
          <w:sz w:val="24"/>
          <w:szCs w:val="24"/>
        </w:rPr>
        <w:t xml:space="preserve"> oleh </w:t>
      </w:r>
      <w:proofErr w:type="spellStart"/>
      <w:r w:rsidR="003A1772" w:rsidRPr="003A1772">
        <w:rPr>
          <w:rFonts w:ascii="Times New Roman" w:hAnsi="Times New Roman" w:cs="Times New Roman"/>
          <w:sz w:val="24"/>
          <w:szCs w:val="24"/>
        </w:rPr>
        <w:t>pemeriksa</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umum</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untuk</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membuktikan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dakwaan</w:t>
      </w:r>
      <w:proofErr w:type="spellEnd"/>
      <w:r w:rsidR="003A1772" w:rsidRPr="003A1772">
        <w:rPr>
          <w:rFonts w:ascii="Times New Roman" w:hAnsi="Times New Roman" w:cs="Times New Roman"/>
          <w:sz w:val="24"/>
          <w:szCs w:val="24"/>
        </w:rPr>
        <w:t xml:space="preserve"> </w:t>
      </w:r>
      <w:proofErr w:type="spellStart"/>
      <w:r w:rsidR="003A1772" w:rsidRPr="003A1772">
        <w:rPr>
          <w:rFonts w:ascii="Times New Roman" w:hAnsi="Times New Roman" w:cs="Times New Roman"/>
          <w:sz w:val="24"/>
          <w:szCs w:val="24"/>
        </w:rPr>
        <w:t>tersebut</w:t>
      </w:r>
      <w:proofErr w:type="spellEnd"/>
      <w:r w:rsidR="003A1772">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terhadap</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terdakwa</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menerangkan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adanya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dugaan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penipuan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secara</w:t>
      </w:r>
      <w:proofErr w:type="spellEnd"/>
      <w:r w:rsidRPr="00B8066E">
        <w:rPr>
          <w:rFonts w:ascii="Times New Roman" w:hAnsi="Times New Roman" w:cs="Times New Roman"/>
          <w:sz w:val="24"/>
          <w:szCs w:val="24"/>
        </w:rPr>
        <w:t xml:space="preserve"> online yang </w:t>
      </w:r>
      <w:proofErr w:type="spellStart"/>
      <w:r w:rsidRPr="00B8066E">
        <w:rPr>
          <w:rFonts w:ascii="Times New Roman" w:hAnsi="Times New Roman" w:cs="Times New Roman"/>
          <w:sz w:val="24"/>
          <w:szCs w:val="24"/>
        </w:rPr>
        <w:t>dialaminya</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dilakukan</w:t>
      </w:r>
      <w:proofErr w:type="spellEnd"/>
      <w:r w:rsidRPr="00B8066E">
        <w:rPr>
          <w:rFonts w:ascii="Times New Roman" w:hAnsi="Times New Roman" w:cs="Times New Roman"/>
          <w:sz w:val="24"/>
          <w:szCs w:val="24"/>
        </w:rPr>
        <w:t xml:space="preserve"> oleh </w:t>
      </w:r>
      <w:proofErr w:type="spellStart"/>
      <w:r w:rsidRPr="00B8066E">
        <w:rPr>
          <w:rFonts w:ascii="Times New Roman" w:hAnsi="Times New Roman" w:cs="Times New Roman"/>
          <w:sz w:val="24"/>
          <w:szCs w:val="24"/>
        </w:rPr>
        <w:t>terdakwa</w:t>
      </w:r>
      <w:proofErr w:type="spellEnd"/>
      <w:r w:rsidRPr="00B8066E">
        <w:rPr>
          <w:rFonts w:ascii="Times New Roman" w:hAnsi="Times New Roman" w:cs="Times New Roman"/>
          <w:sz w:val="24"/>
          <w:szCs w:val="24"/>
        </w:rPr>
        <w:t xml:space="preserve">. Hakim </w:t>
      </w:r>
      <w:proofErr w:type="spellStart"/>
      <w:r w:rsidRPr="00B8066E">
        <w:rPr>
          <w:rFonts w:ascii="Times New Roman" w:hAnsi="Times New Roman" w:cs="Times New Roman"/>
          <w:sz w:val="24"/>
          <w:szCs w:val="24"/>
        </w:rPr>
        <w:t>dalam</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pertimbangannya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berpendapat</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bahwa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penuntut</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umum</w:t>
      </w:r>
      <w:proofErr w:type="spellEnd"/>
      <w:r w:rsidRPr="00B8066E">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s</w:t>
      </w:r>
      <w:r w:rsidR="005379EB">
        <w:rPr>
          <w:rFonts w:ascii="Times New Roman" w:hAnsi="Times New Roman" w:cs="Times New Roman"/>
          <w:sz w:val="24"/>
          <w:szCs w:val="24"/>
        </w:rPr>
        <w:t>elain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mengirimkan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saksi</w:t>
      </w:r>
      <w:proofErr w:type="spellEnd"/>
      <w:r w:rsidR="005379EB" w:rsidRPr="005379EB">
        <w:rPr>
          <w:rFonts w:ascii="Times New Roman" w:hAnsi="Times New Roman" w:cs="Times New Roman"/>
          <w:sz w:val="24"/>
          <w:szCs w:val="24"/>
        </w:rPr>
        <w:t xml:space="preserve"> juga </w:t>
      </w:r>
      <w:proofErr w:type="spellStart"/>
      <w:r w:rsidR="005379EB" w:rsidRPr="005379EB">
        <w:rPr>
          <w:rFonts w:ascii="Times New Roman" w:hAnsi="Times New Roman" w:cs="Times New Roman"/>
          <w:sz w:val="24"/>
          <w:szCs w:val="24"/>
        </w:rPr>
        <w:t>mengirimkan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ahli</w:t>
      </w:r>
      <w:proofErr w:type="spellEnd"/>
      <w:r w:rsidR="005379EB" w:rsidRPr="005379EB">
        <w:rPr>
          <w:rFonts w:ascii="Times New Roman" w:hAnsi="Times New Roman" w:cs="Times New Roman"/>
          <w:sz w:val="24"/>
          <w:szCs w:val="24"/>
        </w:rPr>
        <w:t xml:space="preserve"> </w:t>
      </w:r>
      <w:r w:rsidRPr="00B8066E">
        <w:rPr>
          <w:rFonts w:ascii="Times New Roman" w:hAnsi="Times New Roman" w:cs="Times New Roman"/>
          <w:sz w:val="24"/>
          <w:szCs w:val="24"/>
        </w:rPr>
        <w:t xml:space="preserve">Bambang Pratama yang pada </w:t>
      </w:r>
      <w:proofErr w:type="spellStart"/>
      <w:r w:rsidRPr="00B8066E">
        <w:rPr>
          <w:rFonts w:ascii="Times New Roman" w:hAnsi="Times New Roman" w:cs="Times New Roman"/>
          <w:sz w:val="24"/>
          <w:szCs w:val="24"/>
        </w:rPr>
        <w:t>pokoknya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menerangkan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bahwa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telah</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terjadi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penawaran</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dilakukan</w:t>
      </w:r>
      <w:proofErr w:type="spellEnd"/>
      <w:r w:rsidRPr="00B8066E">
        <w:rPr>
          <w:rFonts w:ascii="Times New Roman" w:hAnsi="Times New Roman" w:cs="Times New Roman"/>
          <w:sz w:val="24"/>
          <w:szCs w:val="24"/>
        </w:rPr>
        <w:t xml:space="preserve"> di media </w:t>
      </w:r>
      <w:proofErr w:type="spellStart"/>
      <w:r w:rsidRPr="00B8066E">
        <w:rPr>
          <w:rFonts w:ascii="Times New Roman" w:hAnsi="Times New Roman" w:cs="Times New Roman"/>
          <w:sz w:val="24"/>
          <w:szCs w:val="24"/>
        </w:rPr>
        <w:t>sosial</w:t>
      </w:r>
      <w:proofErr w:type="spellEnd"/>
      <w:r w:rsidRPr="00B8066E">
        <w:rPr>
          <w:rFonts w:ascii="Times New Roman" w:hAnsi="Times New Roman" w:cs="Times New Roman"/>
          <w:sz w:val="24"/>
          <w:szCs w:val="24"/>
        </w:rPr>
        <w:t xml:space="preserve"> oleh </w:t>
      </w:r>
      <w:proofErr w:type="spellStart"/>
      <w:r w:rsidRPr="00B8066E">
        <w:rPr>
          <w:rFonts w:ascii="Times New Roman" w:hAnsi="Times New Roman" w:cs="Times New Roman"/>
          <w:sz w:val="24"/>
          <w:szCs w:val="24"/>
        </w:rPr>
        <w:t>terdakwa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beserta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janji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atas</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penjualan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barang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tersebut</w:t>
      </w:r>
      <w:proofErr w:type="spellEnd"/>
      <w:r w:rsidRPr="00B8066E">
        <w:rPr>
          <w:rFonts w:ascii="Times New Roman" w:hAnsi="Times New Roman" w:cs="Times New Roman"/>
          <w:sz w:val="24"/>
          <w:szCs w:val="24"/>
        </w:rPr>
        <w:t xml:space="preserve">. Ahli </w:t>
      </w:r>
      <w:proofErr w:type="spellStart"/>
      <w:r w:rsidRPr="00B8066E">
        <w:rPr>
          <w:rFonts w:ascii="Times New Roman" w:hAnsi="Times New Roman" w:cs="Times New Roman"/>
          <w:sz w:val="24"/>
          <w:szCs w:val="24"/>
        </w:rPr>
        <w:t>berpendapat</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dilakukan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terdakwa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melalui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transaksi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elektronik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dimedia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sosial</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facebook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isi</w:t>
      </w:r>
      <w:proofErr w:type="spellEnd"/>
      <w:r w:rsidRPr="00B8066E">
        <w:rPr>
          <w:rFonts w:ascii="Times New Roman" w:hAnsi="Times New Roman" w:cs="Times New Roman"/>
          <w:sz w:val="24"/>
          <w:szCs w:val="24"/>
        </w:rPr>
        <w:t xml:space="preserve"> dan data </w:t>
      </w:r>
      <w:proofErr w:type="spellStart"/>
      <w:r w:rsidRPr="00B8066E">
        <w:rPr>
          <w:rFonts w:ascii="Times New Roman" w:hAnsi="Times New Roman" w:cs="Times New Roman"/>
          <w:sz w:val="24"/>
          <w:szCs w:val="24"/>
        </w:rPr>
        <w:t>elektronik</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berupa</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penawaran</w:t>
      </w:r>
      <w:proofErr w:type="spellEnd"/>
      <w:r w:rsidRPr="00B8066E">
        <w:rPr>
          <w:rFonts w:ascii="Times New Roman" w:hAnsi="Times New Roman" w:cs="Times New Roman"/>
          <w:sz w:val="24"/>
          <w:szCs w:val="24"/>
        </w:rPr>
        <w:t xml:space="preserve"> yang </w:t>
      </w:r>
      <w:proofErr w:type="spellStart"/>
      <w:r w:rsidRPr="00B8066E">
        <w:rPr>
          <w:rFonts w:ascii="Times New Roman" w:hAnsi="Times New Roman" w:cs="Times New Roman"/>
          <w:sz w:val="24"/>
          <w:szCs w:val="24"/>
        </w:rPr>
        <w:t>dikirimkan</w:t>
      </w:r>
      <w:proofErr w:type="spellEnd"/>
      <w:r w:rsidRPr="00B8066E">
        <w:rPr>
          <w:rFonts w:ascii="Times New Roman" w:hAnsi="Times New Roman" w:cs="Times New Roman"/>
          <w:sz w:val="24"/>
          <w:szCs w:val="24"/>
        </w:rPr>
        <w:t xml:space="preserve"> </w:t>
      </w:r>
      <w:r w:rsidR="005379EB" w:rsidRPr="005379EB">
        <w:rPr>
          <w:rFonts w:ascii="Times New Roman" w:hAnsi="Times New Roman" w:cs="Times New Roman"/>
          <w:sz w:val="24"/>
          <w:szCs w:val="24"/>
        </w:rPr>
        <w:t xml:space="preserve">oleh </w:t>
      </w:r>
      <w:proofErr w:type="spellStart"/>
      <w:r w:rsidR="005379EB" w:rsidRPr="005379EB">
        <w:rPr>
          <w:rFonts w:ascii="Times New Roman" w:hAnsi="Times New Roman" w:cs="Times New Roman"/>
          <w:sz w:val="24"/>
          <w:szCs w:val="24"/>
        </w:rPr>
        <w:t>pihak</w:t>
      </w:r>
      <w:proofErr w:type="spellEnd"/>
      <w:r w:rsidR="005379EB" w:rsidRPr="005379EB">
        <w:rPr>
          <w:rFonts w:ascii="Times New Roman" w:hAnsi="Times New Roman" w:cs="Times New Roman"/>
          <w:sz w:val="24"/>
          <w:szCs w:val="24"/>
        </w:rPr>
        <w:t xml:space="preserve"> yang </w:t>
      </w:r>
      <w:proofErr w:type="spellStart"/>
      <w:r w:rsidR="005379EB" w:rsidRPr="005379EB">
        <w:rPr>
          <w:rFonts w:ascii="Times New Roman" w:hAnsi="Times New Roman" w:cs="Times New Roman"/>
          <w:sz w:val="24"/>
          <w:szCs w:val="24"/>
        </w:rPr>
        <w:t>berperkara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harus</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dapat</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dilihat</w:t>
      </w:r>
      <w:proofErr w:type="spellEnd"/>
      <w:r w:rsidR="005379EB" w:rsidRPr="005379EB">
        <w:rPr>
          <w:rFonts w:ascii="Times New Roman" w:hAnsi="Times New Roman" w:cs="Times New Roman"/>
          <w:sz w:val="24"/>
          <w:szCs w:val="24"/>
        </w:rPr>
        <w:t xml:space="preserve"> oleh </w:t>
      </w:r>
      <w:proofErr w:type="spellStart"/>
      <w:r w:rsidR="005379EB" w:rsidRPr="005379EB">
        <w:rPr>
          <w:rFonts w:ascii="Times New Roman" w:hAnsi="Times New Roman" w:cs="Times New Roman"/>
          <w:sz w:val="24"/>
          <w:szCs w:val="24"/>
        </w:rPr>
        <w:t>banyak</w:t>
      </w:r>
      <w:proofErr w:type="spellEnd"/>
      <w:r w:rsidR="005379EB" w:rsidRPr="005379EB">
        <w:rPr>
          <w:rFonts w:ascii="Times New Roman" w:hAnsi="Times New Roman" w:cs="Times New Roman"/>
          <w:sz w:val="24"/>
          <w:szCs w:val="24"/>
        </w:rPr>
        <w:t xml:space="preserve"> orang yang </w:t>
      </w:r>
      <w:proofErr w:type="spellStart"/>
      <w:r w:rsidR="005379EB" w:rsidRPr="005379EB">
        <w:rPr>
          <w:rFonts w:ascii="Times New Roman" w:hAnsi="Times New Roman" w:cs="Times New Roman"/>
          <w:sz w:val="24"/>
          <w:szCs w:val="24"/>
        </w:rPr>
        <w:t>merupakan</w:t>
      </w:r>
      <w:proofErr w:type="spellEnd"/>
      <w:r w:rsidR="005379EB" w:rsidRPr="005379EB">
        <w:rPr>
          <w:rFonts w:ascii="Times New Roman" w:hAnsi="Times New Roman" w:cs="Times New Roman"/>
          <w:sz w:val="24"/>
          <w:szCs w:val="24"/>
        </w:rPr>
        <w:t xml:space="preserve"> data yang </w:t>
      </w:r>
      <w:proofErr w:type="spellStart"/>
      <w:r w:rsidR="005379EB" w:rsidRPr="005379EB">
        <w:rPr>
          <w:rFonts w:ascii="Times New Roman" w:hAnsi="Times New Roman" w:cs="Times New Roman"/>
          <w:sz w:val="24"/>
          <w:szCs w:val="24"/>
        </w:rPr>
        <w:t>sepenuhnya</w:t>
      </w:r>
      <w:proofErr w:type="spellEnd"/>
      <w:r w:rsidR="005379EB" w:rsidRPr="005379EB">
        <w:rPr>
          <w:rFonts w:ascii="Times New Roman" w:hAnsi="Times New Roman" w:cs="Times New Roman"/>
          <w:sz w:val="24"/>
          <w:szCs w:val="24"/>
        </w:rPr>
        <w:t xml:space="preserve"> salah </w:t>
      </w:r>
      <w:proofErr w:type="spellStart"/>
      <w:r w:rsidR="005379EB" w:rsidRPr="005379EB">
        <w:rPr>
          <w:rFonts w:ascii="Times New Roman" w:hAnsi="Times New Roman" w:cs="Times New Roman"/>
          <w:sz w:val="24"/>
          <w:szCs w:val="24"/>
        </w:rPr>
        <w:t>atau</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pals</w:t>
      </w:r>
      <w:r w:rsidR="00E6726E">
        <w:rPr>
          <w:rFonts w:ascii="Times New Roman" w:hAnsi="Times New Roman" w:cs="Times New Roman"/>
          <w:sz w:val="24"/>
          <w:szCs w:val="24"/>
        </w:rPr>
        <w:t>u</w:t>
      </w:r>
      <w:proofErr w:type="spellEnd"/>
      <w:r w:rsidR="00E6726E">
        <w:rPr>
          <w:rFonts w:ascii="Times New Roman" w:hAnsi="Times New Roman" w:cs="Times New Roman"/>
          <w:sz w:val="24"/>
          <w:szCs w:val="24"/>
        </w:rPr>
        <w:t>.</w:t>
      </w:r>
    </w:p>
    <w:p w14:paraId="27D42F7E" w14:textId="69F81A21" w:rsidR="00DC3611" w:rsidRPr="00B8066E" w:rsidRDefault="006872BF" w:rsidP="00DC3611">
      <w:pPr>
        <w:spacing w:after="0" w:line="360" w:lineRule="auto"/>
        <w:ind w:firstLine="720"/>
        <w:jc w:val="both"/>
        <w:rPr>
          <w:rFonts w:ascii="Times New Roman" w:hAnsi="Times New Roman" w:cs="Times New Roman"/>
          <w:sz w:val="24"/>
          <w:szCs w:val="24"/>
        </w:rPr>
      </w:pPr>
      <w:r w:rsidRPr="006872BF">
        <w:rPr>
          <w:rFonts w:ascii="Times New Roman" w:hAnsi="Times New Roman" w:cs="Times New Roman"/>
          <w:sz w:val="24"/>
          <w:szCs w:val="24"/>
        </w:rPr>
        <w:t xml:space="preserve">Hakim </w:t>
      </w:r>
      <w:proofErr w:type="spellStart"/>
      <w:r w:rsidRPr="006872BF">
        <w:rPr>
          <w:rFonts w:ascii="Times New Roman" w:hAnsi="Times New Roman" w:cs="Times New Roman"/>
          <w:sz w:val="24"/>
          <w:szCs w:val="24"/>
        </w:rPr>
        <w:t>mempertimbangkan</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bahwa</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bukti-bukti</w:t>
      </w:r>
      <w:proofErr w:type="spellEnd"/>
      <w:r w:rsidRPr="006872BF">
        <w:rPr>
          <w:rFonts w:ascii="Times New Roman" w:hAnsi="Times New Roman" w:cs="Times New Roman"/>
          <w:sz w:val="24"/>
          <w:szCs w:val="24"/>
        </w:rPr>
        <w:t xml:space="preserve"> yang </w:t>
      </w:r>
      <w:proofErr w:type="spellStart"/>
      <w:r w:rsidRPr="006872BF">
        <w:rPr>
          <w:rFonts w:ascii="Times New Roman" w:hAnsi="Times New Roman" w:cs="Times New Roman"/>
          <w:sz w:val="24"/>
          <w:szCs w:val="24"/>
        </w:rPr>
        <w:t>diajukan</w:t>
      </w:r>
      <w:proofErr w:type="spellEnd"/>
      <w:r w:rsidRPr="006872BF">
        <w:rPr>
          <w:rFonts w:ascii="Times New Roman" w:hAnsi="Times New Roman" w:cs="Times New Roman"/>
          <w:sz w:val="24"/>
          <w:szCs w:val="24"/>
        </w:rPr>
        <w:t xml:space="preserve"> oleh </w:t>
      </w:r>
      <w:proofErr w:type="spellStart"/>
      <w:r w:rsidRPr="006872BF">
        <w:rPr>
          <w:rFonts w:ascii="Times New Roman" w:hAnsi="Times New Roman" w:cs="Times New Roman"/>
          <w:sz w:val="24"/>
          <w:szCs w:val="24"/>
        </w:rPr>
        <w:t>terdakwa</w:t>
      </w:r>
      <w:proofErr w:type="spellEnd"/>
      <w:r w:rsidRPr="006872BF">
        <w:rPr>
          <w:rFonts w:ascii="Times New Roman" w:hAnsi="Times New Roman" w:cs="Times New Roman"/>
          <w:sz w:val="24"/>
          <w:szCs w:val="24"/>
        </w:rPr>
        <w:t xml:space="preserve">, yang </w:t>
      </w:r>
      <w:proofErr w:type="spellStart"/>
      <w:r w:rsidRPr="006872BF">
        <w:rPr>
          <w:rFonts w:ascii="Times New Roman" w:hAnsi="Times New Roman" w:cs="Times New Roman"/>
          <w:sz w:val="24"/>
          <w:szCs w:val="24"/>
        </w:rPr>
        <w:t>telah</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diperiksa</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secara</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seksama</w:t>
      </w:r>
      <w:proofErr w:type="spellEnd"/>
      <w:r w:rsidRPr="006872BF">
        <w:rPr>
          <w:rFonts w:ascii="Times New Roman" w:hAnsi="Times New Roman" w:cs="Times New Roman"/>
          <w:sz w:val="24"/>
          <w:szCs w:val="24"/>
        </w:rPr>
        <w:t xml:space="preserve"> oleh </w:t>
      </w:r>
      <w:proofErr w:type="spellStart"/>
      <w:r w:rsidRPr="006872BF">
        <w:rPr>
          <w:rFonts w:ascii="Times New Roman" w:hAnsi="Times New Roman" w:cs="Times New Roman"/>
          <w:sz w:val="24"/>
          <w:szCs w:val="24"/>
        </w:rPr>
        <w:t>penyidik</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kepolisian</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berkaitan</w:t>
      </w:r>
      <w:proofErr w:type="spellEnd"/>
      <w:r w:rsidRPr="006872BF">
        <w:rPr>
          <w:rFonts w:ascii="Times New Roman" w:hAnsi="Times New Roman" w:cs="Times New Roman"/>
          <w:sz w:val="24"/>
          <w:szCs w:val="24"/>
        </w:rPr>
        <w:t xml:space="preserve"> </w:t>
      </w:r>
      <w:proofErr w:type="spellStart"/>
      <w:r w:rsidRPr="006872BF">
        <w:rPr>
          <w:rFonts w:ascii="Times New Roman" w:hAnsi="Times New Roman" w:cs="Times New Roman"/>
          <w:sz w:val="24"/>
          <w:szCs w:val="24"/>
        </w:rPr>
        <w:t>dengan</w:t>
      </w:r>
      <w:proofErr w:type="spellEnd"/>
      <w:r w:rsidRPr="006872BF">
        <w:rPr>
          <w:rFonts w:ascii="Times New Roman" w:hAnsi="Times New Roman" w:cs="Times New Roman"/>
          <w:sz w:val="24"/>
          <w:szCs w:val="24"/>
        </w:rPr>
        <w:t xml:space="preserve"> </w:t>
      </w:r>
      <w:r w:rsidR="00E6726E">
        <w:rPr>
          <w:rFonts w:ascii="Times New Roman" w:hAnsi="Times New Roman" w:cs="Times New Roman"/>
          <w:sz w:val="24"/>
          <w:szCs w:val="24"/>
        </w:rPr>
        <w:t>PMH</w:t>
      </w:r>
      <w:r w:rsidR="005379EB" w:rsidRPr="005379EB">
        <w:rPr>
          <w:rFonts w:ascii="Times New Roman" w:hAnsi="Times New Roman" w:cs="Times New Roman"/>
          <w:sz w:val="24"/>
          <w:szCs w:val="24"/>
        </w:rPr>
        <w:t xml:space="preserve"> yang </w:t>
      </w:r>
      <w:proofErr w:type="spellStart"/>
      <w:r w:rsidR="005379EB" w:rsidRPr="005379EB">
        <w:rPr>
          <w:rFonts w:ascii="Times New Roman" w:hAnsi="Times New Roman" w:cs="Times New Roman"/>
          <w:sz w:val="24"/>
          <w:szCs w:val="24"/>
        </w:rPr>
        <w:t>dilakukan</w:t>
      </w:r>
      <w:proofErr w:type="spellEnd"/>
      <w:r w:rsidR="005379EB" w:rsidRPr="005379EB">
        <w:rPr>
          <w:rFonts w:ascii="Times New Roman" w:hAnsi="Times New Roman" w:cs="Times New Roman"/>
          <w:sz w:val="24"/>
          <w:szCs w:val="24"/>
        </w:rPr>
        <w:t xml:space="preserve"> oleh </w:t>
      </w:r>
      <w:proofErr w:type="spellStart"/>
      <w:r w:rsidR="005379EB" w:rsidRPr="005379EB">
        <w:rPr>
          <w:rFonts w:ascii="Times New Roman" w:hAnsi="Times New Roman" w:cs="Times New Roman"/>
          <w:sz w:val="24"/>
          <w:szCs w:val="24"/>
        </w:rPr>
        <w:t>tergugat</w:t>
      </w:r>
      <w:proofErr w:type="spellEnd"/>
      <w:r w:rsidR="00DC3611" w:rsidRPr="00B8066E">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DC3611" w:rsidRPr="00B8066E">
        <w:rPr>
          <w:rFonts w:ascii="Times New Roman" w:hAnsi="Times New Roman" w:cs="Times New Roman"/>
          <w:sz w:val="24"/>
          <w:szCs w:val="24"/>
        </w:rPr>
        <w:t>er</w:t>
      </w:r>
      <w:r w:rsidR="00E6726E">
        <w:rPr>
          <w:rFonts w:ascii="Times New Roman" w:hAnsi="Times New Roman" w:cs="Times New Roman"/>
          <w:sz w:val="24"/>
          <w:szCs w:val="24"/>
        </w:rPr>
        <w:t>sangk</w:t>
      </w:r>
      <w:r w:rsidR="00DC3611" w:rsidRPr="00B8066E">
        <w:rPr>
          <w:rFonts w:ascii="Times New Roman" w:hAnsi="Times New Roman" w:cs="Times New Roman"/>
          <w:sz w:val="24"/>
          <w:szCs w:val="24"/>
        </w:rPr>
        <w:t>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membenarkan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bahwa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seluruh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keterangan</w:t>
      </w:r>
      <w:proofErr w:type="spellEnd"/>
      <w:r w:rsidR="00DC3611" w:rsidRPr="00B8066E">
        <w:rPr>
          <w:rFonts w:ascii="Times New Roman" w:hAnsi="Times New Roman" w:cs="Times New Roman"/>
          <w:sz w:val="24"/>
          <w:szCs w:val="24"/>
        </w:rPr>
        <w:t xml:space="preserve"> yang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berikan</w:t>
      </w:r>
      <w:proofErr w:type="spellEnd"/>
      <w:r w:rsidR="00DC3611" w:rsidRPr="00B8066E">
        <w:rPr>
          <w:rFonts w:ascii="Times New Roman" w:hAnsi="Times New Roman" w:cs="Times New Roman"/>
          <w:sz w:val="24"/>
          <w:szCs w:val="24"/>
        </w:rPr>
        <w:t xml:space="preserve"> di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berita</w:t>
      </w:r>
      <w:proofErr w:type="spellEnd"/>
      <w:r w:rsidR="00DC3611" w:rsidRPr="00B8066E">
        <w:rPr>
          <w:rFonts w:ascii="Times New Roman" w:hAnsi="Times New Roman" w:cs="Times New Roman"/>
          <w:sz w:val="24"/>
          <w:szCs w:val="24"/>
        </w:rPr>
        <w:t xml:space="preserve"> acara </w:t>
      </w:r>
      <w:proofErr w:type="spellStart"/>
      <w:r w:rsidR="00DC3611" w:rsidRPr="00B8066E">
        <w:rPr>
          <w:rFonts w:ascii="Times New Roman" w:hAnsi="Times New Roman" w:cs="Times New Roman"/>
          <w:sz w:val="24"/>
          <w:szCs w:val="24"/>
        </w:rPr>
        <w:t>penyidik</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polri</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Terhadap</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perkara</w:t>
      </w:r>
      <w:proofErr w:type="spellEnd"/>
      <w:r w:rsidR="00DC3611" w:rsidRPr="00B8066E">
        <w:rPr>
          <w:rFonts w:ascii="Times New Roman" w:hAnsi="Times New Roman" w:cs="Times New Roman"/>
          <w:sz w:val="24"/>
          <w:szCs w:val="24"/>
        </w:rPr>
        <w:t xml:space="preserve"> </w:t>
      </w:r>
      <w:r w:rsidR="00DC3611" w:rsidRPr="00B8066E">
        <w:rPr>
          <w:rFonts w:ascii="Times New Roman" w:hAnsi="Times New Roman" w:cs="Times New Roman"/>
          <w:i/>
          <w:iCs/>
          <w:sz w:val="24"/>
          <w:szCs w:val="24"/>
        </w:rPr>
        <w:t>a quo</w:t>
      </w:r>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mengenal</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saksi</w:t>
      </w:r>
      <w:proofErr w:type="spellEnd"/>
      <w:r w:rsidR="00DC3611" w:rsidRPr="00B8066E">
        <w:rPr>
          <w:rFonts w:ascii="Times New Roman" w:hAnsi="Times New Roman" w:cs="Times New Roman"/>
          <w:sz w:val="24"/>
          <w:szCs w:val="24"/>
        </w:rPr>
        <w:t xml:space="preserve"> Albert pada </w:t>
      </w:r>
      <w:proofErr w:type="spellStart"/>
      <w:r w:rsidR="00DC3611" w:rsidRPr="00B8066E">
        <w:rPr>
          <w:rFonts w:ascii="Times New Roman" w:hAnsi="Times New Roman" w:cs="Times New Roman"/>
          <w:sz w:val="24"/>
          <w:szCs w:val="24"/>
        </w:rPr>
        <w:t>bulan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februari</w:t>
      </w:r>
      <w:proofErr w:type="spellEnd"/>
      <w:r w:rsidR="00DC3611" w:rsidRPr="00B8066E">
        <w:rPr>
          <w:rFonts w:ascii="Times New Roman" w:hAnsi="Times New Roman" w:cs="Times New Roman"/>
          <w:sz w:val="24"/>
          <w:szCs w:val="24"/>
        </w:rPr>
        <w:t xml:space="preserve"> 2021 </w:t>
      </w:r>
      <w:proofErr w:type="spellStart"/>
      <w:r w:rsidR="00DC3611" w:rsidRPr="00B8066E">
        <w:rPr>
          <w:rFonts w:ascii="Times New Roman" w:hAnsi="Times New Roman" w:cs="Times New Roman"/>
          <w:sz w:val="24"/>
          <w:szCs w:val="24"/>
        </w:rPr>
        <w:t>digrub</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facebook</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pokemon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lingkup</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hubungan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bisnis</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bahwa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saksi</w:t>
      </w:r>
      <w:proofErr w:type="spellEnd"/>
      <w:r w:rsidR="00DC3611" w:rsidRPr="00B8066E">
        <w:rPr>
          <w:rFonts w:ascii="Times New Roman" w:hAnsi="Times New Roman" w:cs="Times New Roman"/>
          <w:sz w:val="24"/>
          <w:szCs w:val="24"/>
        </w:rPr>
        <w:t xml:space="preserve"> Albert </w:t>
      </w:r>
      <w:proofErr w:type="spellStart"/>
      <w:r w:rsidR="00DC3611" w:rsidRPr="00B8066E">
        <w:rPr>
          <w:rFonts w:ascii="Times New Roman" w:hAnsi="Times New Roman" w:cs="Times New Roman"/>
          <w:sz w:val="24"/>
          <w:szCs w:val="24"/>
        </w:rPr>
        <w:t>merupakan</w:t>
      </w:r>
      <w:proofErr w:type="spellEnd"/>
      <w:r w:rsidR="00DC3611" w:rsidRPr="00B8066E">
        <w:rPr>
          <w:rFonts w:ascii="Times New Roman" w:hAnsi="Times New Roman" w:cs="Times New Roman"/>
          <w:sz w:val="24"/>
          <w:szCs w:val="24"/>
        </w:rPr>
        <w:t xml:space="preserve"> </w:t>
      </w:r>
      <w:r w:rsidR="00DC3611" w:rsidRPr="00B8066E">
        <w:rPr>
          <w:rFonts w:ascii="Times New Roman" w:hAnsi="Times New Roman" w:cs="Times New Roman"/>
          <w:i/>
          <w:iCs/>
          <w:sz w:val="24"/>
          <w:szCs w:val="24"/>
        </w:rPr>
        <w:t>customer</w:t>
      </w:r>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Hakim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lastRenderedPageBreak/>
        <w:t>pertimbangannya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berpendapat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penuntut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umum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selain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mengajukan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saksi</w:t>
      </w:r>
      <w:proofErr w:type="spellEnd"/>
      <w:r w:rsidR="00DC3611" w:rsidRPr="00B8066E">
        <w:rPr>
          <w:rFonts w:ascii="Times New Roman" w:hAnsi="Times New Roman" w:cs="Times New Roman"/>
          <w:sz w:val="24"/>
          <w:szCs w:val="24"/>
        </w:rPr>
        <w:t xml:space="preserve"> dan </w:t>
      </w:r>
      <w:proofErr w:type="spellStart"/>
      <w:r w:rsidR="00DC3611" w:rsidRPr="00B8066E">
        <w:rPr>
          <w:rFonts w:ascii="Times New Roman" w:hAnsi="Times New Roman" w:cs="Times New Roman"/>
          <w:sz w:val="24"/>
          <w:szCs w:val="24"/>
        </w:rPr>
        <w:t>ahli</w:t>
      </w:r>
      <w:proofErr w:type="spellEnd"/>
      <w:r w:rsidR="00DC3611" w:rsidRPr="00B8066E">
        <w:rPr>
          <w:rFonts w:ascii="Times New Roman" w:hAnsi="Times New Roman" w:cs="Times New Roman"/>
          <w:sz w:val="24"/>
          <w:szCs w:val="24"/>
        </w:rPr>
        <w:t xml:space="preserve"> juga </w:t>
      </w:r>
      <w:proofErr w:type="spellStart"/>
      <w:r w:rsidR="00DC3611" w:rsidRPr="00B8066E">
        <w:rPr>
          <w:rFonts w:ascii="Times New Roman" w:hAnsi="Times New Roman" w:cs="Times New Roman"/>
          <w:sz w:val="24"/>
          <w:szCs w:val="24"/>
        </w:rPr>
        <w:t>mengajukan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barang</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bukti</w:t>
      </w:r>
      <w:proofErr w:type="spellEnd"/>
      <w:r w:rsidR="00DC3611" w:rsidRPr="00B8066E">
        <w:rPr>
          <w:rFonts w:ascii="Times New Roman" w:hAnsi="Times New Roman" w:cs="Times New Roman"/>
          <w:sz w:val="24"/>
          <w:szCs w:val="24"/>
        </w:rPr>
        <w:t xml:space="preserve"> yang </w:t>
      </w:r>
      <w:proofErr w:type="spellStart"/>
      <w:r w:rsidR="00DC3611" w:rsidRPr="00B8066E">
        <w:rPr>
          <w:rFonts w:ascii="Times New Roman" w:hAnsi="Times New Roman" w:cs="Times New Roman"/>
          <w:sz w:val="24"/>
          <w:szCs w:val="24"/>
        </w:rPr>
        <w:t>kemudian</w:t>
      </w:r>
      <w:proofErr w:type="spellEnd"/>
      <w:r w:rsidR="00DC3611" w:rsidRPr="00B8066E">
        <w:rPr>
          <w:rFonts w:ascii="Times New Roman" w:hAnsi="Times New Roman" w:cs="Times New Roman"/>
          <w:sz w:val="24"/>
          <w:szCs w:val="24"/>
        </w:rPr>
        <w:t xml:space="preserve"> hakim </w:t>
      </w:r>
      <w:proofErr w:type="spellStart"/>
      <w:r w:rsidR="00DC3611" w:rsidRPr="00B8066E">
        <w:rPr>
          <w:rFonts w:ascii="Times New Roman" w:hAnsi="Times New Roman" w:cs="Times New Roman"/>
          <w:sz w:val="24"/>
          <w:szCs w:val="24"/>
        </w:rPr>
        <w:t>akan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melanjutkan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memeriksa</w:t>
      </w:r>
      <w:proofErr w:type="spellEnd"/>
      <w:r w:rsidR="00DC3611" w:rsidRPr="00B8066E">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bukti</w:t>
      </w:r>
      <w:proofErr w:type="spellEnd"/>
      <w:r w:rsidR="005379EB" w:rsidRPr="005379EB">
        <w:rPr>
          <w:rFonts w:ascii="Times New Roman" w:hAnsi="Times New Roman" w:cs="Times New Roman"/>
          <w:sz w:val="24"/>
          <w:szCs w:val="24"/>
        </w:rPr>
        <w:t xml:space="preserve"> yang </w:t>
      </w:r>
      <w:proofErr w:type="spellStart"/>
      <w:r w:rsidR="005379EB" w:rsidRPr="005379EB">
        <w:rPr>
          <w:rFonts w:ascii="Times New Roman" w:hAnsi="Times New Roman" w:cs="Times New Roman"/>
          <w:sz w:val="24"/>
          <w:szCs w:val="24"/>
        </w:rPr>
        <w:t>diajukan</w:t>
      </w:r>
      <w:proofErr w:type="spellEnd"/>
      <w:r w:rsidR="005379EB" w:rsidRPr="005379EB">
        <w:rPr>
          <w:rFonts w:ascii="Times New Roman" w:hAnsi="Times New Roman" w:cs="Times New Roman"/>
          <w:sz w:val="24"/>
          <w:szCs w:val="24"/>
        </w:rPr>
        <w:t xml:space="preserve"> oleh JPU </w:t>
      </w:r>
      <w:proofErr w:type="spellStart"/>
      <w:r w:rsidR="005379EB" w:rsidRPr="005379EB">
        <w:rPr>
          <w:rFonts w:ascii="Times New Roman" w:hAnsi="Times New Roman" w:cs="Times New Roman"/>
          <w:sz w:val="24"/>
          <w:szCs w:val="24"/>
        </w:rPr>
        <w:t>selama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persidangan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berupa</w:t>
      </w:r>
      <w:proofErr w:type="spellEnd"/>
      <w:r w:rsidR="005379EB" w:rsidRPr="005379EB">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satu</w:t>
      </w:r>
      <w:proofErr w:type="spellEnd"/>
      <w:r w:rsidR="00E6726E">
        <w:rPr>
          <w:rFonts w:ascii="Times New Roman" w:hAnsi="Times New Roman" w:cs="Times New Roman"/>
          <w:sz w:val="24"/>
          <w:szCs w:val="24"/>
        </w:rPr>
        <w:t xml:space="preserve"> </w:t>
      </w:r>
      <w:r w:rsidR="00DC3611" w:rsidRPr="00B8066E">
        <w:rPr>
          <w:rFonts w:ascii="Times New Roman" w:hAnsi="Times New Roman" w:cs="Times New Roman"/>
          <w:sz w:val="24"/>
          <w:szCs w:val="24"/>
        </w:rPr>
        <w:t xml:space="preserve">unit </w:t>
      </w:r>
      <w:r w:rsidR="00E6726E">
        <w:rPr>
          <w:rFonts w:ascii="Times New Roman" w:hAnsi="Times New Roman" w:cs="Times New Roman"/>
          <w:sz w:val="24"/>
          <w:szCs w:val="24"/>
        </w:rPr>
        <w:t>Hp</w:t>
      </w:r>
      <w:r w:rsidR="00DC3611" w:rsidRPr="00B8066E">
        <w:rPr>
          <w:rFonts w:ascii="Times New Roman" w:hAnsi="Times New Roman" w:cs="Times New Roman"/>
          <w:sz w:val="24"/>
          <w:szCs w:val="24"/>
        </w:rPr>
        <w:t xml:space="preserve"> Samsung A8 Star, 1</w:t>
      </w:r>
      <w:r w:rsidR="00E6726E">
        <w:rPr>
          <w:rFonts w:ascii="Times New Roman" w:hAnsi="Times New Roman" w:cs="Times New Roman"/>
          <w:sz w:val="24"/>
          <w:szCs w:val="24"/>
        </w:rPr>
        <w:t xml:space="preserve"> </w:t>
      </w:r>
      <w:r w:rsidR="00DC3611" w:rsidRPr="00B8066E">
        <w:rPr>
          <w:rFonts w:ascii="Times New Roman" w:hAnsi="Times New Roman" w:cs="Times New Roman"/>
          <w:sz w:val="24"/>
          <w:szCs w:val="24"/>
        </w:rPr>
        <w:t xml:space="preserve">box </w:t>
      </w:r>
      <w:proofErr w:type="spellStart"/>
      <w:r w:rsidR="00DC3611" w:rsidRPr="00B8066E">
        <w:rPr>
          <w:rFonts w:ascii="Times New Roman" w:hAnsi="Times New Roman" w:cs="Times New Roman"/>
          <w:sz w:val="24"/>
          <w:szCs w:val="24"/>
        </w:rPr>
        <w:t>berisikan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kartu</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pokemon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satu</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buah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kartu</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rekening</w:t>
      </w:r>
      <w:proofErr w:type="spellEnd"/>
      <w:r w:rsidR="00DC3611" w:rsidRPr="00B8066E">
        <w:rPr>
          <w:rFonts w:ascii="Times New Roman" w:hAnsi="Times New Roman" w:cs="Times New Roman"/>
          <w:sz w:val="24"/>
          <w:szCs w:val="24"/>
        </w:rPr>
        <w:t xml:space="preserve"> BCA 4820327280 </w:t>
      </w:r>
      <w:proofErr w:type="spellStart"/>
      <w:r w:rsidR="00E6726E">
        <w:rPr>
          <w:rFonts w:ascii="Times New Roman" w:hAnsi="Times New Roman" w:cs="Times New Roman"/>
          <w:sz w:val="24"/>
          <w:szCs w:val="24"/>
        </w:rPr>
        <w:t>ber</w:t>
      </w:r>
      <w:r w:rsidR="00DC3611" w:rsidRPr="00B8066E">
        <w:rPr>
          <w:rFonts w:ascii="Times New Roman" w:hAnsi="Times New Roman" w:cs="Times New Roman"/>
          <w:sz w:val="24"/>
          <w:szCs w:val="24"/>
        </w:rPr>
        <w:t>nama</w:t>
      </w:r>
      <w:proofErr w:type="spellEnd"/>
      <w:r w:rsidR="00DC3611" w:rsidRPr="00B8066E">
        <w:rPr>
          <w:rFonts w:ascii="Times New Roman" w:hAnsi="Times New Roman" w:cs="Times New Roman"/>
          <w:sz w:val="24"/>
          <w:szCs w:val="24"/>
        </w:rPr>
        <w:t xml:space="preserve"> Andrich </w:t>
      </w:r>
      <w:proofErr w:type="spellStart"/>
      <w:r w:rsidR="00DC3611" w:rsidRPr="00B8066E">
        <w:rPr>
          <w:rFonts w:ascii="Times New Roman" w:hAnsi="Times New Roman" w:cs="Times New Roman"/>
          <w:sz w:val="24"/>
          <w:szCs w:val="24"/>
        </w:rPr>
        <w:t>Widipuro</w:t>
      </w:r>
      <w:proofErr w:type="spellEnd"/>
      <w:r w:rsidR="00DC3611" w:rsidRPr="00B8066E">
        <w:rPr>
          <w:rFonts w:ascii="Times New Roman" w:hAnsi="Times New Roman" w:cs="Times New Roman"/>
          <w:sz w:val="24"/>
          <w:szCs w:val="24"/>
        </w:rPr>
        <w:t xml:space="preserve"> dan </w:t>
      </w:r>
      <w:proofErr w:type="spellStart"/>
      <w:r w:rsidR="00DC3611" w:rsidRPr="00B8066E">
        <w:rPr>
          <w:rFonts w:ascii="Times New Roman" w:hAnsi="Times New Roman" w:cs="Times New Roman"/>
          <w:sz w:val="24"/>
          <w:szCs w:val="24"/>
        </w:rPr>
        <w:t>satu</w:t>
      </w:r>
      <w:proofErr w:type="spellEnd"/>
      <w:r w:rsidR="00E672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buku</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rekening</w:t>
      </w:r>
      <w:proofErr w:type="spellEnd"/>
      <w:r w:rsidR="00DC3611" w:rsidRPr="00B8066E">
        <w:rPr>
          <w:rFonts w:ascii="Times New Roman" w:hAnsi="Times New Roman" w:cs="Times New Roman"/>
          <w:sz w:val="24"/>
          <w:szCs w:val="24"/>
        </w:rPr>
        <w:t xml:space="preserve"> BCA 4820327280 </w:t>
      </w:r>
      <w:proofErr w:type="spellStart"/>
      <w:r w:rsidR="00E6726E">
        <w:rPr>
          <w:rFonts w:ascii="Times New Roman" w:hAnsi="Times New Roman" w:cs="Times New Roman"/>
          <w:sz w:val="24"/>
          <w:szCs w:val="24"/>
        </w:rPr>
        <w:t>ber</w:t>
      </w:r>
      <w:r w:rsidR="00DC3611" w:rsidRPr="00B8066E">
        <w:rPr>
          <w:rFonts w:ascii="Times New Roman" w:hAnsi="Times New Roman" w:cs="Times New Roman"/>
          <w:sz w:val="24"/>
          <w:szCs w:val="24"/>
        </w:rPr>
        <w:t>nama</w:t>
      </w:r>
      <w:proofErr w:type="spellEnd"/>
      <w:r w:rsidR="00DC3611" w:rsidRPr="00B8066E">
        <w:rPr>
          <w:rFonts w:ascii="Times New Roman" w:hAnsi="Times New Roman" w:cs="Times New Roman"/>
          <w:sz w:val="24"/>
          <w:szCs w:val="24"/>
        </w:rPr>
        <w:t xml:space="preserve"> Andrich </w:t>
      </w:r>
      <w:proofErr w:type="spellStart"/>
      <w:r w:rsidR="00DC3611" w:rsidRPr="00B8066E">
        <w:rPr>
          <w:rFonts w:ascii="Times New Roman" w:hAnsi="Times New Roman" w:cs="Times New Roman"/>
          <w:sz w:val="24"/>
          <w:szCs w:val="24"/>
        </w:rPr>
        <w:t>Widipuro</w:t>
      </w:r>
      <w:proofErr w:type="spellEnd"/>
      <w:r w:rsidR="00DC3611" w:rsidRPr="00B8066E">
        <w:rPr>
          <w:rFonts w:ascii="Times New Roman" w:hAnsi="Times New Roman" w:cs="Times New Roman"/>
          <w:sz w:val="24"/>
          <w:szCs w:val="24"/>
        </w:rPr>
        <w:t xml:space="preserve">. </w:t>
      </w:r>
      <w:r w:rsidR="005379EB" w:rsidRPr="005379EB">
        <w:rPr>
          <w:rFonts w:ascii="Times New Roman" w:hAnsi="Times New Roman" w:cs="Times New Roman"/>
          <w:sz w:val="24"/>
          <w:szCs w:val="24"/>
        </w:rPr>
        <w:t xml:space="preserve">Hakim yang </w:t>
      </w:r>
      <w:proofErr w:type="spellStart"/>
      <w:r w:rsidR="005379EB" w:rsidRPr="005379EB">
        <w:rPr>
          <w:rFonts w:ascii="Times New Roman" w:hAnsi="Times New Roman" w:cs="Times New Roman"/>
          <w:sz w:val="24"/>
          <w:szCs w:val="24"/>
        </w:rPr>
        <w:t>ditunjuk</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memiliki</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penilaian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bahwa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dalam</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pemikirannya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mengingat</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bukti-bukti</w:t>
      </w:r>
      <w:proofErr w:type="spellEnd"/>
      <w:r w:rsidR="005379EB" w:rsidRPr="005379EB">
        <w:rPr>
          <w:rFonts w:ascii="Times New Roman" w:hAnsi="Times New Roman" w:cs="Times New Roman"/>
          <w:sz w:val="24"/>
          <w:szCs w:val="24"/>
        </w:rPr>
        <w:t xml:space="preserve"> yang </w:t>
      </w:r>
      <w:proofErr w:type="spellStart"/>
      <w:r w:rsidR="005379EB" w:rsidRPr="005379EB">
        <w:rPr>
          <w:rFonts w:ascii="Times New Roman" w:hAnsi="Times New Roman" w:cs="Times New Roman"/>
          <w:sz w:val="24"/>
          <w:szCs w:val="24"/>
        </w:rPr>
        <w:t>disajikan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tanpa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henti</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realitas</w:t>
      </w:r>
      <w:proofErr w:type="spellEnd"/>
      <w:r w:rsidR="005379EB" w:rsidRPr="005379EB">
        <w:rPr>
          <w:rFonts w:ascii="Times New Roman" w:hAnsi="Times New Roman" w:cs="Times New Roman"/>
          <w:sz w:val="24"/>
          <w:szCs w:val="24"/>
        </w:rPr>
        <w:t xml:space="preserve"> yang </w:t>
      </w:r>
      <w:proofErr w:type="spellStart"/>
      <w:r w:rsidR="005379EB" w:rsidRPr="005379EB">
        <w:rPr>
          <w:rFonts w:ascii="Times New Roman" w:hAnsi="Times New Roman" w:cs="Times New Roman"/>
          <w:sz w:val="24"/>
          <w:szCs w:val="24"/>
        </w:rPr>
        <w:t>sah</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telah</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diperoleh</w:t>
      </w:r>
      <w:proofErr w:type="spellEnd"/>
      <w:r w:rsidR="00E6726E">
        <w:rPr>
          <w:rFonts w:ascii="Times New Roman" w:hAnsi="Times New Roman" w:cs="Times New Roman"/>
          <w:sz w:val="24"/>
          <w:szCs w:val="24"/>
        </w:rPr>
        <w:t xml:space="preserve"> </w:t>
      </w:r>
      <w:r w:rsidRPr="006872BF">
        <w:rPr>
          <w:rFonts w:ascii="Times New Roman" w:hAnsi="Times New Roman" w:cs="Times New Roman"/>
          <w:sz w:val="24"/>
          <w:szCs w:val="24"/>
        </w:rPr>
        <w:t xml:space="preserve">Hakim, </w:t>
      </w:r>
      <w:proofErr w:type="spellStart"/>
      <w:r w:rsidR="005379EB" w:rsidRPr="005379EB">
        <w:rPr>
          <w:rFonts w:ascii="Times New Roman" w:hAnsi="Times New Roman" w:cs="Times New Roman"/>
          <w:sz w:val="24"/>
          <w:szCs w:val="24"/>
        </w:rPr>
        <w:t>Setelah</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mempertimbangkan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dengan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seksama</w:t>
      </w:r>
      <w:proofErr w:type="spellEnd"/>
      <w:r w:rsidR="005379EB" w:rsidRPr="005379EB">
        <w:rPr>
          <w:rFonts w:ascii="Times New Roman" w:hAnsi="Times New Roman" w:cs="Times New Roman"/>
          <w:sz w:val="24"/>
          <w:szCs w:val="24"/>
        </w:rPr>
        <w:t xml:space="preserve">, hakim </w:t>
      </w:r>
      <w:proofErr w:type="spellStart"/>
      <w:r w:rsidR="005379EB" w:rsidRPr="005379EB">
        <w:rPr>
          <w:rFonts w:ascii="Times New Roman" w:hAnsi="Times New Roman" w:cs="Times New Roman"/>
          <w:sz w:val="24"/>
          <w:szCs w:val="24"/>
        </w:rPr>
        <w:t>memutuskan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bahwa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fakta-fakta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hukum</w:t>
      </w:r>
      <w:proofErr w:type="spellEnd"/>
      <w:r w:rsidR="005379EB" w:rsidRPr="005379EB">
        <w:rPr>
          <w:rFonts w:ascii="Times New Roman" w:hAnsi="Times New Roman" w:cs="Times New Roman"/>
          <w:sz w:val="24"/>
          <w:szCs w:val="24"/>
        </w:rPr>
        <w:t xml:space="preserve"> yang </w:t>
      </w:r>
      <w:proofErr w:type="spellStart"/>
      <w:r w:rsidR="005379EB" w:rsidRPr="005379EB">
        <w:rPr>
          <w:rFonts w:ascii="Times New Roman" w:hAnsi="Times New Roman" w:cs="Times New Roman"/>
          <w:sz w:val="24"/>
          <w:szCs w:val="24"/>
        </w:rPr>
        <w:t>ditemukan</w:t>
      </w:r>
      <w:proofErr w:type="spellEnd"/>
      <w:r w:rsidR="005379EB" w:rsidRPr="005379EB">
        <w:rPr>
          <w:rFonts w:ascii="Times New Roman" w:hAnsi="Times New Roman" w:cs="Times New Roman"/>
          <w:sz w:val="24"/>
          <w:szCs w:val="24"/>
        </w:rPr>
        <w:t xml:space="preserve"> di </w:t>
      </w:r>
      <w:proofErr w:type="spellStart"/>
      <w:r w:rsidR="005379EB" w:rsidRPr="005379EB">
        <w:rPr>
          <w:rFonts w:ascii="Times New Roman" w:hAnsi="Times New Roman" w:cs="Times New Roman"/>
          <w:sz w:val="24"/>
          <w:szCs w:val="24"/>
        </w:rPr>
        <w:t>pengadilan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membenarkan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dakwaan</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alternatif</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kedua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sebagaimana</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diatur</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dalam</w:t>
      </w:r>
      <w:proofErr w:type="spellEnd"/>
      <w:r w:rsidR="005379EB" w:rsidRPr="005379EB">
        <w:rPr>
          <w:rFonts w:ascii="Times New Roman" w:hAnsi="Times New Roman" w:cs="Times New Roman"/>
          <w:sz w:val="24"/>
          <w:szCs w:val="24"/>
        </w:rPr>
        <w:t xml:space="preserve"> </w:t>
      </w:r>
      <w:proofErr w:type="spellStart"/>
      <w:r w:rsidR="005379EB" w:rsidRPr="005379EB">
        <w:rPr>
          <w:rFonts w:ascii="Times New Roman" w:hAnsi="Times New Roman" w:cs="Times New Roman"/>
          <w:sz w:val="24"/>
          <w:szCs w:val="24"/>
        </w:rPr>
        <w:t>pasal</w:t>
      </w:r>
      <w:proofErr w:type="spellEnd"/>
      <w:r w:rsidR="005379EB" w:rsidRPr="005379EB">
        <w:rPr>
          <w:rFonts w:ascii="Times New Roman" w:hAnsi="Times New Roman" w:cs="Times New Roman"/>
          <w:sz w:val="24"/>
          <w:szCs w:val="24"/>
        </w:rPr>
        <w:t xml:space="preserve"> 378 KUHP</w:t>
      </w:r>
      <w:r w:rsidR="00E6726E">
        <w:rPr>
          <w:rFonts w:ascii="Times New Roman" w:hAnsi="Times New Roman" w:cs="Times New Roman"/>
          <w:sz w:val="24"/>
          <w:szCs w:val="24"/>
        </w:rPr>
        <w:t>.</w:t>
      </w:r>
    </w:p>
    <w:p w14:paraId="71365298" w14:textId="6E00065E" w:rsidR="00DC3611" w:rsidRPr="00B8066E" w:rsidRDefault="005379EB" w:rsidP="00DC3611">
      <w:pPr>
        <w:spacing w:after="0" w:line="360" w:lineRule="auto"/>
        <w:ind w:firstLine="720"/>
        <w:jc w:val="both"/>
        <w:rPr>
          <w:rFonts w:ascii="Times New Roman" w:hAnsi="Times New Roman" w:cs="Times New Roman"/>
          <w:sz w:val="24"/>
          <w:szCs w:val="24"/>
        </w:rPr>
      </w:pPr>
      <w:proofErr w:type="spellStart"/>
      <w:r w:rsidRPr="005379EB">
        <w:rPr>
          <w:rFonts w:ascii="Times New Roman" w:hAnsi="Times New Roman" w:cs="Times New Roman"/>
          <w:sz w:val="24"/>
          <w:szCs w:val="24"/>
        </w:rPr>
        <w:t>Bahwa</w:t>
      </w:r>
      <w:proofErr w:type="spellEnd"/>
      <w:r w:rsidRPr="005379EB">
        <w:rPr>
          <w:rFonts w:ascii="Times New Roman" w:hAnsi="Times New Roman" w:cs="Times New Roman"/>
          <w:sz w:val="24"/>
          <w:szCs w:val="24"/>
        </w:rPr>
        <w:t xml:space="preserve"> </w:t>
      </w:r>
      <w:proofErr w:type="spellStart"/>
      <w:r w:rsidRPr="005379EB">
        <w:rPr>
          <w:rFonts w:ascii="Times New Roman" w:hAnsi="Times New Roman" w:cs="Times New Roman"/>
          <w:sz w:val="24"/>
          <w:szCs w:val="24"/>
        </w:rPr>
        <w:t>berdasarkan</w:t>
      </w:r>
      <w:proofErr w:type="spellEnd"/>
      <w:r w:rsidRPr="005379EB">
        <w:rPr>
          <w:rFonts w:ascii="Times New Roman" w:hAnsi="Times New Roman" w:cs="Times New Roman"/>
          <w:sz w:val="24"/>
          <w:szCs w:val="24"/>
        </w:rPr>
        <w:t xml:space="preserve"> </w:t>
      </w:r>
      <w:proofErr w:type="spellStart"/>
      <w:r w:rsidRPr="005379EB">
        <w:rPr>
          <w:rFonts w:ascii="Times New Roman" w:hAnsi="Times New Roman" w:cs="Times New Roman"/>
          <w:sz w:val="24"/>
          <w:szCs w:val="24"/>
        </w:rPr>
        <w:t>keterangan</w:t>
      </w:r>
      <w:proofErr w:type="spellEnd"/>
      <w:r w:rsidRPr="005379EB">
        <w:rPr>
          <w:rFonts w:ascii="Times New Roman" w:hAnsi="Times New Roman" w:cs="Times New Roman"/>
          <w:sz w:val="24"/>
          <w:szCs w:val="24"/>
        </w:rPr>
        <w:t xml:space="preserve"> </w:t>
      </w:r>
      <w:proofErr w:type="spellStart"/>
      <w:r w:rsidRPr="005379EB">
        <w:rPr>
          <w:rFonts w:ascii="Times New Roman" w:hAnsi="Times New Roman" w:cs="Times New Roman"/>
          <w:sz w:val="24"/>
          <w:szCs w:val="24"/>
        </w:rPr>
        <w:t>saksi-saksi</w:t>
      </w:r>
      <w:proofErr w:type="spellEnd"/>
      <w:r w:rsidRPr="005379EB">
        <w:rPr>
          <w:rFonts w:ascii="Times New Roman" w:hAnsi="Times New Roman" w:cs="Times New Roman"/>
          <w:sz w:val="24"/>
          <w:szCs w:val="24"/>
        </w:rPr>
        <w:t xml:space="preserve">, </w:t>
      </w:r>
      <w:proofErr w:type="spellStart"/>
      <w:r w:rsidRPr="005379EB">
        <w:rPr>
          <w:rFonts w:ascii="Times New Roman" w:hAnsi="Times New Roman" w:cs="Times New Roman"/>
          <w:sz w:val="24"/>
          <w:szCs w:val="24"/>
        </w:rPr>
        <w:t>pedoman</w:t>
      </w:r>
      <w:proofErr w:type="spellEnd"/>
      <w:r w:rsidRPr="005379EB">
        <w:rPr>
          <w:rFonts w:ascii="Times New Roman" w:hAnsi="Times New Roman" w:cs="Times New Roman"/>
          <w:sz w:val="24"/>
          <w:szCs w:val="24"/>
        </w:rPr>
        <w:t xml:space="preserve"> dan </w:t>
      </w:r>
      <w:proofErr w:type="spellStart"/>
      <w:r w:rsidRPr="005379EB">
        <w:rPr>
          <w:rFonts w:ascii="Times New Roman" w:hAnsi="Times New Roman" w:cs="Times New Roman"/>
          <w:sz w:val="24"/>
          <w:szCs w:val="24"/>
        </w:rPr>
        <w:t>pernyataan</w:t>
      </w:r>
      <w:proofErr w:type="spellEnd"/>
      <w:r w:rsidRPr="005379EB">
        <w:rPr>
          <w:rFonts w:ascii="Times New Roman" w:hAnsi="Times New Roman" w:cs="Times New Roman"/>
          <w:sz w:val="24"/>
          <w:szCs w:val="24"/>
        </w:rPr>
        <w:t xml:space="preserve"> </w:t>
      </w:r>
      <w:proofErr w:type="spellStart"/>
      <w:r w:rsidRPr="005379EB">
        <w:rPr>
          <w:rFonts w:ascii="Times New Roman" w:hAnsi="Times New Roman" w:cs="Times New Roman"/>
          <w:sz w:val="24"/>
          <w:szCs w:val="24"/>
        </w:rPr>
        <w:t>pihak</w:t>
      </w:r>
      <w:proofErr w:type="spellEnd"/>
      <w:r w:rsidRPr="005379EB">
        <w:rPr>
          <w:rFonts w:ascii="Times New Roman" w:hAnsi="Times New Roman" w:cs="Times New Roman"/>
          <w:sz w:val="24"/>
          <w:szCs w:val="24"/>
        </w:rPr>
        <w:t xml:space="preserve"> yang </w:t>
      </w:r>
      <w:proofErr w:type="spellStart"/>
      <w:r w:rsidRPr="005379EB">
        <w:rPr>
          <w:rFonts w:ascii="Times New Roman" w:hAnsi="Times New Roman" w:cs="Times New Roman"/>
          <w:sz w:val="24"/>
          <w:szCs w:val="24"/>
        </w:rPr>
        <w:t>berperkara</w:t>
      </w:r>
      <w:proofErr w:type="spellEnd"/>
      <w:r w:rsidRPr="005379EB">
        <w:rPr>
          <w:rFonts w:ascii="Times New Roman" w:hAnsi="Times New Roman" w:cs="Times New Roman"/>
          <w:sz w:val="24"/>
          <w:szCs w:val="24"/>
        </w:rPr>
        <w:t xml:space="preserve"> yang </w:t>
      </w:r>
      <w:proofErr w:type="spellStart"/>
      <w:r w:rsidRPr="005379EB">
        <w:rPr>
          <w:rFonts w:ascii="Times New Roman" w:hAnsi="Times New Roman" w:cs="Times New Roman"/>
          <w:sz w:val="24"/>
          <w:szCs w:val="24"/>
        </w:rPr>
        <w:t>ditemukan</w:t>
      </w:r>
      <w:proofErr w:type="spellEnd"/>
      <w:r w:rsidRPr="005379EB">
        <w:rPr>
          <w:rFonts w:ascii="Times New Roman" w:hAnsi="Times New Roman" w:cs="Times New Roman"/>
          <w:sz w:val="24"/>
          <w:szCs w:val="24"/>
        </w:rPr>
        <w:t xml:space="preserve"> pada </w:t>
      </w:r>
      <w:proofErr w:type="spellStart"/>
      <w:r w:rsidRPr="005379EB">
        <w:rPr>
          <w:rFonts w:ascii="Times New Roman" w:hAnsi="Times New Roman" w:cs="Times New Roman"/>
          <w:sz w:val="24"/>
          <w:szCs w:val="24"/>
        </w:rPr>
        <w:t>pemeriksaan</w:t>
      </w:r>
      <w:proofErr w:type="spellEnd"/>
      <w:r w:rsidRPr="005379EB">
        <w:rPr>
          <w:rFonts w:ascii="Times New Roman" w:hAnsi="Times New Roman" w:cs="Times New Roman"/>
          <w:sz w:val="24"/>
          <w:szCs w:val="24"/>
        </w:rPr>
        <w:t xml:space="preserve"> </w:t>
      </w:r>
      <w:proofErr w:type="spellStart"/>
      <w:r w:rsidRPr="005379EB">
        <w:rPr>
          <w:rFonts w:ascii="Times New Roman" w:hAnsi="Times New Roman" w:cs="Times New Roman"/>
          <w:sz w:val="24"/>
          <w:szCs w:val="24"/>
        </w:rPr>
        <w:t>awal</w:t>
      </w:r>
      <w:proofErr w:type="spellEnd"/>
      <w:r w:rsidRPr="005379EB">
        <w:rPr>
          <w:rFonts w:ascii="Times New Roman" w:hAnsi="Times New Roman" w:cs="Times New Roman"/>
          <w:sz w:val="24"/>
          <w:szCs w:val="24"/>
        </w:rPr>
        <w:t>.</w:t>
      </w:r>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benar</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telah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menawarkan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barang</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tersebut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kepada</w:t>
      </w:r>
      <w:proofErr w:type="spellEnd"/>
      <w:r w:rsidR="00DC3611" w:rsidRPr="00B8066E">
        <w:rPr>
          <w:rFonts w:ascii="Times New Roman" w:hAnsi="Times New Roman" w:cs="Times New Roman"/>
          <w:sz w:val="24"/>
          <w:szCs w:val="24"/>
        </w:rPr>
        <w:t xml:space="preserve"> korban </w:t>
      </w:r>
      <w:proofErr w:type="spellStart"/>
      <w:r w:rsidR="00DC3611" w:rsidRPr="00B8066E">
        <w:rPr>
          <w:rFonts w:ascii="Times New Roman" w:hAnsi="Times New Roman" w:cs="Times New Roman"/>
          <w:sz w:val="24"/>
          <w:szCs w:val="24"/>
        </w:rPr>
        <w:t>melalui</w:t>
      </w:r>
      <w:proofErr w:type="spellEnd"/>
      <w:r w:rsidR="00DC3611" w:rsidRPr="00B8066E">
        <w:rPr>
          <w:rFonts w:ascii="Times New Roman" w:hAnsi="Times New Roman" w:cs="Times New Roman"/>
          <w:sz w:val="24"/>
          <w:szCs w:val="24"/>
        </w:rPr>
        <w:t xml:space="preserve"> media </w:t>
      </w:r>
      <w:proofErr w:type="spellStart"/>
      <w:r w:rsidR="00DC3611" w:rsidRPr="00B8066E">
        <w:rPr>
          <w:rFonts w:ascii="Times New Roman" w:hAnsi="Times New Roman" w:cs="Times New Roman"/>
          <w:sz w:val="24"/>
          <w:szCs w:val="24"/>
        </w:rPr>
        <w:t>sosial</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facebook</w:t>
      </w:r>
      <w:proofErr w:type="spellEnd"/>
      <w:r w:rsidR="00DC3611" w:rsidRPr="00B8066E">
        <w:rPr>
          <w:rFonts w:ascii="Times New Roman" w:hAnsi="Times New Roman" w:cs="Times New Roman"/>
          <w:sz w:val="24"/>
          <w:szCs w:val="24"/>
        </w:rPr>
        <w:t xml:space="preserve">. Pada </w:t>
      </w:r>
      <w:proofErr w:type="spellStart"/>
      <w:r w:rsidR="00DC3611" w:rsidRPr="00B8066E">
        <w:rPr>
          <w:rFonts w:ascii="Times New Roman" w:hAnsi="Times New Roman" w:cs="Times New Roman"/>
          <w:sz w:val="24"/>
          <w:szCs w:val="24"/>
        </w:rPr>
        <w:t>pokoknya</w:t>
      </w:r>
      <w:proofErr w:type="spellEnd"/>
      <w:r w:rsidR="00DC3611" w:rsidRPr="00B8066E">
        <w:rPr>
          <w:rFonts w:ascii="Times New Roman" w:hAnsi="Times New Roman" w:cs="Times New Roman"/>
          <w:sz w:val="24"/>
          <w:szCs w:val="24"/>
        </w:rPr>
        <w:t xml:space="preserve"> korban </w:t>
      </w:r>
      <w:proofErr w:type="spellStart"/>
      <w:r w:rsidR="00DC3611" w:rsidRPr="00B8066E">
        <w:rPr>
          <w:rFonts w:ascii="Times New Roman" w:hAnsi="Times New Roman" w:cs="Times New Roman"/>
          <w:sz w:val="24"/>
          <w:szCs w:val="24"/>
        </w:rPr>
        <w:t>memesan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barang</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tersebut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dengan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pembayaran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awal</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melalui</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tokopedia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milik</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Lebih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lanjut</w:t>
      </w:r>
      <w:proofErr w:type="spellEnd"/>
      <w:r w:rsidR="00DC3611" w:rsidRPr="00B8066E">
        <w:rPr>
          <w:rFonts w:ascii="Times New Roman" w:hAnsi="Times New Roman" w:cs="Times New Roman"/>
          <w:sz w:val="24"/>
          <w:szCs w:val="24"/>
        </w:rPr>
        <w:t xml:space="preserve">, korban </w:t>
      </w:r>
      <w:proofErr w:type="spellStart"/>
      <w:r w:rsidR="00DC3611" w:rsidRPr="00B8066E">
        <w:rPr>
          <w:rFonts w:ascii="Times New Roman" w:hAnsi="Times New Roman" w:cs="Times New Roman"/>
          <w:sz w:val="24"/>
          <w:szCs w:val="24"/>
        </w:rPr>
        <w:t>mentransfer</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sisa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pembayaran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awal</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sepenuhnya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kepada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dan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menjanjikan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kepada</w:t>
      </w:r>
      <w:proofErr w:type="spellEnd"/>
      <w:r w:rsidR="00DC3611" w:rsidRPr="00B8066E">
        <w:rPr>
          <w:rFonts w:ascii="Times New Roman" w:hAnsi="Times New Roman" w:cs="Times New Roman"/>
          <w:sz w:val="24"/>
          <w:szCs w:val="24"/>
        </w:rPr>
        <w:t xml:space="preserve"> korban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pengiriman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barang</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tersebut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akan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tetapi</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tidak</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mengirimkan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barang</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tersebut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kepada</w:t>
      </w:r>
      <w:proofErr w:type="spellEnd"/>
      <w:r w:rsidR="00DC3611" w:rsidRPr="00B8066E">
        <w:rPr>
          <w:rFonts w:ascii="Times New Roman" w:hAnsi="Times New Roman" w:cs="Times New Roman"/>
          <w:sz w:val="24"/>
          <w:szCs w:val="24"/>
        </w:rPr>
        <w:t xml:space="preserve"> korban.</w:t>
      </w:r>
    </w:p>
    <w:p w14:paraId="1A2AD6A3" w14:textId="3A02E0CA" w:rsidR="00C22D04" w:rsidRDefault="00C22D04" w:rsidP="004A7458">
      <w:pPr>
        <w:pStyle w:val="ListParagraph"/>
        <w:spacing w:after="0" w:line="360" w:lineRule="auto"/>
        <w:ind w:left="0" w:firstLine="720"/>
        <w:jc w:val="both"/>
        <w:rPr>
          <w:rFonts w:ascii="Times New Roman" w:hAnsi="Times New Roman" w:cs="Times New Roman"/>
          <w:sz w:val="24"/>
          <w:szCs w:val="24"/>
        </w:rPr>
      </w:pPr>
      <w:proofErr w:type="spellStart"/>
      <w:r w:rsidRPr="00C22D04">
        <w:rPr>
          <w:rFonts w:ascii="Times New Roman" w:hAnsi="Times New Roman" w:cs="Times New Roman"/>
          <w:sz w:val="24"/>
          <w:szCs w:val="24"/>
        </w:rPr>
        <w:t>Bahwa</w:t>
      </w:r>
      <w:proofErr w:type="spellEnd"/>
      <w:r w:rsidRPr="00C22D04">
        <w:rPr>
          <w:rFonts w:ascii="Times New Roman" w:hAnsi="Times New Roman" w:cs="Times New Roman"/>
          <w:sz w:val="24"/>
          <w:szCs w:val="24"/>
        </w:rPr>
        <w:t xml:space="preserve"> </w:t>
      </w:r>
      <w:proofErr w:type="spellStart"/>
      <w:r w:rsidRPr="00C22D04">
        <w:rPr>
          <w:rFonts w:ascii="Times New Roman" w:hAnsi="Times New Roman" w:cs="Times New Roman"/>
          <w:sz w:val="24"/>
          <w:szCs w:val="24"/>
        </w:rPr>
        <w:t>berdasarkan</w:t>
      </w:r>
      <w:proofErr w:type="spellEnd"/>
      <w:r w:rsidRPr="00C22D04">
        <w:rPr>
          <w:rFonts w:ascii="Times New Roman" w:hAnsi="Times New Roman" w:cs="Times New Roman"/>
          <w:sz w:val="24"/>
          <w:szCs w:val="24"/>
        </w:rPr>
        <w:t xml:space="preserve"> </w:t>
      </w:r>
      <w:proofErr w:type="spellStart"/>
      <w:r w:rsidRPr="00C22D04">
        <w:rPr>
          <w:rFonts w:ascii="Times New Roman" w:hAnsi="Times New Roman" w:cs="Times New Roman"/>
          <w:sz w:val="24"/>
          <w:szCs w:val="24"/>
        </w:rPr>
        <w:t>keterangan</w:t>
      </w:r>
      <w:proofErr w:type="spellEnd"/>
      <w:r w:rsidRPr="00C22D04">
        <w:rPr>
          <w:rFonts w:ascii="Times New Roman" w:hAnsi="Times New Roman" w:cs="Times New Roman"/>
          <w:sz w:val="24"/>
          <w:szCs w:val="24"/>
        </w:rPr>
        <w:t xml:space="preserve"> </w:t>
      </w:r>
      <w:proofErr w:type="spellStart"/>
      <w:r w:rsidRPr="00C22D04">
        <w:rPr>
          <w:rFonts w:ascii="Times New Roman" w:hAnsi="Times New Roman" w:cs="Times New Roman"/>
          <w:sz w:val="24"/>
          <w:szCs w:val="24"/>
        </w:rPr>
        <w:t>saksi-saksi</w:t>
      </w:r>
      <w:proofErr w:type="spellEnd"/>
      <w:r w:rsidRPr="00C22D04">
        <w:rPr>
          <w:rFonts w:ascii="Times New Roman" w:hAnsi="Times New Roman" w:cs="Times New Roman"/>
          <w:sz w:val="24"/>
          <w:szCs w:val="24"/>
        </w:rPr>
        <w:t xml:space="preserve">, </w:t>
      </w:r>
      <w:proofErr w:type="spellStart"/>
      <w:r w:rsidRPr="00C22D04">
        <w:rPr>
          <w:rFonts w:ascii="Times New Roman" w:hAnsi="Times New Roman" w:cs="Times New Roman"/>
          <w:sz w:val="24"/>
          <w:szCs w:val="24"/>
        </w:rPr>
        <w:t>pedoman</w:t>
      </w:r>
      <w:proofErr w:type="spellEnd"/>
      <w:r w:rsidRPr="00C22D04">
        <w:rPr>
          <w:rFonts w:ascii="Times New Roman" w:hAnsi="Times New Roman" w:cs="Times New Roman"/>
          <w:sz w:val="24"/>
          <w:szCs w:val="24"/>
        </w:rPr>
        <w:t xml:space="preserve"> dan </w:t>
      </w:r>
      <w:proofErr w:type="spellStart"/>
      <w:r w:rsidRPr="00C22D04">
        <w:rPr>
          <w:rFonts w:ascii="Times New Roman" w:hAnsi="Times New Roman" w:cs="Times New Roman"/>
          <w:sz w:val="24"/>
          <w:szCs w:val="24"/>
        </w:rPr>
        <w:t>pernyataan</w:t>
      </w:r>
      <w:proofErr w:type="spellEnd"/>
      <w:r w:rsidRPr="00C22D04">
        <w:rPr>
          <w:rFonts w:ascii="Times New Roman" w:hAnsi="Times New Roman" w:cs="Times New Roman"/>
          <w:sz w:val="24"/>
          <w:szCs w:val="24"/>
        </w:rPr>
        <w:t xml:space="preserve"> </w:t>
      </w:r>
      <w:proofErr w:type="spellStart"/>
      <w:r w:rsidRPr="00C22D04">
        <w:rPr>
          <w:rFonts w:ascii="Times New Roman" w:hAnsi="Times New Roman" w:cs="Times New Roman"/>
          <w:sz w:val="24"/>
          <w:szCs w:val="24"/>
        </w:rPr>
        <w:t>pihak</w:t>
      </w:r>
      <w:proofErr w:type="spellEnd"/>
      <w:r w:rsidRPr="00C22D04">
        <w:rPr>
          <w:rFonts w:ascii="Times New Roman" w:hAnsi="Times New Roman" w:cs="Times New Roman"/>
          <w:sz w:val="24"/>
          <w:szCs w:val="24"/>
        </w:rPr>
        <w:t xml:space="preserve"> yang </w:t>
      </w:r>
      <w:proofErr w:type="spellStart"/>
      <w:r w:rsidRPr="00C22D04">
        <w:rPr>
          <w:rFonts w:ascii="Times New Roman" w:hAnsi="Times New Roman" w:cs="Times New Roman"/>
          <w:sz w:val="24"/>
          <w:szCs w:val="24"/>
        </w:rPr>
        <w:t>berperkara</w:t>
      </w:r>
      <w:proofErr w:type="spellEnd"/>
      <w:r w:rsidRPr="00C22D04">
        <w:rPr>
          <w:rFonts w:ascii="Times New Roman" w:hAnsi="Times New Roman" w:cs="Times New Roman"/>
          <w:sz w:val="24"/>
          <w:szCs w:val="24"/>
        </w:rPr>
        <w:t xml:space="preserve"> yang </w:t>
      </w:r>
      <w:proofErr w:type="spellStart"/>
      <w:r w:rsidRPr="00C22D04">
        <w:rPr>
          <w:rFonts w:ascii="Times New Roman" w:hAnsi="Times New Roman" w:cs="Times New Roman"/>
          <w:sz w:val="24"/>
          <w:szCs w:val="24"/>
        </w:rPr>
        <w:t>ditemukan</w:t>
      </w:r>
      <w:proofErr w:type="spellEnd"/>
      <w:r w:rsidRPr="00C22D04">
        <w:rPr>
          <w:rFonts w:ascii="Times New Roman" w:hAnsi="Times New Roman" w:cs="Times New Roman"/>
          <w:sz w:val="24"/>
          <w:szCs w:val="24"/>
        </w:rPr>
        <w:t xml:space="preserve"> pada </w:t>
      </w:r>
      <w:proofErr w:type="spellStart"/>
      <w:r w:rsidRPr="00C22D04">
        <w:rPr>
          <w:rFonts w:ascii="Times New Roman" w:hAnsi="Times New Roman" w:cs="Times New Roman"/>
          <w:sz w:val="24"/>
          <w:szCs w:val="24"/>
        </w:rPr>
        <w:t>pemeriksaan</w:t>
      </w:r>
      <w:proofErr w:type="spellEnd"/>
      <w:r w:rsidRPr="00C22D04">
        <w:rPr>
          <w:rFonts w:ascii="Times New Roman" w:hAnsi="Times New Roman" w:cs="Times New Roman"/>
          <w:sz w:val="24"/>
          <w:szCs w:val="24"/>
        </w:rPr>
        <w:t xml:space="preserve"> </w:t>
      </w:r>
      <w:proofErr w:type="spellStart"/>
      <w:r w:rsidRPr="00C22D04">
        <w:rPr>
          <w:rFonts w:ascii="Times New Roman" w:hAnsi="Times New Roman" w:cs="Times New Roman"/>
          <w:sz w:val="24"/>
          <w:szCs w:val="24"/>
        </w:rPr>
        <w:t>awal</w:t>
      </w:r>
      <w:proofErr w:type="spellEnd"/>
      <w:r w:rsidRPr="00C22D04">
        <w:rPr>
          <w:rFonts w:ascii="Times New Roman" w:hAnsi="Times New Roman" w:cs="Times New Roman"/>
          <w:sz w:val="24"/>
          <w:szCs w:val="24"/>
        </w:rPr>
        <w:t>.</w:t>
      </w:r>
      <w:r w:rsidR="003218F3" w:rsidRPr="003218F3">
        <w:rPr>
          <w:rFonts w:ascii="Times New Roman" w:hAnsi="Times New Roman" w:cs="Times New Roman"/>
          <w:sz w:val="24"/>
          <w:szCs w:val="24"/>
        </w:rPr>
        <w:t xml:space="preserve"> Kesimpulan </w:t>
      </w:r>
      <w:proofErr w:type="spellStart"/>
      <w:r w:rsidR="003218F3" w:rsidRPr="003218F3">
        <w:rPr>
          <w:rFonts w:ascii="Times New Roman" w:hAnsi="Times New Roman" w:cs="Times New Roman"/>
          <w:sz w:val="24"/>
          <w:szCs w:val="24"/>
        </w:rPr>
        <w:t>ini</w:t>
      </w:r>
      <w:proofErr w:type="spellEnd"/>
      <w:r w:rsidR="003218F3" w:rsidRPr="003218F3">
        <w:rPr>
          <w:rFonts w:ascii="Times New Roman" w:hAnsi="Times New Roman" w:cs="Times New Roman"/>
          <w:sz w:val="24"/>
          <w:szCs w:val="24"/>
        </w:rPr>
        <w:t xml:space="preserve"> </w:t>
      </w:r>
      <w:proofErr w:type="spellStart"/>
      <w:r w:rsidR="003218F3" w:rsidRPr="003218F3">
        <w:rPr>
          <w:rFonts w:ascii="Times New Roman" w:hAnsi="Times New Roman" w:cs="Times New Roman"/>
          <w:sz w:val="24"/>
          <w:szCs w:val="24"/>
        </w:rPr>
        <w:t>didasarkan</w:t>
      </w:r>
      <w:proofErr w:type="spellEnd"/>
      <w:r w:rsidR="003218F3" w:rsidRPr="003218F3">
        <w:rPr>
          <w:rFonts w:ascii="Times New Roman" w:hAnsi="Times New Roman" w:cs="Times New Roman"/>
          <w:sz w:val="24"/>
          <w:szCs w:val="24"/>
        </w:rPr>
        <w:t xml:space="preserve"> pada </w:t>
      </w:r>
      <w:proofErr w:type="spellStart"/>
      <w:r w:rsidR="003218F3" w:rsidRPr="003218F3">
        <w:rPr>
          <w:rFonts w:ascii="Times New Roman" w:hAnsi="Times New Roman" w:cs="Times New Roman"/>
          <w:sz w:val="24"/>
          <w:szCs w:val="24"/>
        </w:rPr>
        <w:t>fakta-fakta</w:t>
      </w:r>
      <w:proofErr w:type="spellEnd"/>
      <w:r w:rsidR="003218F3" w:rsidRPr="003218F3">
        <w:rPr>
          <w:rFonts w:ascii="Times New Roman" w:hAnsi="Times New Roman" w:cs="Times New Roman"/>
          <w:sz w:val="24"/>
          <w:szCs w:val="24"/>
        </w:rPr>
        <w:t xml:space="preserve"> </w:t>
      </w:r>
      <w:proofErr w:type="spellStart"/>
      <w:r w:rsidR="003218F3" w:rsidRPr="003218F3">
        <w:rPr>
          <w:rFonts w:ascii="Times New Roman" w:hAnsi="Times New Roman" w:cs="Times New Roman"/>
          <w:sz w:val="24"/>
          <w:szCs w:val="24"/>
        </w:rPr>
        <w:t>hukum</w:t>
      </w:r>
      <w:proofErr w:type="spellEnd"/>
      <w:r w:rsidR="003218F3" w:rsidRPr="003218F3">
        <w:rPr>
          <w:rFonts w:ascii="Times New Roman" w:hAnsi="Times New Roman" w:cs="Times New Roman"/>
          <w:sz w:val="24"/>
          <w:szCs w:val="24"/>
        </w:rPr>
        <w:t xml:space="preserve"> dan </w:t>
      </w:r>
      <w:proofErr w:type="spellStart"/>
      <w:r w:rsidR="003218F3" w:rsidRPr="003218F3">
        <w:rPr>
          <w:rFonts w:ascii="Times New Roman" w:hAnsi="Times New Roman" w:cs="Times New Roman"/>
          <w:sz w:val="24"/>
          <w:szCs w:val="24"/>
        </w:rPr>
        <w:t>terpenuhinya</w:t>
      </w:r>
      <w:proofErr w:type="spellEnd"/>
      <w:r w:rsidR="003218F3" w:rsidRPr="003218F3">
        <w:rPr>
          <w:rFonts w:ascii="Times New Roman" w:hAnsi="Times New Roman" w:cs="Times New Roman"/>
          <w:sz w:val="24"/>
          <w:szCs w:val="24"/>
        </w:rPr>
        <w:t xml:space="preserve"> </w:t>
      </w:r>
      <w:proofErr w:type="spellStart"/>
      <w:r w:rsidR="003218F3" w:rsidRPr="003218F3">
        <w:rPr>
          <w:rFonts w:ascii="Times New Roman" w:hAnsi="Times New Roman" w:cs="Times New Roman"/>
          <w:sz w:val="24"/>
          <w:szCs w:val="24"/>
        </w:rPr>
        <w:t>semua</w:t>
      </w:r>
      <w:proofErr w:type="spellEnd"/>
      <w:r w:rsidR="003218F3" w:rsidRPr="003218F3">
        <w:rPr>
          <w:rFonts w:ascii="Times New Roman" w:hAnsi="Times New Roman" w:cs="Times New Roman"/>
          <w:sz w:val="24"/>
          <w:szCs w:val="24"/>
        </w:rPr>
        <w:t xml:space="preserve"> </w:t>
      </w:r>
      <w:proofErr w:type="spellStart"/>
      <w:r w:rsidR="003218F3" w:rsidRPr="003218F3">
        <w:rPr>
          <w:rFonts w:ascii="Times New Roman" w:hAnsi="Times New Roman" w:cs="Times New Roman"/>
          <w:sz w:val="24"/>
          <w:szCs w:val="24"/>
        </w:rPr>
        <w:t>unsur</w:t>
      </w:r>
      <w:proofErr w:type="spellEnd"/>
      <w:r w:rsidR="003218F3" w:rsidRPr="003218F3">
        <w:rPr>
          <w:rFonts w:ascii="Times New Roman" w:hAnsi="Times New Roman" w:cs="Times New Roman"/>
          <w:sz w:val="24"/>
          <w:szCs w:val="24"/>
        </w:rPr>
        <w:t xml:space="preserve"> </w:t>
      </w:r>
      <w:proofErr w:type="spellStart"/>
      <w:r w:rsidR="003218F3" w:rsidRPr="003218F3">
        <w:rPr>
          <w:rFonts w:ascii="Times New Roman" w:hAnsi="Times New Roman" w:cs="Times New Roman"/>
          <w:sz w:val="24"/>
          <w:szCs w:val="24"/>
        </w:rPr>
        <w:t>dalam</w:t>
      </w:r>
      <w:proofErr w:type="spellEnd"/>
      <w:r w:rsidR="003218F3" w:rsidRPr="003218F3">
        <w:rPr>
          <w:rFonts w:ascii="Times New Roman" w:hAnsi="Times New Roman" w:cs="Times New Roman"/>
          <w:sz w:val="24"/>
          <w:szCs w:val="24"/>
        </w:rPr>
        <w:t xml:space="preserve"> </w:t>
      </w:r>
      <w:proofErr w:type="spellStart"/>
      <w:r w:rsidR="003218F3" w:rsidRPr="003218F3">
        <w:rPr>
          <w:rFonts w:ascii="Times New Roman" w:hAnsi="Times New Roman" w:cs="Times New Roman"/>
          <w:sz w:val="24"/>
          <w:szCs w:val="24"/>
        </w:rPr>
        <w:t>pasal</w:t>
      </w:r>
      <w:proofErr w:type="spellEnd"/>
      <w:r w:rsidR="003218F3" w:rsidRPr="003218F3">
        <w:rPr>
          <w:rFonts w:ascii="Times New Roman" w:hAnsi="Times New Roman" w:cs="Times New Roman"/>
          <w:sz w:val="24"/>
          <w:szCs w:val="24"/>
        </w:rPr>
        <w:t xml:space="preserve"> 378 KUHP. </w:t>
      </w:r>
      <w:proofErr w:type="spellStart"/>
      <w:r w:rsidR="00E6726E" w:rsidRPr="00E6726E">
        <w:rPr>
          <w:rFonts w:ascii="Times New Roman" w:hAnsi="Times New Roman" w:cs="Times New Roman"/>
          <w:sz w:val="24"/>
          <w:szCs w:val="24"/>
        </w:rPr>
        <w:t>Terdakwa</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dengan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sengaja</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memakai</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nama</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palsu</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atau</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martabat</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palsu</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baik</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dengan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rangkaian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kebohongan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baik</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dengan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tipu</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muslihat</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ataupun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rangkaian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kebohongan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menggerakkan</w:t>
      </w:r>
      <w:proofErr w:type="spellEnd"/>
      <w:r w:rsidR="00E6726E" w:rsidRPr="00E6726E">
        <w:rPr>
          <w:rFonts w:ascii="Times New Roman" w:hAnsi="Times New Roman" w:cs="Times New Roman"/>
          <w:sz w:val="24"/>
          <w:szCs w:val="24"/>
        </w:rPr>
        <w:t xml:space="preserve"> orang lain </w:t>
      </w:r>
      <w:proofErr w:type="spellStart"/>
      <w:r w:rsidR="00E6726E" w:rsidRPr="00E6726E">
        <w:rPr>
          <w:rFonts w:ascii="Times New Roman" w:hAnsi="Times New Roman" w:cs="Times New Roman"/>
          <w:sz w:val="24"/>
          <w:szCs w:val="24"/>
        </w:rPr>
        <w:t>untuk</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menyerahkan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barang</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sesuatu</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kepadanya</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atau</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supaya</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memberi</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hutang</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maupun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menghapuskan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piutang</w:t>
      </w:r>
      <w:proofErr w:type="spellEnd"/>
      <w:r w:rsidR="00E6726E" w:rsidRPr="00E6726E">
        <w:rPr>
          <w:rFonts w:ascii="Times New Roman" w:hAnsi="Times New Roman" w:cs="Times New Roman"/>
          <w:sz w:val="24"/>
          <w:szCs w:val="24"/>
        </w:rPr>
        <w:t xml:space="preserve">. Hakim </w:t>
      </w:r>
      <w:proofErr w:type="spellStart"/>
      <w:r w:rsidR="00E6726E" w:rsidRPr="00E6726E">
        <w:rPr>
          <w:rFonts w:ascii="Times New Roman" w:hAnsi="Times New Roman" w:cs="Times New Roman"/>
          <w:sz w:val="24"/>
          <w:szCs w:val="24"/>
        </w:rPr>
        <w:t>berpendapat</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bahwa</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perbuatan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tersebut</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bertentangan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dengan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hukum</w:t>
      </w:r>
      <w:proofErr w:type="spellEnd"/>
      <w:r w:rsidR="00E6726E" w:rsidRPr="00E6726E">
        <w:rPr>
          <w:rFonts w:ascii="Times New Roman" w:hAnsi="Times New Roman" w:cs="Times New Roman"/>
          <w:sz w:val="24"/>
          <w:szCs w:val="24"/>
        </w:rPr>
        <w:t xml:space="preserve"> dan </w:t>
      </w:r>
      <w:proofErr w:type="spellStart"/>
      <w:r w:rsidR="00E6726E" w:rsidRPr="00E6726E">
        <w:rPr>
          <w:rFonts w:ascii="Times New Roman" w:hAnsi="Times New Roman" w:cs="Times New Roman"/>
          <w:sz w:val="24"/>
          <w:szCs w:val="24"/>
        </w:rPr>
        <w:t>dimaksudkan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untuk</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keuntungan</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diri</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sendiri</w:t>
      </w:r>
      <w:proofErr w:type="spellEnd"/>
      <w:r w:rsidR="00E6726E" w:rsidRPr="00E6726E">
        <w:rPr>
          <w:rFonts w:ascii="Times New Roman" w:hAnsi="Times New Roman" w:cs="Times New Roman"/>
          <w:sz w:val="24"/>
          <w:szCs w:val="24"/>
        </w:rPr>
        <w:t xml:space="preserve"> </w:t>
      </w:r>
      <w:proofErr w:type="spellStart"/>
      <w:r w:rsidR="00E6726E" w:rsidRPr="00E6726E">
        <w:rPr>
          <w:rFonts w:ascii="Times New Roman" w:hAnsi="Times New Roman" w:cs="Times New Roman"/>
          <w:sz w:val="24"/>
          <w:szCs w:val="24"/>
        </w:rPr>
        <w:t>atau</w:t>
      </w:r>
      <w:proofErr w:type="spellEnd"/>
      <w:r w:rsidR="00E6726E" w:rsidRPr="00E6726E">
        <w:rPr>
          <w:rFonts w:ascii="Times New Roman" w:hAnsi="Times New Roman" w:cs="Times New Roman"/>
          <w:sz w:val="24"/>
          <w:szCs w:val="24"/>
        </w:rPr>
        <w:t xml:space="preserve"> orang lain.</w:t>
      </w:r>
    </w:p>
    <w:p w14:paraId="60F1F889" w14:textId="52D92DD0" w:rsidR="00566D02" w:rsidRPr="00B8066E" w:rsidRDefault="003218F3" w:rsidP="004A7458">
      <w:pPr>
        <w:pStyle w:val="ListParagraph"/>
        <w:spacing w:after="0" w:line="360" w:lineRule="auto"/>
        <w:ind w:left="0" w:firstLine="720"/>
        <w:jc w:val="both"/>
        <w:rPr>
          <w:rFonts w:ascii="Times New Roman" w:hAnsi="Times New Roman" w:cs="Times New Roman"/>
          <w:sz w:val="24"/>
          <w:szCs w:val="24"/>
        </w:rPr>
      </w:pPr>
      <w:r w:rsidRPr="003218F3">
        <w:rPr>
          <w:rFonts w:ascii="Times New Roman" w:hAnsi="Times New Roman" w:cs="Times New Roman"/>
          <w:sz w:val="24"/>
          <w:szCs w:val="24"/>
        </w:rPr>
        <w:t xml:space="preserve">Hakim </w:t>
      </w:r>
      <w:proofErr w:type="spellStart"/>
      <w:r w:rsidRPr="003218F3">
        <w:rPr>
          <w:rFonts w:ascii="Times New Roman" w:hAnsi="Times New Roman" w:cs="Times New Roman"/>
          <w:sz w:val="24"/>
          <w:szCs w:val="24"/>
        </w:rPr>
        <w:t>dalam</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pertimbangannya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dengan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seksama</w:t>
      </w:r>
      <w:proofErr w:type="spellEnd"/>
      <w:r w:rsidRPr="003218F3">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menganggap</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bahwa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tidak</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ada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bukti</w:t>
      </w:r>
      <w:proofErr w:type="spellEnd"/>
      <w:r w:rsidR="00C22D04" w:rsidRPr="00C22D04">
        <w:rPr>
          <w:rFonts w:ascii="Times New Roman" w:hAnsi="Times New Roman" w:cs="Times New Roman"/>
          <w:sz w:val="24"/>
          <w:szCs w:val="24"/>
        </w:rPr>
        <w:t xml:space="preserve"> yang </w:t>
      </w:r>
      <w:proofErr w:type="spellStart"/>
      <w:r w:rsidR="00C22D04" w:rsidRPr="00C22D04">
        <w:rPr>
          <w:rFonts w:ascii="Times New Roman" w:hAnsi="Times New Roman" w:cs="Times New Roman"/>
          <w:sz w:val="24"/>
          <w:szCs w:val="24"/>
        </w:rPr>
        <w:t>diajukan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selama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pemeriksaan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pendahuluan</w:t>
      </w:r>
      <w:proofErr w:type="spellEnd"/>
      <w:r w:rsidR="00C22D04" w:rsidRPr="00C22D04">
        <w:rPr>
          <w:rFonts w:ascii="Times New Roman" w:hAnsi="Times New Roman" w:cs="Times New Roman"/>
          <w:sz w:val="24"/>
          <w:szCs w:val="24"/>
        </w:rPr>
        <w:t xml:space="preserve"> yang </w:t>
      </w:r>
      <w:proofErr w:type="spellStart"/>
      <w:r w:rsidR="00C22D04" w:rsidRPr="00C22D04">
        <w:rPr>
          <w:rFonts w:ascii="Times New Roman" w:hAnsi="Times New Roman" w:cs="Times New Roman"/>
          <w:sz w:val="24"/>
          <w:szCs w:val="24"/>
        </w:rPr>
        <w:t>dapat</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membebaskan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tergugat</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dari</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kewajiban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pidana</w:t>
      </w:r>
      <w:proofErr w:type="spellEnd"/>
      <w:r w:rsidRPr="003218F3">
        <w:rPr>
          <w:rFonts w:ascii="Times New Roman" w:hAnsi="Times New Roman" w:cs="Times New Roman"/>
          <w:sz w:val="24"/>
          <w:szCs w:val="24"/>
        </w:rPr>
        <w:t xml:space="preserve">. Oleh </w:t>
      </w:r>
      <w:proofErr w:type="spellStart"/>
      <w:r w:rsidRPr="003218F3">
        <w:rPr>
          <w:rFonts w:ascii="Times New Roman" w:hAnsi="Times New Roman" w:cs="Times New Roman"/>
          <w:sz w:val="24"/>
          <w:szCs w:val="24"/>
        </w:rPr>
        <w:t>karena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itu</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terdakwa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harus</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bertanggungjawab</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atas</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perbuatannya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Mengingat</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kemampuan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terdakwa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untuk</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bertanggungjawab</w:t>
      </w:r>
      <w:proofErr w:type="spellEnd"/>
      <w:r w:rsidRPr="003218F3">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maka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pihak</w:t>
      </w:r>
      <w:proofErr w:type="spellEnd"/>
      <w:r w:rsidR="00C22D04" w:rsidRPr="00C22D04">
        <w:rPr>
          <w:rFonts w:ascii="Times New Roman" w:hAnsi="Times New Roman" w:cs="Times New Roman"/>
          <w:sz w:val="24"/>
          <w:szCs w:val="24"/>
        </w:rPr>
        <w:t xml:space="preserve"> yang </w:t>
      </w:r>
      <w:proofErr w:type="spellStart"/>
      <w:r w:rsidR="00C22D04" w:rsidRPr="00C22D04">
        <w:rPr>
          <w:rFonts w:ascii="Times New Roman" w:hAnsi="Times New Roman" w:cs="Times New Roman"/>
          <w:sz w:val="24"/>
          <w:szCs w:val="24"/>
        </w:rPr>
        <w:t>berperkara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harus</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dinyatakan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bersalah</w:t>
      </w:r>
      <w:proofErr w:type="spellEnd"/>
      <w:r w:rsidR="00C22D04" w:rsidRPr="00C22D04">
        <w:rPr>
          <w:rFonts w:ascii="Times New Roman" w:hAnsi="Times New Roman" w:cs="Times New Roman"/>
          <w:sz w:val="24"/>
          <w:szCs w:val="24"/>
        </w:rPr>
        <w:t xml:space="preserve"> dan </w:t>
      </w:r>
      <w:proofErr w:type="spellStart"/>
      <w:r w:rsidR="00C22D04" w:rsidRPr="00C22D04">
        <w:rPr>
          <w:rFonts w:ascii="Times New Roman" w:hAnsi="Times New Roman" w:cs="Times New Roman"/>
          <w:sz w:val="24"/>
          <w:szCs w:val="24"/>
        </w:rPr>
        <w:t>dihukum</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dengan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cara</w:t>
      </w:r>
      <w:proofErr w:type="spellEnd"/>
      <w:r w:rsidR="00C22D04" w:rsidRPr="00C22D04">
        <w:rPr>
          <w:rFonts w:ascii="Times New Roman" w:hAnsi="Times New Roman" w:cs="Times New Roman"/>
          <w:sz w:val="24"/>
          <w:szCs w:val="24"/>
        </w:rPr>
        <w:t xml:space="preserve"> yang </w:t>
      </w:r>
      <w:proofErr w:type="spellStart"/>
      <w:r w:rsidR="00C22D04" w:rsidRPr="00C22D04">
        <w:rPr>
          <w:rFonts w:ascii="Times New Roman" w:hAnsi="Times New Roman" w:cs="Times New Roman"/>
          <w:sz w:val="24"/>
          <w:szCs w:val="24"/>
        </w:rPr>
        <w:t>sama</w:t>
      </w:r>
      <w:proofErr w:type="spellEnd"/>
      <w:r w:rsidR="00C22D04" w:rsidRPr="00C22D04">
        <w:rPr>
          <w:rFonts w:ascii="Times New Roman" w:hAnsi="Times New Roman" w:cs="Times New Roman"/>
          <w:sz w:val="24"/>
          <w:szCs w:val="24"/>
        </w:rPr>
        <w:t>.</w:t>
      </w:r>
      <w:r w:rsidR="00566D02" w:rsidRPr="00B8066E">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lastRenderedPageBreak/>
        <w:t>Menimbang</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bahwa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termohon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telah</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ditangkap</w:t>
      </w:r>
      <w:proofErr w:type="spellEnd"/>
      <w:r w:rsidR="00C22D04" w:rsidRPr="00C22D04">
        <w:rPr>
          <w:rFonts w:ascii="Times New Roman" w:hAnsi="Times New Roman" w:cs="Times New Roman"/>
          <w:sz w:val="24"/>
          <w:szCs w:val="24"/>
        </w:rPr>
        <w:t xml:space="preserve"> dan </w:t>
      </w:r>
      <w:proofErr w:type="spellStart"/>
      <w:r w:rsidR="00C22D04" w:rsidRPr="00C22D04">
        <w:rPr>
          <w:rFonts w:ascii="Times New Roman" w:hAnsi="Times New Roman" w:cs="Times New Roman"/>
          <w:sz w:val="24"/>
          <w:szCs w:val="24"/>
        </w:rPr>
        <w:t>ditahan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secara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sah</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waktu</w:t>
      </w:r>
      <w:proofErr w:type="spellEnd"/>
      <w:r w:rsidR="00C22D04" w:rsidRPr="00C22D04">
        <w:rPr>
          <w:rFonts w:ascii="Times New Roman" w:hAnsi="Times New Roman" w:cs="Times New Roman"/>
          <w:sz w:val="24"/>
          <w:szCs w:val="24"/>
        </w:rPr>
        <w:t xml:space="preserve"> </w:t>
      </w:r>
      <w:proofErr w:type="spellStart"/>
      <w:r w:rsidR="00E6726E">
        <w:rPr>
          <w:rFonts w:ascii="Times New Roman" w:hAnsi="Times New Roman" w:cs="Times New Roman"/>
          <w:sz w:val="24"/>
          <w:szCs w:val="24"/>
        </w:rPr>
        <w:t>ditangkap</w:t>
      </w:r>
      <w:proofErr w:type="spellEnd"/>
      <w:r w:rsidR="00E6726E">
        <w:rPr>
          <w:rFonts w:ascii="Times New Roman" w:hAnsi="Times New Roman" w:cs="Times New Roman"/>
          <w:sz w:val="24"/>
          <w:szCs w:val="24"/>
        </w:rPr>
        <w:t xml:space="preserve"> </w:t>
      </w:r>
      <w:r w:rsidR="00C22D04" w:rsidRPr="00C22D04">
        <w:rPr>
          <w:rFonts w:ascii="Times New Roman" w:hAnsi="Times New Roman" w:cs="Times New Roman"/>
          <w:sz w:val="24"/>
          <w:szCs w:val="24"/>
        </w:rPr>
        <w:t xml:space="preserve">dan </w:t>
      </w:r>
      <w:proofErr w:type="spellStart"/>
      <w:r w:rsidR="00E6726E">
        <w:rPr>
          <w:rFonts w:ascii="Times New Roman" w:hAnsi="Times New Roman" w:cs="Times New Roman"/>
          <w:sz w:val="24"/>
          <w:szCs w:val="24"/>
        </w:rPr>
        <w:t>dit</w:t>
      </w:r>
      <w:r w:rsidR="00C22D04" w:rsidRPr="00C22D04">
        <w:rPr>
          <w:rFonts w:ascii="Times New Roman" w:hAnsi="Times New Roman" w:cs="Times New Roman"/>
          <w:sz w:val="24"/>
          <w:szCs w:val="24"/>
        </w:rPr>
        <w:t>ahan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akan</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sepenuhnya</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dikurang</w:t>
      </w:r>
      <w:r w:rsidR="00E6726E">
        <w:rPr>
          <w:rFonts w:ascii="Times New Roman" w:hAnsi="Times New Roman" w:cs="Times New Roman"/>
          <w:sz w:val="24"/>
          <w:szCs w:val="24"/>
        </w:rPr>
        <w:t>i</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dari</w:t>
      </w:r>
      <w:proofErr w:type="spellEnd"/>
      <w:r w:rsidR="00C22D04" w:rsidRPr="00C22D04">
        <w:rPr>
          <w:rFonts w:ascii="Times New Roman" w:hAnsi="Times New Roman" w:cs="Times New Roman"/>
          <w:sz w:val="24"/>
          <w:szCs w:val="24"/>
        </w:rPr>
        <w:t xml:space="preserve"> </w:t>
      </w:r>
      <w:proofErr w:type="spellStart"/>
      <w:r w:rsidR="00C22D04" w:rsidRPr="00C22D04">
        <w:rPr>
          <w:rFonts w:ascii="Times New Roman" w:hAnsi="Times New Roman" w:cs="Times New Roman"/>
          <w:sz w:val="24"/>
          <w:szCs w:val="24"/>
        </w:rPr>
        <w:t>hukuman</w:t>
      </w:r>
      <w:proofErr w:type="spellEnd"/>
      <w:r w:rsidR="00C22D04" w:rsidRPr="00C22D04">
        <w:rPr>
          <w:rFonts w:ascii="Times New Roman" w:hAnsi="Times New Roman" w:cs="Times New Roman"/>
          <w:sz w:val="24"/>
          <w:szCs w:val="24"/>
        </w:rPr>
        <w:t xml:space="preserve"> yang </w:t>
      </w:r>
      <w:proofErr w:type="spellStart"/>
      <w:r w:rsidR="00C22D04" w:rsidRPr="00C22D04">
        <w:rPr>
          <w:rFonts w:ascii="Times New Roman" w:hAnsi="Times New Roman" w:cs="Times New Roman"/>
          <w:sz w:val="24"/>
          <w:szCs w:val="24"/>
        </w:rPr>
        <w:t>dijatuhkan</w:t>
      </w:r>
      <w:proofErr w:type="spellEnd"/>
      <w:r w:rsidR="00C22D04" w:rsidRPr="00C22D04">
        <w:rPr>
          <w:rFonts w:ascii="Times New Roman" w:hAnsi="Times New Roman" w:cs="Times New Roman"/>
          <w:sz w:val="24"/>
          <w:szCs w:val="24"/>
        </w:rPr>
        <w:t>.</w:t>
      </w:r>
      <w:r w:rsidR="00C22D04">
        <w:rPr>
          <w:rFonts w:ascii="Times New Roman" w:hAnsi="Times New Roman" w:cs="Times New Roman"/>
          <w:sz w:val="24"/>
          <w:szCs w:val="24"/>
        </w:rPr>
        <w:t xml:space="preserve"> </w:t>
      </w:r>
      <w:r w:rsidRPr="003218F3">
        <w:rPr>
          <w:rFonts w:ascii="Times New Roman" w:hAnsi="Times New Roman" w:cs="Times New Roman"/>
          <w:sz w:val="24"/>
          <w:szCs w:val="24"/>
        </w:rPr>
        <w:t xml:space="preserve">Selain </w:t>
      </w:r>
      <w:proofErr w:type="spellStart"/>
      <w:r w:rsidRPr="003218F3">
        <w:rPr>
          <w:rFonts w:ascii="Times New Roman" w:hAnsi="Times New Roman" w:cs="Times New Roman"/>
          <w:sz w:val="24"/>
          <w:szCs w:val="24"/>
        </w:rPr>
        <w:t>itu</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karena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terdakwa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saat</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ini</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ditahan</w:t>
      </w:r>
      <w:proofErr w:type="spellEnd"/>
      <w:r w:rsidRPr="003218F3">
        <w:rPr>
          <w:rFonts w:ascii="Times New Roman" w:hAnsi="Times New Roman" w:cs="Times New Roman"/>
          <w:sz w:val="24"/>
          <w:szCs w:val="24"/>
        </w:rPr>
        <w:t xml:space="preserve"> dan </w:t>
      </w:r>
      <w:proofErr w:type="spellStart"/>
      <w:r w:rsidRPr="003218F3">
        <w:rPr>
          <w:rFonts w:ascii="Times New Roman" w:hAnsi="Times New Roman" w:cs="Times New Roman"/>
          <w:sz w:val="24"/>
          <w:szCs w:val="24"/>
        </w:rPr>
        <w:t>ada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alasan</w:t>
      </w:r>
      <w:proofErr w:type="spellEnd"/>
      <w:r w:rsidRPr="003218F3">
        <w:rPr>
          <w:rFonts w:ascii="Times New Roman" w:hAnsi="Times New Roman" w:cs="Times New Roman"/>
          <w:sz w:val="24"/>
          <w:szCs w:val="24"/>
        </w:rPr>
        <w:t xml:space="preserve"> yang </w:t>
      </w:r>
      <w:proofErr w:type="spellStart"/>
      <w:r w:rsidRPr="003218F3">
        <w:rPr>
          <w:rFonts w:ascii="Times New Roman" w:hAnsi="Times New Roman" w:cs="Times New Roman"/>
          <w:sz w:val="24"/>
          <w:szCs w:val="24"/>
        </w:rPr>
        <w:t>sah</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untuk</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penahanan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terdakwa</w:t>
      </w:r>
      <w:proofErr w:type="spellEnd"/>
      <w:r w:rsidRPr="003218F3">
        <w:rPr>
          <w:rFonts w:ascii="Times New Roman" w:hAnsi="Times New Roman" w:cs="Times New Roman"/>
          <w:sz w:val="24"/>
          <w:szCs w:val="24"/>
        </w:rPr>
        <w:t xml:space="preserve">, sangat </w:t>
      </w:r>
      <w:proofErr w:type="spellStart"/>
      <w:r w:rsidRPr="003218F3">
        <w:rPr>
          <w:rFonts w:ascii="Times New Roman" w:hAnsi="Times New Roman" w:cs="Times New Roman"/>
          <w:sz w:val="24"/>
          <w:szCs w:val="24"/>
        </w:rPr>
        <w:t>penting</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untuk</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menentukan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bahwa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terdakwa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harus</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terus</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berada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dalam</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tahanan</w:t>
      </w:r>
      <w:proofErr w:type="spellEnd"/>
      <w:r w:rsidRPr="003218F3">
        <w:rPr>
          <w:rFonts w:ascii="Times New Roman" w:hAnsi="Times New Roman" w:cs="Times New Roman"/>
          <w:sz w:val="24"/>
          <w:szCs w:val="24"/>
        </w:rPr>
        <w:t>.</w:t>
      </w:r>
    </w:p>
    <w:p w14:paraId="3F1063E3" w14:textId="349647BF" w:rsidR="00566D02" w:rsidRPr="00B8066E" w:rsidRDefault="003218F3" w:rsidP="00566D02">
      <w:pPr>
        <w:spacing w:after="0" w:line="360" w:lineRule="auto"/>
        <w:ind w:firstLine="720"/>
        <w:jc w:val="both"/>
        <w:rPr>
          <w:rFonts w:ascii="Times New Roman" w:hAnsi="Times New Roman" w:cs="Times New Roman"/>
          <w:sz w:val="24"/>
          <w:szCs w:val="24"/>
        </w:rPr>
      </w:pPr>
      <w:r w:rsidRPr="003218F3">
        <w:rPr>
          <w:rFonts w:ascii="Times New Roman" w:hAnsi="Times New Roman" w:cs="Times New Roman"/>
          <w:sz w:val="24"/>
          <w:szCs w:val="24"/>
        </w:rPr>
        <w:t xml:space="preserve">Dalam </w:t>
      </w:r>
      <w:proofErr w:type="spellStart"/>
      <w:r w:rsidRPr="003218F3">
        <w:rPr>
          <w:rFonts w:ascii="Times New Roman" w:hAnsi="Times New Roman" w:cs="Times New Roman"/>
          <w:sz w:val="24"/>
          <w:szCs w:val="24"/>
        </w:rPr>
        <w:t>pertimbangannya</w:t>
      </w:r>
      <w:proofErr w:type="spellEnd"/>
      <w:r w:rsidRPr="003218F3">
        <w:rPr>
          <w:rFonts w:ascii="Times New Roman" w:hAnsi="Times New Roman" w:cs="Times New Roman"/>
          <w:sz w:val="24"/>
          <w:szCs w:val="24"/>
        </w:rPr>
        <w:t xml:space="preserve">, hakim </w:t>
      </w:r>
      <w:proofErr w:type="spellStart"/>
      <w:r w:rsidRPr="003218F3">
        <w:rPr>
          <w:rFonts w:ascii="Times New Roman" w:hAnsi="Times New Roman" w:cs="Times New Roman"/>
          <w:sz w:val="24"/>
          <w:szCs w:val="24"/>
        </w:rPr>
        <w:t>berpendapat</w:t>
      </w:r>
      <w:proofErr w:type="spellEnd"/>
      <w:r w:rsidRPr="003218F3">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bahwa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pengadilan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harus</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terlebih</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dahulu</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menjatuhkan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hukuman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kepada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terdakwa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sebelum</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mensurvei</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hal-hal</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memberatkan</w:t>
      </w:r>
      <w:proofErr w:type="spellEnd"/>
      <w:r w:rsidR="000B1C31" w:rsidRPr="000B1C31">
        <w:rPr>
          <w:rFonts w:ascii="Times New Roman" w:hAnsi="Times New Roman" w:cs="Times New Roman"/>
          <w:sz w:val="24"/>
          <w:szCs w:val="24"/>
        </w:rPr>
        <w:t xml:space="preserve"> dan </w:t>
      </w:r>
      <w:proofErr w:type="spellStart"/>
      <w:r w:rsidR="000B1C31" w:rsidRPr="000B1C31">
        <w:rPr>
          <w:rFonts w:ascii="Times New Roman" w:hAnsi="Times New Roman" w:cs="Times New Roman"/>
          <w:sz w:val="24"/>
          <w:szCs w:val="24"/>
        </w:rPr>
        <w:t>meringankan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terdakwa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Secara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khusus</w:t>
      </w:r>
      <w:proofErr w:type="spellEnd"/>
      <w:r w:rsidRPr="003218F3">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kondisi</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mengganggu</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termasuk</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kerusakan</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ditimbulkan</w:t>
      </w:r>
      <w:proofErr w:type="spellEnd"/>
      <w:r w:rsidR="000B1C31" w:rsidRPr="000B1C31">
        <w:rPr>
          <w:rFonts w:ascii="Times New Roman" w:hAnsi="Times New Roman" w:cs="Times New Roman"/>
          <w:sz w:val="24"/>
          <w:szCs w:val="24"/>
        </w:rPr>
        <w:t xml:space="preserve"> oleh </w:t>
      </w:r>
      <w:proofErr w:type="spellStart"/>
      <w:r w:rsidR="000B1C31" w:rsidRPr="000B1C31">
        <w:rPr>
          <w:rFonts w:ascii="Times New Roman" w:hAnsi="Times New Roman" w:cs="Times New Roman"/>
          <w:sz w:val="24"/>
          <w:szCs w:val="24"/>
        </w:rPr>
        <w:t>kegiatan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pihak</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berperkara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serta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keuntungan</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diperoleh</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tergugat</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dari</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keuntungan</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diperoleh</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dari</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kesalahan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tersebut</w:t>
      </w:r>
      <w:proofErr w:type="spellEnd"/>
      <w:r w:rsidR="000B1C31" w:rsidRPr="000B1C31">
        <w:rPr>
          <w:rFonts w:ascii="Times New Roman" w:hAnsi="Times New Roman" w:cs="Times New Roman"/>
          <w:sz w:val="24"/>
          <w:szCs w:val="24"/>
        </w:rPr>
        <w:t>.</w:t>
      </w:r>
      <w:r w:rsidRPr="003218F3">
        <w:rPr>
          <w:rFonts w:ascii="Times New Roman" w:hAnsi="Times New Roman" w:cs="Times New Roman"/>
          <w:sz w:val="24"/>
          <w:szCs w:val="24"/>
        </w:rPr>
        <w:t xml:space="preserve"> Selain </w:t>
      </w:r>
      <w:proofErr w:type="spellStart"/>
      <w:r w:rsidRPr="003218F3">
        <w:rPr>
          <w:rFonts w:ascii="Times New Roman" w:hAnsi="Times New Roman" w:cs="Times New Roman"/>
          <w:sz w:val="24"/>
          <w:szCs w:val="24"/>
        </w:rPr>
        <w:t>itu</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pelaku</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menunjukkan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perilaku</w:t>
      </w:r>
      <w:proofErr w:type="spellEnd"/>
      <w:r w:rsidRPr="003218F3">
        <w:rPr>
          <w:rFonts w:ascii="Times New Roman" w:hAnsi="Times New Roman" w:cs="Times New Roman"/>
          <w:sz w:val="24"/>
          <w:szCs w:val="24"/>
        </w:rPr>
        <w:t xml:space="preserve"> yang </w:t>
      </w:r>
      <w:proofErr w:type="spellStart"/>
      <w:r w:rsidRPr="003218F3">
        <w:rPr>
          <w:rFonts w:ascii="Times New Roman" w:hAnsi="Times New Roman" w:cs="Times New Roman"/>
          <w:sz w:val="24"/>
          <w:szCs w:val="24"/>
        </w:rPr>
        <w:t>sopan</w:t>
      </w:r>
      <w:proofErr w:type="spellEnd"/>
      <w:r w:rsidRPr="003218F3">
        <w:rPr>
          <w:rFonts w:ascii="Times New Roman" w:hAnsi="Times New Roman" w:cs="Times New Roman"/>
          <w:sz w:val="24"/>
          <w:szCs w:val="24"/>
        </w:rPr>
        <w:t xml:space="preserve"> di </w:t>
      </w:r>
      <w:proofErr w:type="spellStart"/>
      <w:r w:rsidRPr="003218F3">
        <w:rPr>
          <w:rFonts w:ascii="Times New Roman" w:hAnsi="Times New Roman" w:cs="Times New Roman"/>
          <w:sz w:val="24"/>
          <w:szCs w:val="24"/>
        </w:rPr>
        <w:t>pengadilan</w:t>
      </w:r>
      <w:proofErr w:type="spellEnd"/>
      <w:r w:rsidRPr="003218F3">
        <w:rPr>
          <w:rFonts w:ascii="Times New Roman" w:hAnsi="Times New Roman" w:cs="Times New Roman"/>
          <w:sz w:val="24"/>
          <w:szCs w:val="24"/>
        </w:rPr>
        <w:t xml:space="preserve"> dan </w:t>
      </w:r>
      <w:proofErr w:type="spellStart"/>
      <w:r w:rsidRPr="003218F3">
        <w:rPr>
          <w:rFonts w:ascii="Times New Roman" w:hAnsi="Times New Roman" w:cs="Times New Roman"/>
          <w:sz w:val="24"/>
          <w:szCs w:val="24"/>
        </w:rPr>
        <w:t>secara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terbuka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mengakui</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kesalahannya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serta</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menyatakan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penyesalannya</w:t>
      </w:r>
      <w:proofErr w:type="spellEnd"/>
      <w:r w:rsidRPr="003218F3">
        <w:rPr>
          <w:rFonts w:ascii="Times New Roman" w:hAnsi="Times New Roman" w:cs="Times New Roman"/>
          <w:sz w:val="24"/>
          <w:szCs w:val="24"/>
        </w:rPr>
        <w:t>. Faktor-</w:t>
      </w:r>
      <w:proofErr w:type="spellStart"/>
      <w:r w:rsidRPr="003218F3">
        <w:rPr>
          <w:rFonts w:ascii="Times New Roman" w:hAnsi="Times New Roman" w:cs="Times New Roman"/>
          <w:sz w:val="24"/>
          <w:szCs w:val="24"/>
        </w:rPr>
        <w:t>faktor</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ini</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merupakan</w:t>
      </w:r>
      <w:proofErr w:type="spellEnd"/>
      <w:r w:rsidRPr="003218F3">
        <w:rPr>
          <w:rFonts w:ascii="Times New Roman" w:hAnsi="Times New Roman" w:cs="Times New Roman"/>
          <w:sz w:val="24"/>
          <w:szCs w:val="24"/>
        </w:rPr>
        <w:t xml:space="preserve"> </w:t>
      </w:r>
      <w:proofErr w:type="spellStart"/>
      <w:r w:rsidRPr="003218F3">
        <w:rPr>
          <w:rFonts w:ascii="Times New Roman" w:hAnsi="Times New Roman" w:cs="Times New Roman"/>
          <w:sz w:val="24"/>
          <w:szCs w:val="24"/>
        </w:rPr>
        <w:t>hal-hal</w:t>
      </w:r>
      <w:proofErr w:type="spellEnd"/>
      <w:r w:rsidRPr="003218F3">
        <w:rPr>
          <w:rFonts w:ascii="Times New Roman" w:hAnsi="Times New Roman" w:cs="Times New Roman"/>
          <w:sz w:val="24"/>
          <w:szCs w:val="24"/>
        </w:rPr>
        <w:t xml:space="preserve"> yang </w:t>
      </w:r>
      <w:proofErr w:type="spellStart"/>
      <w:r w:rsidRPr="003218F3">
        <w:rPr>
          <w:rFonts w:ascii="Times New Roman" w:hAnsi="Times New Roman" w:cs="Times New Roman"/>
          <w:sz w:val="24"/>
          <w:szCs w:val="24"/>
        </w:rPr>
        <w:t>meringankan</w:t>
      </w:r>
      <w:proofErr w:type="spellEnd"/>
      <w:r w:rsidRPr="003218F3">
        <w:rPr>
          <w:rFonts w:ascii="Times New Roman" w:hAnsi="Times New Roman" w:cs="Times New Roman"/>
          <w:sz w:val="24"/>
          <w:szCs w:val="24"/>
        </w:rPr>
        <w:t xml:space="preserve">. </w:t>
      </w:r>
      <w:r w:rsidR="00DC3611" w:rsidRPr="00B8066E">
        <w:rPr>
          <w:rFonts w:ascii="Times New Roman" w:hAnsi="Times New Roman" w:cs="Times New Roman"/>
          <w:sz w:val="24"/>
          <w:szCs w:val="24"/>
        </w:rPr>
        <w:t xml:space="preserve">Hakim </w:t>
      </w:r>
      <w:proofErr w:type="spellStart"/>
      <w:r w:rsidR="00DC3611" w:rsidRPr="00B8066E">
        <w:rPr>
          <w:rFonts w:ascii="Times New Roman" w:hAnsi="Times New Roman" w:cs="Times New Roman"/>
          <w:sz w:val="24"/>
          <w:szCs w:val="24"/>
        </w:rPr>
        <w:t>berpendapat</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dalam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amar</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putusan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berdasarkan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pertimbangan-pertimbangan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hukum</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diatas</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terdakwa</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dinyatakan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telah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bersalah</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berdasarkan</w:t>
      </w:r>
      <w:proofErr w:type="spellEnd"/>
      <w:r w:rsidR="00DC3611" w:rsidRPr="00B8066E">
        <w:rPr>
          <w:rFonts w:ascii="Times New Roman" w:hAnsi="Times New Roman" w:cs="Times New Roman"/>
          <w:sz w:val="24"/>
          <w:szCs w:val="24"/>
        </w:rPr>
        <w:t xml:space="preserve"> </w:t>
      </w:r>
      <w:proofErr w:type="spellStart"/>
      <w:r w:rsidR="00DC3611" w:rsidRPr="00B8066E">
        <w:rPr>
          <w:rFonts w:ascii="Times New Roman" w:hAnsi="Times New Roman" w:cs="Times New Roman"/>
          <w:sz w:val="24"/>
          <w:szCs w:val="24"/>
        </w:rPr>
        <w:t>pasal</w:t>
      </w:r>
      <w:proofErr w:type="spellEnd"/>
      <w:r w:rsidR="00DC3611" w:rsidRPr="00B8066E">
        <w:rPr>
          <w:rFonts w:ascii="Times New Roman" w:hAnsi="Times New Roman" w:cs="Times New Roman"/>
          <w:sz w:val="24"/>
          <w:szCs w:val="24"/>
        </w:rPr>
        <w:t xml:space="preserve"> 222 KUHP </w:t>
      </w:r>
      <w:proofErr w:type="spellStart"/>
      <w:r w:rsidR="000B1C31">
        <w:rPr>
          <w:rFonts w:ascii="Times New Roman" w:hAnsi="Times New Roman" w:cs="Times New Roman"/>
          <w:sz w:val="24"/>
          <w:szCs w:val="24"/>
        </w:rPr>
        <w:t>m</w:t>
      </w:r>
      <w:r w:rsidR="000B1C31" w:rsidRPr="000B1C31">
        <w:rPr>
          <w:rFonts w:ascii="Times New Roman" w:hAnsi="Times New Roman" w:cs="Times New Roman"/>
          <w:sz w:val="24"/>
          <w:szCs w:val="24"/>
        </w:rPr>
        <w:t>embebankan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kepada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pihak</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berperkara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untuk</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membayar</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biaya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perkara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sesuai</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dengan</w:t>
      </w:r>
      <w:proofErr w:type="spellEnd"/>
      <w:r w:rsidR="000B1C31" w:rsidRPr="000B1C31">
        <w:rPr>
          <w:rFonts w:ascii="Times New Roman" w:hAnsi="Times New Roman" w:cs="Times New Roman"/>
          <w:sz w:val="24"/>
          <w:szCs w:val="24"/>
        </w:rPr>
        <w:t xml:space="preserve"> Pasal 378 KUHP dan P</w:t>
      </w:r>
      <w:r w:rsidR="00026E13">
        <w:rPr>
          <w:rFonts w:ascii="Times New Roman" w:hAnsi="Times New Roman" w:cs="Times New Roman"/>
          <w:sz w:val="24"/>
          <w:szCs w:val="24"/>
        </w:rPr>
        <w:t>P</w:t>
      </w:r>
      <w:r w:rsidR="000B1C31" w:rsidRPr="000B1C31">
        <w:rPr>
          <w:rFonts w:ascii="Times New Roman" w:hAnsi="Times New Roman" w:cs="Times New Roman"/>
          <w:sz w:val="24"/>
          <w:szCs w:val="24"/>
        </w:rPr>
        <w:t xml:space="preserve"> No</w:t>
      </w:r>
      <w:r w:rsidR="00026E13">
        <w:rPr>
          <w:rFonts w:ascii="Times New Roman" w:hAnsi="Times New Roman" w:cs="Times New Roman"/>
          <w:sz w:val="24"/>
          <w:szCs w:val="24"/>
        </w:rPr>
        <w:t>.</w:t>
      </w:r>
      <w:r w:rsidR="000B1C31" w:rsidRPr="000B1C31">
        <w:rPr>
          <w:rFonts w:ascii="Times New Roman" w:hAnsi="Times New Roman" w:cs="Times New Roman"/>
          <w:sz w:val="24"/>
          <w:szCs w:val="24"/>
        </w:rPr>
        <w:t xml:space="preserve"> 8 </w:t>
      </w:r>
      <w:proofErr w:type="spellStart"/>
      <w:r w:rsidR="000B1C31" w:rsidRPr="000B1C31">
        <w:rPr>
          <w:rFonts w:ascii="Times New Roman" w:hAnsi="Times New Roman" w:cs="Times New Roman"/>
          <w:sz w:val="24"/>
          <w:szCs w:val="24"/>
        </w:rPr>
        <w:t>Tahun</w:t>
      </w:r>
      <w:proofErr w:type="spellEnd"/>
      <w:r w:rsidR="000B1C31" w:rsidRPr="000B1C31">
        <w:rPr>
          <w:rFonts w:ascii="Times New Roman" w:hAnsi="Times New Roman" w:cs="Times New Roman"/>
          <w:sz w:val="24"/>
          <w:szCs w:val="24"/>
        </w:rPr>
        <w:t xml:space="preserve"> 1981 </w:t>
      </w:r>
      <w:r w:rsidR="00026E13">
        <w:rPr>
          <w:rFonts w:ascii="Times New Roman" w:hAnsi="Times New Roman" w:cs="Times New Roman"/>
          <w:sz w:val="24"/>
          <w:szCs w:val="24"/>
        </w:rPr>
        <w:t>KUHAP</w:t>
      </w:r>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serta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peraturan</w:t>
      </w:r>
      <w:proofErr w:type="spellEnd"/>
      <w:r w:rsidR="000B1C31" w:rsidRPr="000B1C31">
        <w:rPr>
          <w:rFonts w:ascii="Times New Roman" w:hAnsi="Times New Roman" w:cs="Times New Roman"/>
          <w:sz w:val="24"/>
          <w:szCs w:val="24"/>
        </w:rPr>
        <w:t xml:space="preserve"> dan </w:t>
      </w:r>
      <w:proofErr w:type="spellStart"/>
      <w:r w:rsidR="000B1C31" w:rsidRPr="000B1C31">
        <w:rPr>
          <w:rFonts w:ascii="Times New Roman" w:hAnsi="Times New Roman" w:cs="Times New Roman"/>
          <w:sz w:val="24"/>
          <w:szCs w:val="24"/>
        </w:rPr>
        <w:t>pedoman</w:t>
      </w:r>
      <w:proofErr w:type="spellEnd"/>
      <w:r w:rsidR="000B1C31" w:rsidRPr="000B1C31">
        <w:rPr>
          <w:rFonts w:ascii="Times New Roman" w:hAnsi="Times New Roman" w:cs="Times New Roman"/>
          <w:sz w:val="24"/>
          <w:szCs w:val="24"/>
        </w:rPr>
        <w:t xml:space="preserve"> lain yang </w:t>
      </w:r>
      <w:proofErr w:type="spellStart"/>
      <w:r w:rsidR="000B1C31" w:rsidRPr="000B1C31">
        <w:rPr>
          <w:rFonts w:ascii="Times New Roman" w:hAnsi="Times New Roman" w:cs="Times New Roman"/>
          <w:sz w:val="24"/>
          <w:szCs w:val="24"/>
        </w:rPr>
        <w:t>ber</w:t>
      </w:r>
      <w:r w:rsidR="00026E13">
        <w:rPr>
          <w:rFonts w:ascii="Times New Roman" w:hAnsi="Times New Roman" w:cs="Times New Roman"/>
          <w:sz w:val="24"/>
          <w:szCs w:val="24"/>
        </w:rPr>
        <w:t>kait</w:t>
      </w:r>
      <w:r w:rsidR="000B1C31" w:rsidRPr="000B1C31">
        <w:rPr>
          <w:rFonts w:ascii="Times New Roman" w:hAnsi="Times New Roman" w:cs="Times New Roman"/>
          <w:sz w:val="24"/>
          <w:szCs w:val="24"/>
        </w:rPr>
        <w:t>an</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Putusan</w:t>
      </w:r>
      <w:proofErr w:type="spellEnd"/>
      <w:r w:rsidR="000B1C31" w:rsidRPr="000B1C31">
        <w:rPr>
          <w:rFonts w:ascii="Times New Roman" w:hAnsi="Times New Roman" w:cs="Times New Roman"/>
          <w:sz w:val="24"/>
          <w:szCs w:val="24"/>
        </w:rPr>
        <w:t xml:space="preserve"> yang </w:t>
      </w:r>
      <w:proofErr w:type="spellStart"/>
      <w:r w:rsidR="000B1C31" w:rsidRPr="000B1C31">
        <w:rPr>
          <w:rFonts w:ascii="Times New Roman" w:hAnsi="Times New Roman" w:cs="Times New Roman"/>
          <w:sz w:val="24"/>
          <w:szCs w:val="24"/>
        </w:rPr>
        <w:t>dijatuhkan</w:t>
      </w:r>
      <w:proofErr w:type="spellEnd"/>
      <w:r w:rsidR="000B1C31" w:rsidRPr="000B1C31">
        <w:rPr>
          <w:rFonts w:ascii="Times New Roman" w:hAnsi="Times New Roman" w:cs="Times New Roman"/>
          <w:sz w:val="24"/>
          <w:szCs w:val="24"/>
        </w:rPr>
        <w:t xml:space="preserve"> oleh hakim </w:t>
      </w:r>
      <w:proofErr w:type="spellStart"/>
      <w:r w:rsidR="000B1C31" w:rsidRPr="000B1C31">
        <w:rPr>
          <w:rFonts w:ascii="Times New Roman" w:hAnsi="Times New Roman" w:cs="Times New Roman"/>
          <w:sz w:val="24"/>
          <w:szCs w:val="24"/>
        </w:rPr>
        <w:t>adalah</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sebagai</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berikut</w:t>
      </w:r>
      <w:proofErr w:type="spellEnd"/>
      <w:r w:rsidR="000B1C31" w:rsidRPr="000B1C31">
        <w:rPr>
          <w:rFonts w:ascii="Times New Roman" w:hAnsi="Times New Roman" w:cs="Times New Roman"/>
          <w:sz w:val="24"/>
          <w:szCs w:val="24"/>
        </w:rPr>
        <w:t>:</w:t>
      </w:r>
    </w:p>
    <w:p w14:paraId="21889E24" w14:textId="77777777" w:rsidR="00026E13" w:rsidRPr="00026E13" w:rsidRDefault="00026E13" w:rsidP="00026E13">
      <w:pPr>
        <w:pStyle w:val="ListParagraph"/>
        <w:spacing w:after="0" w:line="360" w:lineRule="auto"/>
        <w:jc w:val="both"/>
        <w:rPr>
          <w:rFonts w:ascii="Times New Roman" w:hAnsi="Times New Roman" w:cs="Times New Roman"/>
          <w:sz w:val="24"/>
          <w:szCs w:val="24"/>
        </w:rPr>
      </w:pPr>
      <w:r w:rsidRPr="00026E13">
        <w:rPr>
          <w:rFonts w:ascii="Times New Roman" w:hAnsi="Times New Roman" w:cs="Times New Roman"/>
          <w:sz w:val="24"/>
          <w:szCs w:val="24"/>
        </w:rPr>
        <w:t>1.</w:t>
      </w:r>
      <w:r w:rsidRPr="00026E13">
        <w:rPr>
          <w:rFonts w:ascii="Times New Roman" w:hAnsi="Times New Roman" w:cs="Times New Roman"/>
          <w:sz w:val="24"/>
          <w:szCs w:val="24"/>
        </w:rPr>
        <w:tab/>
        <w:t xml:space="preserve">Oleh </w:t>
      </w:r>
      <w:proofErr w:type="spellStart"/>
      <w:r w:rsidRPr="00026E13">
        <w:rPr>
          <w:rFonts w:ascii="Times New Roman" w:hAnsi="Times New Roman" w:cs="Times New Roman"/>
          <w:sz w:val="24"/>
          <w:szCs w:val="24"/>
        </w:rPr>
        <w:t>karena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itu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terdakwa</w:t>
      </w:r>
      <w:proofErr w:type="spellEnd"/>
      <w:r w:rsidRPr="00026E13">
        <w:rPr>
          <w:rFonts w:ascii="Times New Roman" w:hAnsi="Times New Roman" w:cs="Times New Roman"/>
          <w:sz w:val="24"/>
          <w:szCs w:val="24"/>
        </w:rPr>
        <w:t xml:space="preserve"> Andrich </w:t>
      </w:r>
      <w:proofErr w:type="spellStart"/>
      <w:r w:rsidRPr="00026E13">
        <w:rPr>
          <w:rFonts w:ascii="Times New Roman" w:hAnsi="Times New Roman" w:cs="Times New Roman"/>
          <w:sz w:val="24"/>
          <w:szCs w:val="24"/>
        </w:rPr>
        <w:t>Widipuro</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telah</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terbukti</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secara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sah</w:t>
      </w:r>
      <w:proofErr w:type="spellEnd"/>
      <w:r w:rsidRPr="00026E13">
        <w:rPr>
          <w:rFonts w:ascii="Times New Roman" w:hAnsi="Times New Roman" w:cs="Times New Roman"/>
          <w:sz w:val="24"/>
          <w:szCs w:val="24"/>
        </w:rPr>
        <w:t xml:space="preserve"> dan </w:t>
      </w:r>
      <w:proofErr w:type="spellStart"/>
      <w:r w:rsidRPr="00026E13">
        <w:rPr>
          <w:rFonts w:ascii="Times New Roman" w:hAnsi="Times New Roman" w:cs="Times New Roman"/>
          <w:sz w:val="24"/>
          <w:szCs w:val="24"/>
        </w:rPr>
        <w:t>meyakinkan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bersalah</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melakukan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tindak</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pidana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misrepresentasi</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sebagaimana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diuraikan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dalam</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dakwaan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alternatif</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kedua</w:t>
      </w:r>
      <w:proofErr w:type="spellEnd"/>
      <w:r w:rsidRPr="00026E13">
        <w:rPr>
          <w:rFonts w:ascii="Times New Roman" w:hAnsi="Times New Roman" w:cs="Times New Roman"/>
          <w:sz w:val="24"/>
          <w:szCs w:val="24"/>
        </w:rPr>
        <w:t>;</w:t>
      </w:r>
    </w:p>
    <w:p w14:paraId="11278AD8" w14:textId="77777777" w:rsidR="00026E13" w:rsidRPr="00026E13" w:rsidRDefault="00026E13" w:rsidP="00026E13">
      <w:pPr>
        <w:pStyle w:val="ListParagraph"/>
        <w:spacing w:after="0" w:line="360" w:lineRule="auto"/>
        <w:jc w:val="both"/>
        <w:rPr>
          <w:rFonts w:ascii="Times New Roman" w:hAnsi="Times New Roman" w:cs="Times New Roman"/>
          <w:sz w:val="24"/>
          <w:szCs w:val="24"/>
        </w:rPr>
      </w:pPr>
      <w:r w:rsidRPr="00026E13">
        <w:rPr>
          <w:rFonts w:ascii="Times New Roman" w:hAnsi="Times New Roman" w:cs="Times New Roman"/>
          <w:sz w:val="24"/>
          <w:szCs w:val="24"/>
        </w:rPr>
        <w:t>2.</w:t>
      </w:r>
      <w:r w:rsidRPr="00026E13">
        <w:rPr>
          <w:rFonts w:ascii="Times New Roman" w:hAnsi="Times New Roman" w:cs="Times New Roman"/>
          <w:sz w:val="24"/>
          <w:szCs w:val="24"/>
        </w:rPr>
        <w:tab/>
      </w:r>
      <w:proofErr w:type="spellStart"/>
      <w:r w:rsidRPr="00026E13">
        <w:rPr>
          <w:rFonts w:ascii="Times New Roman" w:hAnsi="Times New Roman" w:cs="Times New Roman"/>
          <w:sz w:val="24"/>
          <w:szCs w:val="24"/>
        </w:rPr>
        <w:t>Menjatuhkan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pidana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kepada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terdakwa</w:t>
      </w:r>
      <w:proofErr w:type="spellEnd"/>
      <w:r w:rsidRPr="00026E13">
        <w:rPr>
          <w:rFonts w:ascii="Times New Roman" w:hAnsi="Times New Roman" w:cs="Times New Roman"/>
          <w:sz w:val="24"/>
          <w:szCs w:val="24"/>
        </w:rPr>
        <w:t xml:space="preserve"> oleh </w:t>
      </w:r>
      <w:proofErr w:type="spellStart"/>
      <w:r w:rsidRPr="00026E13">
        <w:rPr>
          <w:rFonts w:ascii="Times New Roman" w:hAnsi="Times New Roman" w:cs="Times New Roman"/>
          <w:sz w:val="24"/>
          <w:szCs w:val="24"/>
        </w:rPr>
        <w:t>karena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itu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dengan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pidana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penjara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selama</w:t>
      </w:r>
      <w:proofErr w:type="spellEnd"/>
      <w:r w:rsidRPr="00026E13">
        <w:rPr>
          <w:rFonts w:ascii="Times New Roman" w:hAnsi="Times New Roman" w:cs="Times New Roman"/>
          <w:sz w:val="24"/>
          <w:szCs w:val="24"/>
        </w:rPr>
        <w:t xml:space="preserve"> 1 (</w:t>
      </w:r>
      <w:proofErr w:type="spellStart"/>
      <w:r w:rsidRPr="00026E13">
        <w:rPr>
          <w:rFonts w:ascii="Times New Roman" w:hAnsi="Times New Roman" w:cs="Times New Roman"/>
          <w:sz w:val="24"/>
          <w:szCs w:val="24"/>
        </w:rPr>
        <w:t>satu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tahun</w:t>
      </w:r>
      <w:proofErr w:type="spellEnd"/>
      <w:r w:rsidRPr="00026E13">
        <w:rPr>
          <w:rFonts w:ascii="Times New Roman" w:hAnsi="Times New Roman" w:cs="Times New Roman"/>
          <w:sz w:val="24"/>
          <w:szCs w:val="24"/>
        </w:rPr>
        <w:t xml:space="preserve"> dan 6 (</w:t>
      </w:r>
      <w:proofErr w:type="spellStart"/>
      <w:r w:rsidRPr="00026E13">
        <w:rPr>
          <w:rFonts w:ascii="Times New Roman" w:hAnsi="Times New Roman" w:cs="Times New Roman"/>
          <w:sz w:val="24"/>
          <w:szCs w:val="24"/>
        </w:rPr>
        <w:t>enam</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bulan</w:t>
      </w:r>
      <w:proofErr w:type="spellEnd"/>
      <w:r w:rsidRPr="00026E13">
        <w:rPr>
          <w:rFonts w:ascii="Times New Roman" w:hAnsi="Times New Roman" w:cs="Times New Roman"/>
          <w:sz w:val="24"/>
          <w:szCs w:val="24"/>
        </w:rPr>
        <w:t>;</w:t>
      </w:r>
    </w:p>
    <w:p w14:paraId="35064A0D" w14:textId="77777777" w:rsidR="00026E13" w:rsidRPr="00026E13" w:rsidRDefault="00026E13" w:rsidP="00026E13">
      <w:pPr>
        <w:pStyle w:val="ListParagraph"/>
        <w:spacing w:after="0" w:line="360" w:lineRule="auto"/>
        <w:jc w:val="both"/>
        <w:rPr>
          <w:rFonts w:ascii="Times New Roman" w:hAnsi="Times New Roman" w:cs="Times New Roman"/>
          <w:sz w:val="24"/>
          <w:szCs w:val="24"/>
        </w:rPr>
      </w:pPr>
      <w:r w:rsidRPr="00026E13">
        <w:rPr>
          <w:rFonts w:ascii="Times New Roman" w:hAnsi="Times New Roman" w:cs="Times New Roman"/>
          <w:sz w:val="24"/>
          <w:szCs w:val="24"/>
        </w:rPr>
        <w:t xml:space="preserve">3. </w:t>
      </w:r>
      <w:proofErr w:type="spellStart"/>
      <w:r w:rsidRPr="00026E13">
        <w:rPr>
          <w:rFonts w:ascii="Times New Roman" w:hAnsi="Times New Roman" w:cs="Times New Roman"/>
          <w:sz w:val="24"/>
          <w:szCs w:val="24"/>
        </w:rPr>
        <w:t>Menetapkan</w:t>
      </w:r>
      <w:proofErr w:type="spellEnd"/>
      <w:r w:rsidRPr="00026E13">
        <w:rPr>
          <w:rFonts w:ascii="Times New Roman" w:hAnsi="Times New Roman" w:cs="Times New Roman"/>
          <w:sz w:val="24"/>
          <w:szCs w:val="24"/>
        </w:rPr>
        <w:t xml:space="preserve"> masa </w:t>
      </w:r>
      <w:proofErr w:type="spellStart"/>
      <w:r w:rsidRPr="00026E13">
        <w:rPr>
          <w:rFonts w:ascii="Times New Roman" w:hAnsi="Times New Roman" w:cs="Times New Roman"/>
          <w:sz w:val="24"/>
          <w:szCs w:val="24"/>
        </w:rPr>
        <w:t>penangkapan</w:t>
      </w:r>
      <w:proofErr w:type="spellEnd"/>
      <w:r w:rsidRPr="00026E13">
        <w:rPr>
          <w:rFonts w:ascii="Times New Roman" w:hAnsi="Times New Roman" w:cs="Times New Roman"/>
          <w:sz w:val="24"/>
          <w:szCs w:val="24"/>
        </w:rPr>
        <w:t xml:space="preserve"> dan </w:t>
      </w:r>
      <w:proofErr w:type="spellStart"/>
      <w:r w:rsidRPr="00026E13">
        <w:rPr>
          <w:rFonts w:ascii="Times New Roman" w:hAnsi="Times New Roman" w:cs="Times New Roman"/>
          <w:sz w:val="24"/>
          <w:szCs w:val="24"/>
        </w:rPr>
        <w:t>penahanan</w:t>
      </w:r>
      <w:proofErr w:type="spellEnd"/>
      <w:r w:rsidRPr="00026E13">
        <w:rPr>
          <w:rFonts w:ascii="Times New Roman" w:hAnsi="Times New Roman" w:cs="Times New Roman"/>
          <w:sz w:val="24"/>
          <w:szCs w:val="24"/>
        </w:rPr>
        <w:t xml:space="preserve"> yang </w:t>
      </w:r>
      <w:proofErr w:type="spellStart"/>
      <w:r w:rsidRPr="00026E13">
        <w:rPr>
          <w:rFonts w:ascii="Times New Roman" w:hAnsi="Times New Roman" w:cs="Times New Roman"/>
          <w:sz w:val="24"/>
          <w:szCs w:val="24"/>
        </w:rPr>
        <w:t>telah</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dijalani</w:t>
      </w:r>
      <w:proofErr w:type="spellEnd"/>
      <w:r w:rsidRPr="00026E13">
        <w:rPr>
          <w:rFonts w:ascii="Times New Roman" w:hAnsi="Times New Roman" w:cs="Times New Roman"/>
          <w:sz w:val="24"/>
          <w:szCs w:val="24"/>
        </w:rPr>
        <w:t xml:space="preserve"> oleh </w:t>
      </w:r>
      <w:proofErr w:type="spellStart"/>
      <w:r w:rsidRPr="00026E13">
        <w:rPr>
          <w:rFonts w:ascii="Times New Roman" w:hAnsi="Times New Roman" w:cs="Times New Roman"/>
          <w:sz w:val="24"/>
          <w:szCs w:val="24"/>
        </w:rPr>
        <w:t>terdakwa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dikurangkan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seluruhnya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dari</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pidana</w:t>
      </w:r>
      <w:proofErr w:type="spellEnd"/>
      <w:r w:rsidRPr="00026E13">
        <w:rPr>
          <w:rFonts w:ascii="Times New Roman" w:hAnsi="Times New Roman" w:cs="Times New Roman"/>
          <w:sz w:val="24"/>
          <w:szCs w:val="24"/>
        </w:rPr>
        <w:t xml:space="preserve"> yang </w:t>
      </w:r>
      <w:proofErr w:type="spellStart"/>
      <w:r w:rsidRPr="00026E13">
        <w:rPr>
          <w:rFonts w:ascii="Times New Roman" w:hAnsi="Times New Roman" w:cs="Times New Roman"/>
          <w:sz w:val="24"/>
          <w:szCs w:val="24"/>
        </w:rPr>
        <w:t>dijatuhkan</w:t>
      </w:r>
      <w:proofErr w:type="spellEnd"/>
      <w:r w:rsidRPr="00026E13">
        <w:rPr>
          <w:rFonts w:ascii="Times New Roman" w:hAnsi="Times New Roman" w:cs="Times New Roman"/>
          <w:sz w:val="24"/>
          <w:szCs w:val="24"/>
        </w:rPr>
        <w:t>;</w:t>
      </w:r>
    </w:p>
    <w:p w14:paraId="4D53966F" w14:textId="77777777" w:rsidR="00026E13" w:rsidRPr="00026E13" w:rsidRDefault="00026E13" w:rsidP="00026E13">
      <w:pPr>
        <w:pStyle w:val="ListParagraph"/>
        <w:spacing w:after="0" w:line="360" w:lineRule="auto"/>
        <w:jc w:val="both"/>
        <w:rPr>
          <w:rFonts w:ascii="Times New Roman" w:hAnsi="Times New Roman" w:cs="Times New Roman"/>
          <w:sz w:val="24"/>
          <w:szCs w:val="24"/>
        </w:rPr>
      </w:pPr>
      <w:r w:rsidRPr="00026E13">
        <w:rPr>
          <w:rFonts w:ascii="Times New Roman" w:hAnsi="Times New Roman" w:cs="Times New Roman"/>
          <w:sz w:val="24"/>
          <w:szCs w:val="24"/>
        </w:rPr>
        <w:t>4.</w:t>
      </w:r>
      <w:r w:rsidRPr="00026E13">
        <w:rPr>
          <w:rFonts w:ascii="Times New Roman" w:hAnsi="Times New Roman" w:cs="Times New Roman"/>
          <w:sz w:val="24"/>
          <w:szCs w:val="24"/>
        </w:rPr>
        <w:tab/>
      </w:r>
      <w:proofErr w:type="spellStart"/>
      <w:r w:rsidRPr="00026E13">
        <w:rPr>
          <w:rFonts w:ascii="Times New Roman" w:hAnsi="Times New Roman" w:cs="Times New Roman"/>
          <w:sz w:val="24"/>
          <w:szCs w:val="24"/>
        </w:rPr>
        <w:t>Menetapkan</w:t>
      </w:r>
      <w:proofErr w:type="spellEnd"/>
      <w:r w:rsidRPr="00026E13">
        <w:rPr>
          <w:rFonts w:ascii="Times New Roman" w:hAnsi="Times New Roman" w:cs="Times New Roman"/>
          <w:sz w:val="24"/>
          <w:szCs w:val="24"/>
        </w:rPr>
        <w:t xml:space="preserve"> agar </w:t>
      </w:r>
      <w:proofErr w:type="spellStart"/>
      <w:r w:rsidRPr="00026E13">
        <w:rPr>
          <w:rFonts w:ascii="Times New Roman" w:hAnsi="Times New Roman" w:cs="Times New Roman"/>
          <w:sz w:val="24"/>
          <w:szCs w:val="24"/>
        </w:rPr>
        <w:t>terdakwa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tetap</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berada</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dalam</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tahanan</w:t>
      </w:r>
      <w:proofErr w:type="spellEnd"/>
    </w:p>
    <w:p w14:paraId="19A259F3" w14:textId="1ABF05A1" w:rsidR="000B1C31" w:rsidRPr="000B1C31" w:rsidRDefault="00026E13" w:rsidP="00026E13">
      <w:pPr>
        <w:pStyle w:val="ListParagraph"/>
        <w:spacing w:after="0" w:line="360" w:lineRule="auto"/>
        <w:jc w:val="both"/>
        <w:rPr>
          <w:rFonts w:ascii="Times New Roman" w:hAnsi="Times New Roman" w:cs="Times New Roman"/>
          <w:sz w:val="24"/>
          <w:szCs w:val="24"/>
        </w:rPr>
      </w:pPr>
      <w:r w:rsidRPr="00026E13">
        <w:rPr>
          <w:rFonts w:ascii="Times New Roman" w:hAnsi="Times New Roman" w:cs="Times New Roman"/>
          <w:sz w:val="24"/>
          <w:szCs w:val="24"/>
        </w:rPr>
        <w:t>5.</w:t>
      </w:r>
      <w:r w:rsidRPr="00026E13">
        <w:rPr>
          <w:rFonts w:ascii="Times New Roman" w:hAnsi="Times New Roman" w:cs="Times New Roman"/>
          <w:sz w:val="24"/>
          <w:szCs w:val="24"/>
        </w:rPr>
        <w:tab/>
      </w:r>
      <w:proofErr w:type="spellStart"/>
      <w:r w:rsidRPr="00026E13">
        <w:rPr>
          <w:rFonts w:ascii="Times New Roman" w:hAnsi="Times New Roman" w:cs="Times New Roman"/>
          <w:sz w:val="24"/>
          <w:szCs w:val="24"/>
        </w:rPr>
        <w:t>Menetapkan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barang</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bukti</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berupa</w:t>
      </w:r>
      <w:proofErr w:type="spellEnd"/>
      <w:r w:rsidRPr="00026E13">
        <w:rPr>
          <w:rFonts w:ascii="Times New Roman" w:hAnsi="Times New Roman" w:cs="Times New Roman"/>
          <w:sz w:val="24"/>
          <w:szCs w:val="24"/>
        </w:rPr>
        <w:t xml:space="preserve"> 1 (</w:t>
      </w:r>
      <w:proofErr w:type="spellStart"/>
      <w:r w:rsidRPr="00026E13">
        <w:rPr>
          <w:rFonts w:ascii="Times New Roman" w:hAnsi="Times New Roman" w:cs="Times New Roman"/>
          <w:sz w:val="24"/>
          <w:szCs w:val="24"/>
        </w:rPr>
        <w:t>satu</w:t>
      </w:r>
      <w:proofErr w:type="spellEnd"/>
      <w:r w:rsidRPr="00026E13">
        <w:rPr>
          <w:rFonts w:ascii="Times New Roman" w:hAnsi="Times New Roman" w:cs="Times New Roman"/>
          <w:sz w:val="24"/>
          <w:szCs w:val="24"/>
        </w:rPr>
        <w:t>) unit handphone merk Samsung A8 Star, 1 (</w:t>
      </w:r>
      <w:proofErr w:type="spellStart"/>
      <w:r w:rsidRPr="00026E13">
        <w:rPr>
          <w:rFonts w:ascii="Times New Roman" w:hAnsi="Times New Roman" w:cs="Times New Roman"/>
          <w:sz w:val="24"/>
          <w:szCs w:val="24"/>
        </w:rPr>
        <w:t>satu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buah</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kotak</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berisi</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kartu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pokemon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dirampas</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untuk</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dimusnahkan</w:t>
      </w:r>
      <w:proofErr w:type="spellEnd"/>
      <w:r w:rsidRPr="00026E13">
        <w:rPr>
          <w:rFonts w:ascii="Times New Roman" w:hAnsi="Times New Roman" w:cs="Times New Roman"/>
          <w:sz w:val="24"/>
          <w:szCs w:val="24"/>
        </w:rPr>
        <w:t xml:space="preserve"> dan 1 (</w:t>
      </w:r>
      <w:proofErr w:type="spellStart"/>
      <w:r w:rsidRPr="00026E13">
        <w:rPr>
          <w:rFonts w:ascii="Times New Roman" w:hAnsi="Times New Roman" w:cs="Times New Roman"/>
          <w:sz w:val="24"/>
          <w:szCs w:val="24"/>
        </w:rPr>
        <w:t>satu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buah</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kartu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rekening</w:t>
      </w:r>
      <w:proofErr w:type="spellEnd"/>
      <w:r w:rsidRPr="00026E13">
        <w:rPr>
          <w:rFonts w:ascii="Times New Roman" w:hAnsi="Times New Roman" w:cs="Times New Roman"/>
          <w:sz w:val="24"/>
          <w:szCs w:val="24"/>
        </w:rPr>
        <w:t xml:space="preserve"> BCA 4820327280 </w:t>
      </w:r>
      <w:proofErr w:type="spellStart"/>
      <w:r w:rsidRPr="00026E13">
        <w:rPr>
          <w:rFonts w:ascii="Times New Roman" w:hAnsi="Times New Roman" w:cs="Times New Roman"/>
          <w:sz w:val="24"/>
          <w:szCs w:val="24"/>
        </w:rPr>
        <w:t>atas</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nama</w:t>
      </w:r>
      <w:proofErr w:type="spellEnd"/>
      <w:r w:rsidRPr="00026E13">
        <w:rPr>
          <w:rFonts w:ascii="Times New Roman" w:hAnsi="Times New Roman" w:cs="Times New Roman"/>
          <w:sz w:val="24"/>
          <w:szCs w:val="24"/>
        </w:rPr>
        <w:t xml:space="preserve"> Andrich </w:t>
      </w:r>
      <w:proofErr w:type="spellStart"/>
      <w:r w:rsidRPr="00026E13">
        <w:rPr>
          <w:rFonts w:ascii="Times New Roman" w:hAnsi="Times New Roman" w:cs="Times New Roman"/>
          <w:sz w:val="24"/>
          <w:szCs w:val="24"/>
        </w:rPr>
        <w:t>Widipuro</w:t>
      </w:r>
      <w:proofErr w:type="spellEnd"/>
      <w:r w:rsidRPr="00026E13">
        <w:rPr>
          <w:rFonts w:ascii="Times New Roman" w:hAnsi="Times New Roman" w:cs="Times New Roman"/>
          <w:sz w:val="24"/>
          <w:szCs w:val="24"/>
        </w:rPr>
        <w:t>, 1 (</w:t>
      </w:r>
      <w:proofErr w:type="spellStart"/>
      <w:r w:rsidRPr="00026E13">
        <w:rPr>
          <w:rFonts w:ascii="Times New Roman" w:hAnsi="Times New Roman" w:cs="Times New Roman"/>
          <w:sz w:val="24"/>
          <w:szCs w:val="24"/>
        </w:rPr>
        <w:t>satu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buah</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buku</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tabungan</w:t>
      </w:r>
      <w:proofErr w:type="spellEnd"/>
      <w:r w:rsidRPr="00026E13">
        <w:rPr>
          <w:rFonts w:ascii="Times New Roman" w:hAnsi="Times New Roman" w:cs="Times New Roman"/>
          <w:sz w:val="24"/>
          <w:szCs w:val="24"/>
        </w:rPr>
        <w:t xml:space="preserve"> BCA 4820327280 </w:t>
      </w:r>
      <w:proofErr w:type="spellStart"/>
      <w:r w:rsidRPr="00026E13">
        <w:rPr>
          <w:rFonts w:ascii="Times New Roman" w:hAnsi="Times New Roman" w:cs="Times New Roman"/>
          <w:sz w:val="24"/>
          <w:szCs w:val="24"/>
        </w:rPr>
        <w:t>atas</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nama</w:t>
      </w:r>
      <w:proofErr w:type="spellEnd"/>
      <w:r w:rsidRPr="00026E13">
        <w:rPr>
          <w:rFonts w:ascii="Times New Roman" w:hAnsi="Times New Roman" w:cs="Times New Roman"/>
          <w:sz w:val="24"/>
          <w:szCs w:val="24"/>
        </w:rPr>
        <w:t xml:space="preserve"> Andrich </w:t>
      </w:r>
      <w:proofErr w:type="spellStart"/>
      <w:r w:rsidRPr="00026E13">
        <w:rPr>
          <w:rFonts w:ascii="Times New Roman" w:hAnsi="Times New Roman" w:cs="Times New Roman"/>
          <w:sz w:val="24"/>
          <w:szCs w:val="24"/>
        </w:rPr>
        <w:t>Widipuro</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dikembalikan</w:t>
      </w:r>
      <w:proofErr w:type="spellEnd"/>
      <w:r w:rsidRPr="00026E13">
        <w:rPr>
          <w:rFonts w:ascii="Times New Roman" w:hAnsi="Times New Roman" w:cs="Times New Roman"/>
          <w:sz w:val="24"/>
          <w:szCs w:val="24"/>
        </w:rPr>
        <w:t xml:space="preserve"> </w:t>
      </w:r>
      <w:proofErr w:type="spellStart"/>
      <w:r w:rsidRPr="00026E13">
        <w:rPr>
          <w:rFonts w:ascii="Times New Roman" w:hAnsi="Times New Roman" w:cs="Times New Roman"/>
          <w:sz w:val="24"/>
          <w:szCs w:val="24"/>
        </w:rPr>
        <w:t>kepada</w:t>
      </w:r>
      <w:proofErr w:type="spellEnd"/>
      <w:r w:rsidRPr="00026E13">
        <w:rPr>
          <w:rFonts w:ascii="Times New Roman" w:hAnsi="Times New Roman" w:cs="Times New Roman"/>
          <w:sz w:val="24"/>
          <w:szCs w:val="24"/>
        </w:rPr>
        <w:t xml:space="preserve"> Andrich </w:t>
      </w:r>
      <w:proofErr w:type="spellStart"/>
      <w:r w:rsidRPr="00026E13">
        <w:rPr>
          <w:rFonts w:ascii="Times New Roman" w:hAnsi="Times New Roman" w:cs="Times New Roman"/>
          <w:sz w:val="24"/>
          <w:szCs w:val="24"/>
        </w:rPr>
        <w:t>Widipuro.</w:t>
      </w:r>
      <w:r w:rsidR="007739FB" w:rsidRPr="007739FB">
        <w:rPr>
          <w:rFonts w:ascii="Times New Roman" w:hAnsi="Times New Roman" w:cs="Times New Roman"/>
          <w:sz w:val="24"/>
          <w:szCs w:val="24"/>
        </w:rPr>
        <w:t>Tergugat</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dihukum</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untuk</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melunasi</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pembayaran</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biaya</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peradilan</w:t>
      </w:r>
      <w:proofErr w:type="spellEnd"/>
      <w:r w:rsidR="007739FB" w:rsidRPr="007739FB">
        <w:rPr>
          <w:rFonts w:ascii="Times New Roman" w:hAnsi="Times New Roman" w:cs="Times New Roman"/>
          <w:sz w:val="24"/>
          <w:szCs w:val="24"/>
        </w:rPr>
        <w:t xml:space="preserve"> yang </w:t>
      </w:r>
      <w:proofErr w:type="spellStart"/>
      <w:r w:rsidR="007739FB" w:rsidRPr="007739FB">
        <w:rPr>
          <w:rFonts w:ascii="Times New Roman" w:hAnsi="Times New Roman" w:cs="Times New Roman"/>
          <w:sz w:val="24"/>
          <w:szCs w:val="24"/>
        </w:rPr>
        <w:t>jumlahnya</w:t>
      </w:r>
      <w:proofErr w:type="spellEnd"/>
      <w:r w:rsidR="007739FB" w:rsidRPr="007739FB">
        <w:rPr>
          <w:rFonts w:ascii="Times New Roman" w:hAnsi="Times New Roman" w:cs="Times New Roman"/>
          <w:sz w:val="24"/>
          <w:szCs w:val="24"/>
        </w:rPr>
        <w:t xml:space="preserve"> </w:t>
      </w:r>
      <w:proofErr w:type="spellStart"/>
      <w:r w:rsidR="007739FB" w:rsidRPr="007739FB">
        <w:rPr>
          <w:rFonts w:ascii="Times New Roman" w:hAnsi="Times New Roman" w:cs="Times New Roman"/>
          <w:sz w:val="24"/>
          <w:szCs w:val="24"/>
        </w:rPr>
        <w:t>mencapai</w:t>
      </w:r>
      <w:r w:rsidR="000B1C31" w:rsidRPr="000B1C31">
        <w:rPr>
          <w:rFonts w:ascii="Times New Roman" w:hAnsi="Times New Roman" w:cs="Times New Roman"/>
          <w:sz w:val="24"/>
          <w:szCs w:val="24"/>
        </w:rPr>
        <w:t>ima</w:t>
      </w:r>
      <w:proofErr w:type="spellEnd"/>
      <w:r w:rsidR="000B1C31" w:rsidRPr="000B1C31">
        <w:rPr>
          <w:rFonts w:ascii="Times New Roman" w:hAnsi="Times New Roman" w:cs="Times New Roman"/>
          <w:sz w:val="24"/>
          <w:szCs w:val="24"/>
        </w:rPr>
        <w:t xml:space="preserve"> </w:t>
      </w:r>
      <w:proofErr w:type="spellStart"/>
      <w:r w:rsidR="000B1C31" w:rsidRPr="000B1C31">
        <w:rPr>
          <w:rFonts w:ascii="Times New Roman" w:hAnsi="Times New Roman" w:cs="Times New Roman"/>
          <w:sz w:val="24"/>
          <w:szCs w:val="24"/>
        </w:rPr>
        <w:t>ribu</w:t>
      </w:r>
      <w:proofErr w:type="spellEnd"/>
      <w:r w:rsidR="000B1C31" w:rsidRPr="000B1C31">
        <w:rPr>
          <w:rFonts w:ascii="Times New Roman" w:hAnsi="Times New Roman" w:cs="Times New Roman"/>
          <w:sz w:val="24"/>
          <w:szCs w:val="24"/>
        </w:rPr>
        <w:t xml:space="preserve"> rupiah.</w:t>
      </w:r>
    </w:p>
    <w:p w14:paraId="715F0C4D" w14:textId="43F6033A" w:rsidR="00920258" w:rsidRDefault="008454D5" w:rsidP="00920258">
      <w:pPr>
        <w:pStyle w:val="ListParagraph"/>
        <w:spacing w:after="0" w:line="360" w:lineRule="auto"/>
        <w:ind w:left="0" w:firstLine="720"/>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Menurut</w:t>
      </w:r>
      <w:r w:rsidR="00920258" w:rsidRPr="00920258">
        <w:rPr>
          <w:rFonts w:ascii="Times New Roman" w:hAnsi="Times New Roman" w:cs="Times New Roman"/>
          <w:sz w:val="24"/>
          <w:szCs w:val="24"/>
          <w:lang w:val="pt-BR"/>
        </w:rPr>
        <w:t xml:space="preserve"> penjelasan sebelumnya, UU ITE menawarkan </w:t>
      </w:r>
      <w:r w:rsidR="000B1C31" w:rsidRPr="000B1C31">
        <w:rPr>
          <w:rFonts w:ascii="Times New Roman" w:hAnsi="Times New Roman" w:cs="Times New Roman"/>
          <w:sz w:val="24"/>
          <w:szCs w:val="24"/>
          <w:lang w:val="pt-BR"/>
        </w:rPr>
        <w:t>perlindungan hukum bagi orang-orang yang tertipu saat membeli dan menjual secara online.</w:t>
      </w:r>
      <w:r w:rsidR="00920258" w:rsidRPr="00920258">
        <w:rPr>
          <w:rFonts w:ascii="Times New Roman" w:hAnsi="Times New Roman" w:cs="Times New Roman"/>
          <w:sz w:val="24"/>
          <w:szCs w:val="24"/>
          <w:lang w:val="pt-BR"/>
        </w:rPr>
        <w:t xml:space="preserve"> Jenis perlindungan hukum yang</w:t>
      </w:r>
      <w:r w:rsidR="00920258">
        <w:rPr>
          <w:rFonts w:ascii="Times New Roman" w:hAnsi="Times New Roman" w:cs="Times New Roman"/>
          <w:sz w:val="24"/>
          <w:szCs w:val="24"/>
          <w:lang w:val="pt-BR"/>
        </w:rPr>
        <w:t>,</w:t>
      </w:r>
      <w:r w:rsidR="00920258" w:rsidRPr="00920258">
        <w:rPr>
          <w:rFonts w:ascii="Times New Roman" w:hAnsi="Times New Roman" w:cs="Times New Roman"/>
          <w:sz w:val="24"/>
          <w:szCs w:val="24"/>
          <w:lang w:val="pt-BR"/>
        </w:rPr>
        <w:t xml:space="preserve"> </w:t>
      </w:r>
      <w:r w:rsidR="00920258" w:rsidRPr="00920258">
        <w:rPr>
          <w:rFonts w:ascii="Times New Roman" w:hAnsi="Times New Roman" w:cs="Times New Roman"/>
          <w:i/>
          <w:iCs/>
          <w:sz w:val="24"/>
          <w:szCs w:val="24"/>
          <w:lang w:val="pt-BR"/>
        </w:rPr>
        <w:t>pertama</w:t>
      </w:r>
      <w:r w:rsidR="00920258" w:rsidRPr="00920258">
        <w:rPr>
          <w:rFonts w:ascii="Times New Roman" w:hAnsi="Times New Roman" w:cs="Times New Roman"/>
          <w:sz w:val="24"/>
          <w:szCs w:val="24"/>
          <w:lang w:val="pt-BR"/>
        </w:rPr>
        <w:t xml:space="preserve"> dikenal dengan perlindungan hukum represif, yaitu dengan cara menyelesaikan sengketa. Hal ini diatur dalam Pasal 28 ayat 1UU ITE, </w:t>
      </w:r>
      <w:r>
        <w:rPr>
          <w:rFonts w:ascii="Times New Roman" w:hAnsi="Times New Roman" w:cs="Times New Roman"/>
          <w:sz w:val="24"/>
          <w:szCs w:val="24"/>
          <w:lang w:val="pt-BR"/>
        </w:rPr>
        <w:t>berkaitan</w:t>
      </w:r>
      <w:r w:rsidR="00920258" w:rsidRPr="00920258">
        <w:rPr>
          <w:rFonts w:ascii="Times New Roman" w:hAnsi="Times New Roman" w:cs="Times New Roman"/>
          <w:sz w:val="24"/>
          <w:szCs w:val="24"/>
          <w:lang w:val="pt-BR"/>
        </w:rPr>
        <w:t xml:space="preserve"> Pasal 45A ayat 1 UU ITE. </w:t>
      </w:r>
      <w:r w:rsidR="000B1C31" w:rsidRPr="000B1C31">
        <w:rPr>
          <w:rFonts w:ascii="Times New Roman" w:hAnsi="Times New Roman" w:cs="Times New Roman"/>
          <w:sz w:val="24"/>
          <w:szCs w:val="24"/>
          <w:lang w:val="pt-BR"/>
        </w:rPr>
        <w:t>Pelaku yang menyebabkan k</w:t>
      </w:r>
      <w:r>
        <w:rPr>
          <w:rFonts w:ascii="Times New Roman" w:hAnsi="Times New Roman" w:cs="Times New Roman"/>
          <w:sz w:val="24"/>
          <w:szCs w:val="24"/>
          <w:lang w:val="pt-BR"/>
        </w:rPr>
        <w:t>risis</w:t>
      </w:r>
      <w:r w:rsidR="000B1C31" w:rsidRPr="000B1C31">
        <w:rPr>
          <w:rFonts w:ascii="Times New Roman" w:hAnsi="Times New Roman" w:cs="Times New Roman"/>
          <w:sz w:val="24"/>
          <w:szCs w:val="24"/>
          <w:lang w:val="pt-BR"/>
        </w:rPr>
        <w:t xml:space="preserve"> moneter dalam bursa elektronik dapat diancam dengan pidana penjara paling lama 6  tahun atau denda paling banyak satu miliar rupiah</w:t>
      </w:r>
      <w:r w:rsidR="00566D02" w:rsidRPr="00B8066E">
        <w:rPr>
          <w:rFonts w:ascii="Times New Roman" w:hAnsi="Times New Roman" w:cs="Times New Roman"/>
          <w:sz w:val="24"/>
          <w:szCs w:val="24"/>
          <w:lang w:val="pt-BR"/>
        </w:rPr>
        <w:t xml:space="preserve"> </w:t>
      </w:r>
      <w:r w:rsidR="00920258" w:rsidRPr="00920258">
        <w:rPr>
          <w:rFonts w:ascii="Times New Roman" w:hAnsi="Times New Roman" w:cs="Times New Roman"/>
          <w:i/>
          <w:iCs/>
          <w:sz w:val="24"/>
          <w:szCs w:val="24"/>
          <w:lang w:val="pt-BR"/>
        </w:rPr>
        <w:t xml:space="preserve">Kedua </w:t>
      </w:r>
      <w:r w:rsidR="00920258" w:rsidRPr="00920258">
        <w:rPr>
          <w:rFonts w:ascii="Times New Roman" w:hAnsi="Times New Roman" w:cs="Times New Roman"/>
          <w:sz w:val="24"/>
          <w:szCs w:val="24"/>
          <w:lang w:val="pt-BR"/>
        </w:rPr>
        <w:t>jenis perlindungan preventif tersebut, yang bertujuan untuk menghindari timbulnya sengketa, ditetapkan dalam persyaratan UU ITE dan Pasal 48 PP PSTE, yang merupakan peraturan pelaksana UU ITE</w:t>
      </w:r>
      <w:r w:rsidR="00566D02" w:rsidRPr="00B8066E">
        <w:rPr>
          <w:rFonts w:ascii="Times New Roman" w:hAnsi="Times New Roman" w:cs="Times New Roman"/>
          <w:sz w:val="24"/>
          <w:szCs w:val="24"/>
          <w:lang w:val="pt-BR"/>
        </w:rPr>
        <w:t xml:space="preserve">. </w:t>
      </w:r>
      <w:r w:rsidR="00566D02" w:rsidRPr="00B8066E">
        <w:rPr>
          <w:rFonts w:ascii="Times New Roman" w:hAnsi="Times New Roman" w:cs="Times New Roman"/>
          <w:i/>
          <w:iCs/>
          <w:sz w:val="24"/>
          <w:szCs w:val="24"/>
          <w:lang w:val="pt-BR"/>
        </w:rPr>
        <w:t>Ketiga</w:t>
      </w:r>
      <w:r w:rsidR="00566D02" w:rsidRPr="00B8066E">
        <w:rPr>
          <w:rFonts w:ascii="Times New Roman" w:hAnsi="Times New Roman" w:cs="Times New Roman"/>
          <w:sz w:val="24"/>
          <w:szCs w:val="24"/>
          <w:lang w:val="pt-BR"/>
        </w:rPr>
        <w:t xml:space="preserve">, </w:t>
      </w:r>
      <w:r w:rsidR="00920258" w:rsidRPr="00920258">
        <w:rPr>
          <w:rFonts w:ascii="Times New Roman" w:hAnsi="Times New Roman" w:cs="Times New Roman"/>
          <w:sz w:val="24"/>
          <w:szCs w:val="24"/>
          <w:lang w:val="pt-BR"/>
        </w:rPr>
        <w:t>Dalam putusan No. 1174/Pid.sus/2021/PN.JKT.UTR</w:t>
      </w:r>
      <w:r w:rsidR="00920258">
        <w:rPr>
          <w:rFonts w:ascii="Times New Roman" w:hAnsi="Times New Roman" w:cs="Times New Roman"/>
          <w:sz w:val="24"/>
          <w:szCs w:val="24"/>
          <w:lang w:val="pt-BR"/>
        </w:rPr>
        <w:t>.</w:t>
      </w:r>
      <w:r w:rsidR="00920258" w:rsidRPr="00920258">
        <w:rPr>
          <w:rFonts w:ascii="Times New Roman" w:hAnsi="Times New Roman" w:cs="Times New Roman"/>
          <w:sz w:val="24"/>
          <w:szCs w:val="24"/>
          <w:lang w:val="pt-BR"/>
        </w:rPr>
        <w:t xml:space="preserve">, pertimbangan hakim </w:t>
      </w:r>
      <w:r w:rsidR="00EB623C" w:rsidRPr="00EB623C">
        <w:rPr>
          <w:rFonts w:ascii="Times New Roman" w:hAnsi="Times New Roman" w:cs="Times New Roman"/>
          <w:sz w:val="24"/>
          <w:szCs w:val="24"/>
          <w:lang w:val="pt-BR"/>
        </w:rPr>
        <w:t>men</w:t>
      </w:r>
      <w:r>
        <w:rPr>
          <w:rFonts w:ascii="Times New Roman" w:hAnsi="Times New Roman" w:cs="Times New Roman"/>
          <w:sz w:val="24"/>
          <w:szCs w:val="24"/>
          <w:lang w:val="pt-BR"/>
        </w:rPr>
        <w:t>gutarakan</w:t>
      </w:r>
      <w:r w:rsidR="00EB623C" w:rsidRPr="00EB623C">
        <w:rPr>
          <w:rFonts w:ascii="Times New Roman" w:hAnsi="Times New Roman" w:cs="Times New Roman"/>
          <w:sz w:val="24"/>
          <w:szCs w:val="24"/>
          <w:lang w:val="pt-BR"/>
        </w:rPr>
        <w:t xml:space="preserve"> bahwa tergugat secara sah dan meyakinkan terbukti bertanggung jawab dan memenuhi komponen-komponen dalam Pasal 378 KUHP</w:t>
      </w:r>
      <w:r w:rsidR="00920258" w:rsidRPr="00920258">
        <w:rPr>
          <w:rFonts w:ascii="Times New Roman" w:hAnsi="Times New Roman" w:cs="Times New Roman"/>
          <w:sz w:val="24"/>
          <w:szCs w:val="24"/>
          <w:lang w:val="pt-BR"/>
        </w:rPr>
        <w:t xml:space="preserve">. </w:t>
      </w:r>
      <w:r w:rsidR="00EB623C" w:rsidRPr="00EB623C">
        <w:rPr>
          <w:rFonts w:ascii="Times New Roman" w:hAnsi="Times New Roman" w:cs="Times New Roman"/>
          <w:sz w:val="24"/>
          <w:szCs w:val="24"/>
          <w:lang w:val="pt-BR"/>
        </w:rPr>
        <w:t>Dengan demikian, pihak yang berperkara dijatuhi hukuman penahanan selama 1 tahun 6 bulan.</w:t>
      </w:r>
    </w:p>
    <w:p w14:paraId="7B036CB3" w14:textId="71126078" w:rsidR="00566D02" w:rsidRPr="00920258" w:rsidRDefault="00566D02" w:rsidP="00920258">
      <w:pPr>
        <w:pStyle w:val="ListParagraph"/>
        <w:spacing w:after="0" w:line="360" w:lineRule="auto"/>
        <w:ind w:left="0"/>
        <w:jc w:val="both"/>
        <w:rPr>
          <w:rFonts w:ascii="Times New Roman" w:hAnsi="Times New Roman" w:cs="Times New Roman"/>
          <w:sz w:val="24"/>
          <w:szCs w:val="24"/>
          <w:lang w:val="pt-BR"/>
        </w:rPr>
      </w:pPr>
      <w:r w:rsidRPr="00B8066E">
        <w:rPr>
          <w:rFonts w:ascii="Times New Roman" w:hAnsi="Times New Roman" w:cs="Times New Roman"/>
          <w:b/>
          <w:bCs/>
          <w:sz w:val="24"/>
          <w:szCs w:val="24"/>
        </w:rPr>
        <w:t>KESIMPULAN</w:t>
      </w:r>
    </w:p>
    <w:p w14:paraId="349466D5" w14:textId="7BF5FE5B" w:rsidR="00920258" w:rsidRDefault="00EB623C" w:rsidP="00920258">
      <w:pPr>
        <w:pStyle w:val="ListParagraph"/>
        <w:spacing w:after="0" w:line="360" w:lineRule="auto"/>
        <w:ind w:left="0" w:firstLine="720"/>
        <w:jc w:val="both"/>
        <w:rPr>
          <w:rFonts w:ascii="Times New Roman" w:hAnsi="Times New Roman" w:cs="Times New Roman"/>
          <w:sz w:val="24"/>
          <w:szCs w:val="24"/>
          <w:lang w:val="pt-BR"/>
        </w:rPr>
      </w:pPr>
      <w:r w:rsidRPr="00920258">
        <w:rPr>
          <w:rFonts w:ascii="Times New Roman" w:hAnsi="Times New Roman" w:cs="Times New Roman"/>
          <w:sz w:val="24"/>
          <w:szCs w:val="24"/>
          <w:lang w:val="pt-BR"/>
        </w:rPr>
        <w:t xml:space="preserve">UU ITE menawarkan </w:t>
      </w:r>
      <w:r w:rsidRPr="000B1C31">
        <w:rPr>
          <w:rFonts w:ascii="Times New Roman" w:hAnsi="Times New Roman" w:cs="Times New Roman"/>
          <w:sz w:val="24"/>
          <w:szCs w:val="24"/>
          <w:lang w:val="pt-BR"/>
        </w:rPr>
        <w:t>perlindungan hukum bagi orang-orang yang tertipu saat membeli dan menjual secara online.</w:t>
      </w:r>
      <w:r w:rsidRPr="00920258">
        <w:rPr>
          <w:rFonts w:ascii="Times New Roman" w:hAnsi="Times New Roman" w:cs="Times New Roman"/>
          <w:sz w:val="24"/>
          <w:szCs w:val="24"/>
          <w:lang w:val="pt-BR"/>
        </w:rPr>
        <w:t xml:space="preserve"> Jenis perlindungan hukum yang</w:t>
      </w:r>
      <w:r>
        <w:rPr>
          <w:rFonts w:ascii="Times New Roman" w:hAnsi="Times New Roman" w:cs="Times New Roman"/>
          <w:sz w:val="24"/>
          <w:szCs w:val="24"/>
          <w:lang w:val="pt-BR"/>
        </w:rPr>
        <w:t>,</w:t>
      </w:r>
      <w:r w:rsidRPr="00920258">
        <w:rPr>
          <w:rFonts w:ascii="Times New Roman" w:hAnsi="Times New Roman" w:cs="Times New Roman"/>
          <w:sz w:val="24"/>
          <w:szCs w:val="24"/>
          <w:lang w:val="pt-BR"/>
        </w:rPr>
        <w:t xml:space="preserve"> </w:t>
      </w:r>
      <w:r w:rsidRPr="00920258">
        <w:rPr>
          <w:rFonts w:ascii="Times New Roman" w:hAnsi="Times New Roman" w:cs="Times New Roman"/>
          <w:i/>
          <w:iCs/>
          <w:sz w:val="24"/>
          <w:szCs w:val="24"/>
          <w:lang w:val="pt-BR"/>
        </w:rPr>
        <w:t>pertama</w:t>
      </w:r>
      <w:r w:rsidRPr="00920258">
        <w:rPr>
          <w:rFonts w:ascii="Times New Roman" w:hAnsi="Times New Roman" w:cs="Times New Roman"/>
          <w:sz w:val="24"/>
          <w:szCs w:val="24"/>
          <w:lang w:val="pt-BR"/>
        </w:rPr>
        <w:t xml:space="preserve"> dikenal dengan perlindungan hukum represif, yaitu dengan cara menyelesaikan sengketa. Hal ini diatur dalam Pasal 28 ayat (1) UU ITE, juncto Pasal 45A ayat 1 UU ITE. </w:t>
      </w:r>
      <w:r w:rsidRPr="000B1C31">
        <w:rPr>
          <w:rFonts w:ascii="Times New Roman" w:hAnsi="Times New Roman" w:cs="Times New Roman"/>
          <w:sz w:val="24"/>
          <w:szCs w:val="24"/>
          <w:lang w:val="pt-BR"/>
        </w:rPr>
        <w:t>Pelaku yang menyebabkan kerugian moneter dalam bursa elektronik dapat diancam dengan pidana penjara paling lama 6 (enam) tahun atau denda paling banyak</w:t>
      </w:r>
      <w:r w:rsidR="008454D5">
        <w:rPr>
          <w:rFonts w:ascii="Times New Roman" w:hAnsi="Times New Roman" w:cs="Times New Roman"/>
          <w:sz w:val="24"/>
          <w:szCs w:val="24"/>
          <w:lang w:val="pt-BR"/>
        </w:rPr>
        <w:t xml:space="preserve"> 1 miliyar </w:t>
      </w:r>
      <w:r w:rsidRPr="00920258">
        <w:rPr>
          <w:rFonts w:ascii="Times New Roman" w:hAnsi="Times New Roman" w:cs="Times New Roman"/>
          <w:i/>
          <w:iCs/>
          <w:sz w:val="24"/>
          <w:szCs w:val="24"/>
          <w:lang w:val="pt-BR"/>
        </w:rPr>
        <w:t xml:space="preserve">Kedua </w:t>
      </w:r>
      <w:r w:rsidRPr="00920258">
        <w:rPr>
          <w:rFonts w:ascii="Times New Roman" w:hAnsi="Times New Roman" w:cs="Times New Roman"/>
          <w:sz w:val="24"/>
          <w:szCs w:val="24"/>
          <w:lang w:val="pt-BR"/>
        </w:rPr>
        <w:t>jenis perlindungan preventif tersebut, yang bertujuan untuk menghindari timbulnya sengketa, ditetapkan dalam persyaratan UU ITE dan Pasal 48 PP PSTE, yang merupakan peraturan pelaksana UU ITE</w:t>
      </w:r>
      <w:r w:rsidRPr="00920258">
        <w:rPr>
          <w:rFonts w:ascii="Times New Roman" w:hAnsi="Times New Roman" w:cs="Times New Roman"/>
          <w:i/>
          <w:iCs/>
          <w:sz w:val="24"/>
          <w:szCs w:val="24"/>
          <w:lang w:val="pt-BR"/>
        </w:rPr>
        <w:t>.</w:t>
      </w:r>
      <w:r w:rsidRPr="00B8066E">
        <w:rPr>
          <w:rFonts w:ascii="Times New Roman" w:hAnsi="Times New Roman" w:cs="Times New Roman"/>
          <w:sz w:val="24"/>
          <w:szCs w:val="24"/>
          <w:lang w:val="pt-BR"/>
        </w:rPr>
        <w:t xml:space="preserve">. </w:t>
      </w:r>
      <w:r w:rsidRPr="00B8066E">
        <w:rPr>
          <w:rFonts w:ascii="Times New Roman" w:hAnsi="Times New Roman" w:cs="Times New Roman"/>
          <w:i/>
          <w:iCs/>
          <w:sz w:val="24"/>
          <w:szCs w:val="24"/>
          <w:lang w:val="pt-BR"/>
        </w:rPr>
        <w:t>Ketiga</w:t>
      </w:r>
      <w:r w:rsidRPr="00B8066E">
        <w:rPr>
          <w:rFonts w:ascii="Times New Roman" w:hAnsi="Times New Roman" w:cs="Times New Roman"/>
          <w:sz w:val="24"/>
          <w:szCs w:val="24"/>
          <w:lang w:val="pt-BR"/>
        </w:rPr>
        <w:t xml:space="preserve">, </w:t>
      </w:r>
      <w:r w:rsidRPr="00920258">
        <w:rPr>
          <w:rFonts w:ascii="Times New Roman" w:hAnsi="Times New Roman" w:cs="Times New Roman"/>
          <w:sz w:val="24"/>
          <w:szCs w:val="24"/>
          <w:lang w:val="pt-BR"/>
        </w:rPr>
        <w:t>Dalam putusan No. 1174/Pid.sus/2021/PN.JKT.UTR</w:t>
      </w:r>
      <w:r>
        <w:rPr>
          <w:rFonts w:ascii="Times New Roman" w:hAnsi="Times New Roman" w:cs="Times New Roman"/>
          <w:sz w:val="24"/>
          <w:szCs w:val="24"/>
          <w:lang w:val="pt-BR"/>
        </w:rPr>
        <w:t>.</w:t>
      </w:r>
      <w:r w:rsidRPr="00920258">
        <w:rPr>
          <w:rFonts w:ascii="Times New Roman" w:hAnsi="Times New Roman" w:cs="Times New Roman"/>
          <w:sz w:val="24"/>
          <w:szCs w:val="24"/>
          <w:lang w:val="pt-BR"/>
        </w:rPr>
        <w:t xml:space="preserve">, pertimbangan hakim </w:t>
      </w:r>
      <w:r w:rsidRPr="00EB623C">
        <w:rPr>
          <w:rFonts w:ascii="Times New Roman" w:hAnsi="Times New Roman" w:cs="Times New Roman"/>
          <w:sz w:val="24"/>
          <w:szCs w:val="24"/>
          <w:lang w:val="pt-BR"/>
        </w:rPr>
        <w:t>menyatakan bahwa tergugat secara sah dan meyakinkan terbukti bertanggung jawab dan memenuhi komponen-komponen dalam Pasal 378 KUHP</w:t>
      </w:r>
      <w:r w:rsidRPr="00920258">
        <w:rPr>
          <w:rFonts w:ascii="Times New Roman" w:hAnsi="Times New Roman" w:cs="Times New Roman"/>
          <w:sz w:val="24"/>
          <w:szCs w:val="24"/>
          <w:lang w:val="pt-BR"/>
        </w:rPr>
        <w:t xml:space="preserve">. </w:t>
      </w:r>
      <w:r w:rsidRPr="00EB623C">
        <w:rPr>
          <w:rFonts w:ascii="Times New Roman" w:hAnsi="Times New Roman" w:cs="Times New Roman"/>
          <w:sz w:val="24"/>
          <w:szCs w:val="24"/>
          <w:lang w:val="pt-BR"/>
        </w:rPr>
        <w:t>Dengan demikian, pihak yang berperkara dijatuhi hukuman penahanan selama 1 tahun 6 bulan.</w:t>
      </w:r>
    </w:p>
    <w:p w14:paraId="11717CA1" w14:textId="77777777" w:rsidR="00920258" w:rsidRDefault="00920258" w:rsidP="00920258">
      <w:pPr>
        <w:pStyle w:val="ListParagraph"/>
        <w:spacing w:after="0" w:line="360" w:lineRule="auto"/>
        <w:ind w:left="0" w:firstLine="720"/>
        <w:jc w:val="both"/>
        <w:rPr>
          <w:rFonts w:ascii="Times New Roman" w:hAnsi="Times New Roman" w:cs="Times New Roman"/>
          <w:sz w:val="24"/>
          <w:szCs w:val="24"/>
          <w:lang w:val="pt-BR"/>
        </w:rPr>
      </w:pPr>
    </w:p>
    <w:p w14:paraId="53230629" w14:textId="50BF02C6" w:rsidR="00566D02" w:rsidRPr="00B8066E" w:rsidRDefault="00F10DF0" w:rsidP="00F10DF0">
      <w:pPr>
        <w:spacing w:before="240" w:after="0" w:line="360" w:lineRule="auto"/>
        <w:jc w:val="both"/>
        <w:rPr>
          <w:rFonts w:ascii="Times New Roman" w:hAnsi="Times New Roman" w:cs="Times New Roman"/>
          <w:b/>
          <w:bCs/>
          <w:sz w:val="24"/>
          <w:szCs w:val="24"/>
        </w:rPr>
      </w:pPr>
      <w:r w:rsidRPr="00B8066E">
        <w:rPr>
          <w:rFonts w:ascii="Times New Roman" w:hAnsi="Times New Roman" w:cs="Times New Roman"/>
          <w:b/>
          <w:bCs/>
          <w:sz w:val="24"/>
          <w:szCs w:val="24"/>
        </w:rPr>
        <w:t>DAFTAR PUSTAKA</w:t>
      </w:r>
    </w:p>
    <w:p w14:paraId="30DEA4F9" w14:textId="5D30374A" w:rsidR="00F10DF0" w:rsidRPr="005C5F38" w:rsidRDefault="005C5F38" w:rsidP="005C5F38">
      <w:pPr>
        <w:spacing w:after="0" w:line="360" w:lineRule="auto"/>
        <w:jc w:val="both"/>
        <w:rPr>
          <w:rFonts w:ascii="Times New Roman" w:hAnsi="Times New Roman" w:cs="Times New Roman"/>
          <w:b/>
          <w:bCs/>
          <w:sz w:val="24"/>
          <w:szCs w:val="24"/>
        </w:rPr>
      </w:pPr>
      <w:proofErr w:type="spellStart"/>
      <w:r w:rsidRPr="005C5F38">
        <w:rPr>
          <w:rFonts w:ascii="Times New Roman" w:hAnsi="Times New Roman" w:cs="Times New Roman"/>
          <w:b/>
          <w:bCs/>
          <w:sz w:val="24"/>
          <w:szCs w:val="24"/>
        </w:rPr>
        <w:t>Buku</w:t>
      </w:r>
      <w:proofErr w:type="spellEnd"/>
    </w:p>
    <w:p w14:paraId="3800D530" w14:textId="77777777" w:rsidR="001D0F1A" w:rsidRPr="003301C1"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lastRenderedPageBreak/>
        <w:t xml:space="preserve">Aswan, 2019, </w:t>
      </w:r>
      <w:r w:rsidRPr="003301C1">
        <w:rPr>
          <w:rFonts w:ascii="Times New Roman" w:hAnsi="Times New Roman" w:cs="Times New Roman"/>
          <w:i/>
          <w:iCs/>
          <w:sz w:val="24"/>
          <w:szCs w:val="24"/>
          <w:lang w:val="pt-BR"/>
        </w:rPr>
        <w:t>Tindak Pidana Penipuan Berbasis Transaksi Elektronik</w:t>
      </w:r>
      <w:r w:rsidRPr="003301C1">
        <w:rPr>
          <w:rFonts w:ascii="Times New Roman" w:hAnsi="Times New Roman" w:cs="Times New Roman"/>
          <w:sz w:val="24"/>
          <w:szCs w:val="24"/>
          <w:lang w:val="pt-BR"/>
        </w:rPr>
        <w:t>, Gueperdia, Makassar.</w:t>
      </w:r>
    </w:p>
    <w:p w14:paraId="1B4CC0AC"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lang w:val="pt-BR"/>
        </w:rPr>
      </w:pPr>
    </w:p>
    <w:p w14:paraId="12FF5F64" w14:textId="77777777" w:rsidR="001D0F1A" w:rsidRPr="003301C1"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t>Barda Nawawi Arief 2012</w:t>
      </w:r>
      <w:r w:rsidRPr="003301C1">
        <w:rPr>
          <w:rFonts w:ascii="Times New Roman" w:hAnsi="Times New Roman" w:cs="Times New Roman"/>
          <w:i/>
          <w:iCs/>
          <w:sz w:val="24"/>
          <w:szCs w:val="24"/>
          <w:lang w:val="pt-BR"/>
        </w:rPr>
        <w:t>, Kebijakan Integral Penanggulangan Cyberporn diindonesia</w:t>
      </w:r>
      <w:r w:rsidRPr="003301C1">
        <w:rPr>
          <w:rFonts w:ascii="Times New Roman" w:hAnsi="Times New Roman" w:cs="Times New Roman"/>
          <w:sz w:val="24"/>
          <w:szCs w:val="24"/>
          <w:lang w:val="pt-BR"/>
        </w:rPr>
        <w:t>, Lima, Semarang.</w:t>
      </w:r>
    </w:p>
    <w:p w14:paraId="07D3BC27"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lang w:val="pt-BR"/>
        </w:rPr>
      </w:pPr>
    </w:p>
    <w:p w14:paraId="69FB47B5" w14:textId="77777777" w:rsidR="001D0F1A" w:rsidRPr="003301C1"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t xml:space="preserve">Budi Suhariyanto, 2012, </w:t>
      </w:r>
      <w:r w:rsidRPr="003301C1">
        <w:rPr>
          <w:rFonts w:ascii="Times New Roman" w:hAnsi="Times New Roman" w:cs="Times New Roman"/>
          <w:i/>
          <w:iCs/>
          <w:sz w:val="24"/>
          <w:szCs w:val="24"/>
          <w:lang w:val="pt-BR"/>
        </w:rPr>
        <w:t>Tindak Pidana Teknologi Informasi (Cybercrime)</w:t>
      </w:r>
      <w:r w:rsidRPr="003301C1">
        <w:rPr>
          <w:rFonts w:ascii="Times New Roman" w:hAnsi="Times New Roman" w:cs="Times New Roman"/>
          <w:sz w:val="24"/>
          <w:szCs w:val="24"/>
          <w:lang w:val="pt-BR"/>
        </w:rPr>
        <w:t>, Jakarta.</w:t>
      </w:r>
    </w:p>
    <w:p w14:paraId="6F0FA9C5"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lang w:val="pt-BR"/>
        </w:rPr>
      </w:pPr>
    </w:p>
    <w:p w14:paraId="67FAD66C" w14:textId="77777777" w:rsidR="001D0F1A" w:rsidRPr="003301C1"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t xml:space="preserve">C.S.T. Kansil, 1989, </w:t>
      </w:r>
      <w:r w:rsidRPr="003301C1">
        <w:rPr>
          <w:rFonts w:ascii="Times New Roman" w:hAnsi="Times New Roman" w:cs="Times New Roman"/>
          <w:i/>
          <w:iCs/>
          <w:sz w:val="24"/>
          <w:szCs w:val="24"/>
          <w:lang w:val="pt-BR"/>
        </w:rPr>
        <w:t>Pengantar Ilmu Hukum Dan Tata Hukum Indonesia</w:t>
      </w:r>
      <w:r w:rsidRPr="003301C1">
        <w:rPr>
          <w:rFonts w:ascii="Times New Roman" w:hAnsi="Times New Roman" w:cs="Times New Roman"/>
          <w:sz w:val="24"/>
          <w:szCs w:val="24"/>
          <w:lang w:val="pt-BR"/>
        </w:rPr>
        <w:t>, Balai Pustaka, Jakarta.</w:t>
      </w:r>
    </w:p>
    <w:p w14:paraId="239C370B"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lang w:val="pt-BR"/>
        </w:rPr>
      </w:pPr>
    </w:p>
    <w:p w14:paraId="1D00EE1D" w14:textId="77777777" w:rsidR="001D0F1A" w:rsidRPr="003301C1"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t xml:space="preserve">Celina Tri Siwi Kristiyanti, 2008, </w:t>
      </w:r>
      <w:r w:rsidRPr="003301C1">
        <w:rPr>
          <w:rFonts w:ascii="Times New Roman" w:hAnsi="Times New Roman" w:cs="Times New Roman"/>
          <w:i/>
          <w:iCs/>
          <w:sz w:val="24"/>
          <w:szCs w:val="24"/>
          <w:lang w:val="pt-BR"/>
        </w:rPr>
        <w:t>Hukum Perlindungan Konsumen, Sinar Grafika</w:t>
      </w:r>
      <w:r w:rsidRPr="003301C1">
        <w:rPr>
          <w:rFonts w:ascii="Times New Roman" w:hAnsi="Times New Roman" w:cs="Times New Roman"/>
          <w:sz w:val="24"/>
          <w:szCs w:val="24"/>
          <w:lang w:val="pt-BR"/>
        </w:rPr>
        <w:t>, Jakarta.</w:t>
      </w:r>
    </w:p>
    <w:p w14:paraId="64BC0CE5"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lang w:val="pt-BR"/>
        </w:rPr>
      </w:pPr>
    </w:p>
    <w:p w14:paraId="47BB9232" w14:textId="77777777" w:rsidR="001D0F1A" w:rsidRPr="003301C1" w:rsidRDefault="001D0F1A" w:rsidP="003301C1">
      <w:pPr>
        <w:spacing w:after="0" w:line="240" w:lineRule="auto"/>
        <w:ind w:left="720" w:hanging="720"/>
        <w:jc w:val="both"/>
        <w:rPr>
          <w:rFonts w:ascii="Times New Roman" w:hAnsi="Times New Roman" w:cs="Times New Roman"/>
          <w:sz w:val="24"/>
          <w:szCs w:val="24"/>
        </w:rPr>
      </w:pPr>
      <w:r w:rsidRPr="003301C1">
        <w:rPr>
          <w:rFonts w:ascii="Times New Roman" w:hAnsi="Times New Roman" w:cs="Times New Roman"/>
          <w:sz w:val="24"/>
          <w:szCs w:val="24"/>
        </w:rPr>
        <w:t xml:space="preserve">Muhammad Yusuf Ibrahim, 2023, </w:t>
      </w:r>
      <w:proofErr w:type="spellStart"/>
      <w:r w:rsidRPr="003301C1">
        <w:rPr>
          <w:rFonts w:ascii="Times New Roman" w:hAnsi="Times New Roman" w:cs="Times New Roman"/>
          <w:i/>
          <w:iCs/>
          <w:sz w:val="24"/>
          <w:szCs w:val="24"/>
        </w:rPr>
        <w:t>Karakteristik</w:t>
      </w:r>
      <w:proofErr w:type="spellEnd"/>
      <w:r w:rsidRPr="003301C1">
        <w:rPr>
          <w:rFonts w:ascii="Times New Roman" w:hAnsi="Times New Roman" w:cs="Times New Roman"/>
          <w:i/>
          <w:iCs/>
          <w:sz w:val="24"/>
          <w:szCs w:val="24"/>
        </w:rPr>
        <w:t xml:space="preserve"> Rahasia </w:t>
      </w:r>
      <w:proofErr w:type="spellStart"/>
      <w:r w:rsidRPr="003301C1">
        <w:rPr>
          <w:rFonts w:ascii="Times New Roman" w:hAnsi="Times New Roman" w:cs="Times New Roman"/>
          <w:i/>
          <w:iCs/>
          <w:sz w:val="24"/>
          <w:szCs w:val="24"/>
        </w:rPr>
        <w:t>Dagang</w:t>
      </w:r>
      <w:proofErr w:type="spellEnd"/>
      <w:r w:rsidRPr="003301C1">
        <w:rPr>
          <w:rFonts w:ascii="Times New Roman" w:hAnsi="Times New Roman" w:cs="Times New Roman"/>
          <w:i/>
          <w:iCs/>
          <w:sz w:val="24"/>
          <w:szCs w:val="24"/>
        </w:rPr>
        <w:t xml:space="preserve"> Sebagai Hak </w:t>
      </w:r>
      <w:proofErr w:type="spellStart"/>
      <w:r w:rsidRPr="003301C1">
        <w:rPr>
          <w:rFonts w:ascii="Times New Roman" w:hAnsi="Times New Roman" w:cs="Times New Roman"/>
          <w:i/>
          <w:iCs/>
          <w:sz w:val="24"/>
          <w:szCs w:val="24"/>
        </w:rPr>
        <w:t>Kebendaan</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sz w:val="24"/>
          <w:szCs w:val="24"/>
        </w:rPr>
        <w:t>Bashish</w:t>
      </w:r>
      <w:proofErr w:type="spellEnd"/>
      <w:r w:rsidRPr="003301C1">
        <w:rPr>
          <w:rFonts w:ascii="Times New Roman" w:hAnsi="Times New Roman" w:cs="Times New Roman"/>
          <w:sz w:val="24"/>
          <w:szCs w:val="24"/>
        </w:rPr>
        <w:t xml:space="preserve"> Publishing, </w:t>
      </w:r>
      <w:proofErr w:type="spellStart"/>
      <w:r w:rsidRPr="003301C1">
        <w:rPr>
          <w:rFonts w:ascii="Times New Roman" w:hAnsi="Times New Roman" w:cs="Times New Roman"/>
          <w:sz w:val="24"/>
          <w:szCs w:val="24"/>
        </w:rPr>
        <w:t>Situbondo</w:t>
      </w:r>
      <w:proofErr w:type="spellEnd"/>
      <w:r w:rsidRPr="003301C1">
        <w:rPr>
          <w:rFonts w:ascii="Times New Roman" w:hAnsi="Times New Roman" w:cs="Times New Roman"/>
          <w:sz w:val="24"/>
          <w:szCs w:val="24"/>
        </w:rPr>
        <w:t>.</w:t>
      </w:r>
    </w:p>
    <w:p w14:paraId="5C7E6ACB"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rPr>
      </w:pPr>
    </w:p>
    <w:p w14:paraId="6FB0B642" w14:textId="67B54A3E" w:rsidR="001D0F1A"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t xml:space="preserve">Mukti Arto, 2004, </w:t>
      </w:r>
      <w:r w:rsidRPr="003301C1">
        <w:rPr>
          <w:rFonts w:ascii="Times New Roman" w:hAnsi="Times New Roman" w:cs="Times New Roman"/>
          <w:i/>
          <w:iCs/>
          <w:sz w:val="24"/>
          <w:szCs w:val="24"/>
          <w:lang w:val="pt-BR"/>
        </w:rPr>
        <w:t>Praktek Perkara Perdata Pada Pengadilan Agama Cet V,</w:t>
      </w:r>
      <w:r w:rsidRPr="003301C1">
        <w:rPr>
          <w:rFonts w:ascii="Times New Roman" w:hAnsi="Times New Roman" w:cs="Times New Roman"/>
          <w:sz w:val="24"/>
          <w:szCs w:val="24"/>
          <w:lang w:val="pt-BR"/>
        </w:rPr>
        <w:t xml:space="preserve"> Pustaka Pelajar, Yogyakarta.</w:t>
      </w:r>
    </w:p>
    <w:p w14:paraId="1CA7071F" w14:textId="77777777" w:rsidR="003301C1" w:rsidRPr="003301C1" w:rsidRDefault="003301C1" w:rsidP="003301C1">
      <w:pPr>
        <w:spacing w:after="0" w:line="240" w:lineRule="auto"/>
        <w:ind w:left="720" w:hanging="720"/>
        <w:jc w:val="both"/>
        <w:rPr>
          <w:rFonts w:ascii="Times New Roman" w:hAnsi="Times New Roman" w:cs="Times New Roman"/>
          <w:sz w:val="24"/>
          <w:szCs w:val="24"/>
          <w:lang w:val="pt-BR"/>
        </w:rPr>
      </w:pPr>
    </w:p>
    <w:p w14:paraId="31B0309D" w14:textId="77777777" w:rsidR="001D0F1A" w:rsidRPr="003301C1" w:rsidRDefault="001D0F1A" w:rsidP="003301C1">
      <w:pPr>
        <w:spacing w:after="0" w:line="240" w:lineRule="auto"/>
        <w:ind w:left="720" w:hanging="720"/>
        <w:jc w:val="both"/>
        <w:rPr>
          <w:rFonts w:ascii="Times New Roman" w:hAnsi="Times New Roman" w:cs="Times New Roman"/>
          <w:sz w:val="24"/>
          <w:szCs w:val="24"/>
          <w:lang w:val="pt-BR"/>
        </w:rPr>
      </w:pPr>
      <w:r w:rsidRPr="003301C1">
        <w:rPr>
          <w:rFonts w:ascii="Times New Roman" w:hAnsi="Times New Roman" w:cs="Times New Roman"/>
          <w:sz w:val="24"/>
          <w:szCs w:val="24"/>
          <w:lang w:val="pt-BR"/>
        </w:rPr>
        <w:t xml:space="preserve">Peter Mahmud Marzuki, 2016, </w:t>
      </w:r>
      <w:r w:rsidRPr="003301C1">
        <w:rPr>
          <w:rFonts w:ascii="Times New Roman" w:hAnsi="Times New Roman" w:cs="Times New Roman"/>
          <w:i/>
          <w:iCs/>
          <w:sz w:val="24"/>
          <w:szCs w:val="24"/>
          <w:lang w:val="pt-BR"/>
        </w:rPr>
        <w:t>Penelitian Hukum</w:t>
      </w:r>
      <w:r w:rsidRPr="003301C1">
        <w:rPr>
          <w:rFonts w:ascii="Times New Roman" w:hAnsi="Times New Roman" w:cs="Times New Roman"/>
          <w:sz w:val="24"/>
          <w:szCs w:val="24"/>
          <w:lang w:val="pt-BR"/>
        </w:rPr>
        <w:t>, Prenada Media Group, Jakarta.</w:t>
      </w:r>
    </w:p>
    <w:p w14:paraId="45F862E5" w14:textId="77777777" w:rsidR="001D0F1A" w:rsidRPr="00B8066E" w:rsidRDefault="001D0F1A" w:rsidP="003301C1">
      <w:pPr>
        <w:pStyle w:val="ListParagraph"/>
        <w:spacing w:after="0" w:line="240" w:lineRule="auto"/>
        <w:ind w:hanging="720"/>
        <w:jc w:val="both"/>
        <w:rPr>
          <w:rFonts w:ascii="Times New Roman" w:hAnsi="Times New Roman" w:cs="Times New Roman"/>
          <w:sz w:val="24"/>
          <w:szCs w:val="24"/>
          <w:lang w:val="pt-BR"/>
        </w:rPr>
      </w:pPr>
    </w:p>
    <w:p w14:paraId="4F45C975" w14:textId="77777777" w:rsidR="001D0F1A" w:rsidRPr="003301C1" w:rsidRDefault="001D0F1A" w:rsidP="003301C1">
      <w:pPr>
        <w:spacing w:after="0" w:line="240" w:lineRule="auto"/>
        <w:ind w:left="720" w:hanging="720"/>
        <w:jc w:val="both"/>
        <w:rPr>
          <w:rFonts w:ascii="Times New Roman" w:hAnsi="Times New Roman" w:cs="Times New Roman"/>
          <w:sz w:val="24"/>
          <w:szCs w:val="24"/>
        </w:rPr>
      </w:pPr>
      <w:r w:rsidRPr="003301C1">
        <w:rPr>
          <w:rFonts w:ascii="Times New Roman" w:hAnsi="Times New Roman" w:cs="Times New Roman"/>
          <w:sz w:val="24"/>
          <w:szCs w:val="24"/>
        </w:rPr>
        <w:t xml:space="preserve">R. Sugandhi, 1980, </w:t>
      </w:r>
      <w:r w:rsidRPr="003301C1">
        <w:rPr>
          <w:rFonts w:ascii="Times New Roman" w:hAnsi="Times New Roman" w:cs="Times New Roman"/>
          <w:i/>
          <w:iCs/>
          <w:sz w:val="24"/>
          <w:szCs w:val="24"/>
        </w:rPr>
        <w:t xml:space="preserve">Kitab </w:t>
      </w:r>
      <w:proofErr w:type="spellStart"/>
      <w:r w:rsidRPr="003301C1">
        <w:rPr>
          <w:rFonts w:ascii="Times New Roman" w:hAnsi="Times New Roman" w:cs="Times New Roman"/>
          <w:i/>
          <w:iCs/>
          <w:sz w:val="24"/>
          <w:szCs w:val="24"/>
        </w:rPr>
        <w:t>Undang-Undang</w:t>
      </w:r>
      <w:proofErr w:type="spellEnd"/>
      <w:r w:rsidRPr="003301C1">
        <w:rPr>
          <w:rFonts w:ascii="Times New Roman" w:hAnsi="Times New Roman" w:cs="Times New Roman"/>
          <w:i/>
          <w:iCs/>
          <w:sz w:val="24"/>
          <w:szCs w:val="24"/>
        </w:rPr>
        <w:t xml:space="preserve"> Hukum </w:t>
      </w:r>
      <w:proofErr w:type="spellStart"/>
      <w:r w:rsidRPr="003301C1">
        <w:rPr>
          <w:rFonts w:ascii="Times New Roman" w:hAnsi="Times New Roman" w:cs="Times New Roman"/>
          <w:i/>
          <w:iCs/>
          <w:sz w:val="24"/>
          <w:szCs w:val="24"/>
        </w:rPr>
        <w:t>Pidana</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Dengan</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Penjelasannya</w:t>
      </w:r>
      <w:proofErr w:type="spellEnd"/>
      <w:r w:rsidRPr="003301C1">
        <w:rPr>
          <w:rFonts w:ascii="Times New Roman" w:hAnsi="Times New Roman" w:cs="Times New Roman"/>
          <w:i/>
          <w:iCs/>
          <w:sz w:val="24"/>
          <w:szCs w:val="24"/>
        </w:rPr>
        <w:t>,</w:t>
      </w:r>
      <w:r w:rsidRPr="003301C1">
        <w:rPr>
          <w:rFonts w:ascii="Times New Roman" w:hAnsi="Times New Roman" w:cs="Times New Roman"/>
          <w:sz w:val="24"/>
          <w:szCs w:val="24"/>
        </w:rPr>
        <w:t xml:space="preserve"> Usaha Nasional, </w:t>
      </w:r>
      <w:proofErr w:type="spellStart"/>
      <w:r w:rsidRPr="003301C1">
        <w:rPr>
          <w:rFonts w:ascii="Times New Roman" w:hAnsi="Times New Roman" w:cs="Times New Roman"/>
          <w:sz w:val="24"/>
          <w:szCs w:val="24"/>
        </w:rPr>
        <w:t>Surubaya</w:t>
      </w:r>
      <w:proofErr w:type="spellEnd"/>
      <w:r w:rsidRPr="003301C1">
        <w:rPr>
          <w:rFonts w:ascii="Times New Roman" w:hAnsi="Times New Roman" w:cs="Times New Roman"/>
          <w:sz w:val="24"/>
          <w:szCs w:val="24"/>
        </w:rPr>
        <w:t>.</w:t>
      </w:r>
    </w:p>
    <w:p w14:paraId="6A50714F" w14:textId="77777777" w:rsidR="001D0F1A" w:rsidRPr="00B8066E" w:rsidRDefault="001D0F1A" w:rsidP="001D0F1A">
      <w:pPr>
        <w:pStyle w:val="ListParagraph"/>
        <w:spacing w:after="0" w:line="240" w:lineRule="auto"/>
        <w:ind w:left="1440" w:hanging="720"/>
        <w:jc w:val="both"/>
        <w:rPr>
          <w:rFonts w:ascii="Times New Roman" w:hAnsi="Times New Roman" w:cs="Times New Roman"/>
          <w:sz w:val="24"/>
          <w:szCs w:val="24"/>
        </w:rPr>
      </w:pPr>
    </w:p>
    <w:p w14:paraId="70F022F2" w14:textId="51B3B30B" w:rsidR="00F10DF0" w:rsidRPr="005C5F38" w:rsidRDefault="005C5F38" w:rsidP="005C5F38">
      <w:pPr>
        <w:spacing w:after="0" w:line="360" w:lineRule="auto"/>
        <w:jc w:val="both"/>
        <w:rPr>
          <w:rFonts w:ascii="Times New Roman" w:hAnsi="Times New Roman" w:cs="Times New Roman"/>
          <w:b/>
          <w:bCs/>
          <w:sz w:val="24"/>
          <w:szCs w:val="24"/>
        </w:rPr>
      </w:pPr>
      <w:r w:rsidRPr="005C5F38">
        <w:rPr>
          <w:rFonts w:ascii="Times New Roman" w:hAnsi="Times New Roman" w:cs="Times New Roman"/>
          <w:b/>
          <w:bCs/>
          <w:sz w:val="24"/>
          <w:szCs w:val="24"/>
        </w:rPr>
        <w:t>Perundang-</w:t>
      </w:r>
      <w:proofErr w:type="spellStart"/>
      <w:r w:rsidRPr="005C5F38">
        <w:rPr>
          <w:rFonts w:ascii="Times New Roman" w:hAnsi="Times New Roman" w:cs="Times New Roman"/>
          <w:b/>
          <w:bCs/>
          <w:sz w:val="24"/>
          <w:szCs w:val="24"/>
        </w:rPr>
        <w:t>Undangan</w:t>
      </w:r>
      <w:proofErr w:type="spellEnd"/>
    </w:p>
    <w:p w14:paraId="2D3B028B" w14:textId="66A5224B" w:rsidR="00F9771B" w:rsidRPr="00B8066E" w:rsidRDefault="00F9771B" w:rsidP="003301C1">
      <w:pPr>
        <w:spacing w:after="0" w:line="240" w:lineRule="auto"/>
        <w:ind w:left="720" w:hanging="720"/>
        <w:jc w:val="both"/>
        <w:rPr>
          <w:rFonts w:ascii="Times New Roman" w:hAnsi="Times New Roman" w:cs="Times New Roman"/>
          <w:sz w:val="24"/>
          <w:szCs w:val="24"/>
        </w:rPr>
      </w:pPr>
      <w:r w:rsidRPr="00B8066E">
        <w:rPr>
          <w:rFonts w:ascii="Times New Roman" w:hAnsi="Times New Roman" w:cs="Times New Roman"/>
          <w:sz w:val="24"/>
          <w:szCs w:val="24"/>
        </w:rPr>
        <w:t xml:space="preserve">Kitab </w:t>
      </w:r>
      <w:proofErr w:type="spellStart"/>
      <w:r w:rsidRPr="00B8066E">
        <w:rPr>
          <w:rFonts w:ascii="Times New Roman" w:hAnsi="Times New Roman" w:cs="Times New Roman"/>
          <w:sz w:val="24"/>
          <w:szCs w:val="24"/>
        </w:rPr>
        <w:t>Undang-Undang</w:t>
      </w:r>
      <w:proofErr w:type="spellEnd"/>
      <w:r w:rsidRPr="00B8066E">
        <w:rPr>
          <w:rFonts w:ascii="Times New Roman" w:hAnsi="Times New Roman" w:cs="Times New Roman"/>
          <w:sz w:val="24"/>
          <w:szCs w:val="24"/>
        </w:rPr>
        <w:t xml:space="preserve"> Hukum </w:t>
      </w:r>
      <w:proofErr w:type="spellStart"/>
      <w:r w:rsidRPr="00B8066E">
        <w:rPr>
          <w:rFonts w:ascii="Times New Roman" w:hAnsi="Times New Roman" w:cs="Times New Roman"/>
          <w:sz w:val="24"/>
          <w:szCs w:val="24"/>
        </w:rPr>
        <w:t>Pidana</w:t>
      </w:r>
      <w:proofErr w:type="spellEnd"/>
      <w:r w:rsidRPr="00B8066E">
        <w:rPr>
          <w:rFonts w:ascii="Times New Roman" w:hAnsi="Times New Roman" w:cs="Times New Roman"/>
          <w:sz w:val="24"/>
          <w:szCs w:val="24"/>
        </w:rPr>
        <w:t xml:space="preserve"> (KUHP)</w:t>
      </w:r>
      <w:r w:rsidR="00236372" w:rsidRPr="00B8066E">
        <w:rPr>
          <w:rFonts w:ascii="Times New Roman" w:hAnsi="Times New Roman" w:cs="Times New Roman"/>
          <w:sz w:val="24"/>
          <w:szCs w:val="24"/>
        </w:rPr>
        <w:t>.</w:t>
      </w:r>
    </w:p>
    <w:p w14:paraId="4B5BAB73" w14:textId="77777777" w:rsidR="001D0F1A" w:rsidRPr="00B8066E" w:rsidRDefault="001D0F1A" w:rsidP="003301C1">
      <w:pPr>
        <w:spacing w:after="0" w:line="240" w:lineRule="auto"/>
        <w:ind w:left="720" w:hanging="720"/>
        <w:jc w:val="both"/>
        <w:rPr>
          <w:rFonts w:ascii="Times New Roman" w:hAnsi="Times New Roman" w:cs="Times New Roman"/>
          <w:sz w:val="24"/>
          <w:szCs w:val="24"/>
        </w:rPr>
      </w:pPr>
    </w:p>
    <w:p w14:paraId="4BDD4797" w14:textId="2446A546" w:rsidR="00F9771B" w:rsidRPr="00B8066E" w:rsidRDefault="00F9771B" w:rsidP="003301C1">
      <w:pPr>
        <w:spacing w:after="0" w:line="240" w:lineRule="auto"/>
        <w:ind w:left="720" w:hanging="720"/>
        <w:jc w:val="both"/>
        <w:rPr>
          <w:rFonts w:ascii="Times New Roman" w:hAnsi="Times New Roman" w:cs="Times New Roman"/>
          <w:sz w:val="24"/>
          <w:szCs w:val="24"/>
        </w:rPr>
      </w:pPr>
      <w:proofErr w:type="spellStart"/>
      <w:r w:rsidRPr="00B8066E">
        <w:rPr>
          <w:rFonts w:ascii="Times New Roman" w:hAnsi="Times New Roman" w:cs="Times New Roman"/>
          <w:sz w:val="24"/>
          <w:szCs w:val="24"/>
        </w:rPr>
        <w:t>Undang-Undang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 </w:t>
      </w:r>
      <w:proofErr w:type="spellStart"/>
      <w:r w:rsidRPr="00B8066E">
        <w:rPr>
          <w:rFonts w:ascii="Times New Roman" w:hAnsi="Times New Roman" w:cs="Times New Roman"/>
          <w:sz w:val="24"/>
          <w:szCs w:val="24"/>
        </w:rPr>
        <w:t>Tahun</w:t>
      </w:r>
      <w:proofErr w:type="spellEnd"/>
      <w:r w:rsidRPr="00B8066E">
        <w:rPr>
          <w:rFonts w:ascii="Times New Roman" w:hAnsi="Times New Roman" w:cs="Times New Roman"/>
          <w:sz w:val="24"/>
          <w:szCs w:val="24"/>
        </w:rPr>
        <w:t xml:space="preserve"> 2023 Kitab </w:t>
      </w:r>
      <w:proofErr w:type="spellStart"/>
      <w:r w:rsidRPr="00B8066E">
        <w:rPr>
          <w:rFonts w:ascii="Times New Roman" w:hAnsi="Times New Roman" w:cs="Times New Roman"/>
          <w:sz w:val="24"/>
          <w:szCs w:val="24"/>
        </w:rPr>
        <w:t>Undang-Undang</w:t>
      </w:r>
      <w:proofErr w:type="spellEnd"/>
      <w:r w:rsidRPr="00B8066E">
        <w:rPr>
          <w:rFonts w:ascii="Times New Roman" w:hAnsi="Times New Roman" w:cs="Times New Roman"/>
          <w:sz w:val="24"/>
          <w:szCs w:val="24"/>
        </w:rPr>
        <w:t xml:space="preserve"> Hukum </w:t>
      </w:r>
      <w:proofErr w:type="spellStart"/>
      <w:r w:rsidRPr="00B8066E">
        <w:rPr>
          <w:rFonts w:ascii="Times New Roman" w:hAnsi="Times New Roman" w:cs="Times New Roman"/>
          <w:sz w:val="24"/>
          <w:szCs w:val="24"/>
        </w:rPr>
        <w:t>Pidana</w:t>
      </w:r>
      <w:proofErr w:type="spellEnd"/>
      <w:r w:rsidR="001D0F1A" w:rsidRPr="00B8066E">
        <w:rPr>
          <w:rFonts w:ascii="Times New Roman" w:hAnsi="Times New Roman" w:cs="Times New Roman"/>
          <w:sz w:val="24"/>
          <w:szCs w:val="24"/>
        </w:rPr>
        <w:t>.</w:t>
      </w:r>
    </w:p>
    <w:p w14:paraId="5720DD53" w14:textId="77777777" w:rsidR="001D0F1A" w:rsidRPr="00B8066E" w:rsidRDefault="001D0F1A" w:rsidP="003301C1">
      <w:pPr>
        <w:spacing w:after="0" w:line="240" w:lineRule="auto"/>
        <w:ind w:left="720" w:hanging="720"/>
        <w:jc w:val="both"/>
        <w:rPr>
          <w:rFonts w:ascii="Times New Roman" w:hAnsi="Times New Roman" w:cs="Times New Roman"/>
          <w:sz w:val="24"/>
          <w:szCs w:val="24"/>
        </w:rPr>
      </w:pPr>
    </w:p>
    <w:p w14:paraId="0310556F" w14:textId="3F3D0DC9" w:rsidR="00F9771B" w:rsidRPr="00B8066E" w:rsidRDefault="00F9771B" w:rsidP="003301C1">
      <w:pPr>
        <w:spacing w:after="0" w:line="240" w:lineRule="auto"/>
        <w:ind w:left="720" w:hanging="720"/>
        <w:jc w:val="both"/>
        <w:rPr>
          <w:rFonts w:ascii="Times New Roman" w:hAnsi="Times New Roman" w:cs="Times New Roman"/>
          <w:sz w:val="24"/>
          <w:szCs w:val="24"/>
        </w:rPr>
      </w:pPr>
      <w:proofErr w:type="spellStart"/>
      <w:r w:rsidRPr="00B8066E">
        <w:rPr>
          <w:rFonts w:ascii="Times New Roman" w:hAnsi="Times New Roman" w:cs="Times New Roman"/>
          <w:sz w:val="24"/>
          <w:szCs w:val="24"/>
        </w:rPr>
        <w:t>Undang-Undang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11 </w:t>
      </w:r>
      <w:proofErr w:type="spellStart"/>
      <w:r w:rsidRPr="00B8066E">
        <w:rPr>
          <w:rFonts w:ascii="Times New Roman" w:hAnsi="Times New Roman" w:cs="Times New Roman"/>
          <w:sz w:val="24"/>
          <w:szCs w:val="24"/>
        </w:rPr>
        <w:t>Tahun</w:t>
      </w:r>
      <w:proofErr w:type="spellEnd"/>
      <w:r w:rsidRPr="00B8066E">
        <w:rPr>
          <w:rFonts w:ascii="Times New Roman" w:hAnsi="Times New Roman" w:cs="Times New Roman"/>
          <w:sz w:val="24"/>
          <w:szCs w:val="24"/>
        </w:rPr>
        <w:t xml:space="preserve"> 2008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Informasi</w:t>
      </w:r>
      <w:proofErr w:type="spellEnd"/>
      <w:r w:rsidRPr="00B8066E">
        <w:rPr>
          <w:rFonts w:ascii="Times New Roman" w:hAnsi="Times New Roman" w:cs="Times New Roman"/>
          <w:sz w:val="24"/>
          <w:szCs w:val="24"/>
        </w:rPr>
        <w:t xml:space="preserve"> Dan </w:t>
      </w:r>
      <w:proofErr w:type="spellStart"/>
      <w:r w:rsidRPr="00B8066E">
        <w:rPr>
          <w:rFonts w:ascii="Times New Roman" w:hAnsi="Times New Roman" w:cs="Times New Roman"/>
          <w:sz w:val="24"/>
          <w:szCs w:val="24"/>
        </w:rPr>
        <w:t>Transaksi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Elektronik</w:t>
      </w:r>
      <w:proofErr w:type="spellEnd"/>
      <w:r w:rsidR="001D0F1A" w:rsidRPr="00B8066E">
        <w:rPr>
          <w:rFonts w:ascii="Times New Roman" w:hAnsi="Times New Roman" w:cs="Times New Roman"/>
          <w:sz w:val="24"/>
          <w:szCs w:val="24"/>
        </w:rPr>
        <w:t>.</w:t>
      </w:r>
      <w:r w:rsidRPr="00B8066E">
        <w:rPr>
          <w:rFonts w:ascii="Times New Roman" w:hAnsi="Times New Roman" w:cs="Times New Roman"/>
          <w:sz w:val="24"/>
          <w:szCs w:val="24"/>
        </w:rPr>
        <w:t xml:space="preserve"> </w:t>
      </w:r>
    </w:p>
    <w:p w14:paraId="42011986" w14:textId="77777777" w:rsidR="001D0F1A" w:rsidRPr="00B8066E" w:rsidRDefault="001D0F1A" w:rsidP="003301C1">
      <w:pPr>
        <w:spacing w:after="0" w:line="240" w:lineRule="auto"/>
        <w:ind w:left="720" w:hanging="720"/>
        <w:jc w:val="both"/>
        <w:rPr>
          <w:rFonts w:ascii="Times New Roman" w:hAnsi="Times New Roman" w:cs="Times New Roman"/>
          <w:sz w:val="24"/>
          <w:szCs w:val="24"/>
        </w:rPr>
      </w:pPr>
    </w:p>
    <w:p w14:paraId="24AA342E" w14:textId="77777777" w:rsidR="00F9771B" w:rsidRPr="00B8066E" w:rsidRDefault="00F9771B" w:rsidP="003301C1">
      <w:pPr>
        <w:spacing w:after="0" w:line="240" w:lineRule="auto"/>
        <w:ind w:left="720" w:hanging="720"/>
        <w:jc w:val="both"/>
        <w:rPr>
          <w:rFonts w:ascii="Times New Roman" w:hAnsi="Times New Roman" w:cs="Times New Roman"/>
          <w:sz w:val="24"/>
          <w:szCs w:val="24"/>
        </w:rPr>
      </w:pPr>
      <w:proofErr w:type="spellStart"/>
      <w:r w:rsidRPr="00B8066E">
        <w:rPr>
          <w:rFonts w:ascii="Times New Roman" w:hAnsi="Times New Roman" w:cs="Times New Roman"/>
          <w:sz w:val="24"/>
          <w:szCs w:val="24"/>
        </w:rPr>
        <w:t>Undang</w:t>
      </w:r>
      <w:proofErr w:type="spellEnd"/>
      <w:r w:rsidRPr="00B8066E">
        <w:rPr>
          <w:rFonts w:ascii="Times New Roman" w:hAnsi="Times New Roman" w:cs="Times New Roman"/>
          <w:sz w:val="24"/>
          <w:szCs w:val="24"/>
        </w:rPr>
        <w:t>–</w:t>
      </w:r>
      <w:proofErr w:type="spellStart"/>
      <w:r w:rsidRPr="00B8066E">
        <w:rPr>
          <w:rFonts w:ascii="Times New Roman" w:hAnsi="Times New Roman" w:cs="Times New Roman"/>
          <w:sz w:val="24"/>
          <w:szCs w:val="24"/>
        </w:rPr>
        <w:t>Undang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19 </w:t>
      </w:r>
      <w:proofErr w:type="spellStart"/>
      <w:r w:rsidRPr="00B8066E">
        <w:rPr>
          <w:rFonts w:ascii="Times New Roman" w:hAnsi="Times New Roman" w:cs="Times New Roman"/>
          <w:sz w:val="24"/>
          <w:szCs w:val="24"/>
        </w:rPr>
        <w:t>Tahun</w:t>
      </w:r>
      <w:proofErr w:type="spellEnd"/>
      <w:r w:rsidRPr="00B8066E">
        <w:rPr>
          <w:rFonts w:ascii="Times New Roman" w:hAnsi="Times New Roman" w:cs="Times New Roman"/>
          <w:sz w:val="24"/>
          <w:szCs w:val="24"/>
        </w:rPr>
        <w:t xml:space="preserve"> 2016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Informasi</w:t>
      </w:r>
      <w:proofErr w:type="spellEnd"/>
      <w:r w:rsidRPr="00B8066E">
        <w:rPr>
          <w:rFonts w:ascii="Times New Roman" w:hAnsi="Times New Roman" w:cs="Times New Roman"/>
          <w:sz w:val="24"/>
          <w:szCs w:val="24"/>
        </w:rPr>
        <w:t xml:space="preserve"> Dan </w:t>
      </w:r>
      <w:proofErr w:type="spellStart"/>
      <w:r w:rsidRPr="00B8066E">
        <w:rPr>
          <w:rFonts w:ascii="Times New Roman" w:hAnsi="Times New Roman" w:cs="Times New Roman"/>
          <w:sz w:val="24"/>
          <w:szCs w:val="24"/>
        </w:rPr>
        <w:t>Transaksi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Elektronik</w:t>
      </w:r>
      <w:proofErr w:type="spellEnd"/>
      <w:r w:rsidRPr="00B8066E">
        <w:rPr>
          <w:rFonts w:ascii="Times New Roman" w:hAnsi="Times New Roman" w:cs="Times New Roman"/>
          <w:sz w:val="24"/>
          <w:szCs w:val="24"/>
        </w:rPr>
        <w:t>.</w:t>
      </w:r>
    </w:p>
    <w:p w14:paraId="2C470F43" w14:textId="77777777" w:rsidR="00236372" w:rsidRPr="00B8066E" w:rsidRDefault="00236372" w:rsidP="003301C1">
      <w:pPr>
        <w:spacing w:after="0" w:line="240" w:lineRule="auto"/>
        <w:ind w:left="720" w:hanging="720"/>
        <w:jc w:val="both"/>
        <w:rPr>
          <w:rFonts w:ascii="Times New Roman" w:hAnsi="Times New Roman" w:cs="Times New Roman"/>
          <w:sz w:val="24"/>
          <w:szCs w:val="24"/>
        </w:rPr>
      </w:pPr>
    </w:p>
    <w:p w14:paraId="30A08CAD" w14:textId="77777777" w:rsidR="00F9771B" w:rsidRPr="00B8066E" w:rsidRDefault="00F9771B" w:rsidP="003301C1">
      <w:pPr>
        <w:spacing w:after="0" w:line="240" w:lineRule="auto"/>
        <w:ind w:left="720" w:hanging="720"/>
        <w:jc w:val="both"/>
        <w:rPr>
          <w:rFonts w:ascii="Times New Roman" w:hAnsi="Times New Roman" w:cs="Times New Roman"/>
          <w:sz w:val="24"/>
          <w:szCs w:val="24"/>
        </w:rPr>
      </w:pPr>
      <w:proofErr w:type="spellStart"/>
      <w:r w:rsidRPr="00B8066E">
        <w:rPr>
          <w:rFonts w:ascii="Times New Roman" w:hAnsi="Times New Roman" w:cs="Times New Roman"/>
          <w:sz w:val="24"/>
          <w:szCs w:val="24"/>
        </w:rPr>
        <w:t>Undang</w:t>
      </w:r>
      <w:proofErr w:type="spellEnd"/>
      <w:r w:rsidRPr="00B8066E">
        <w:rPr>
          <w:rFonts w:ascii="Times New Roman" w:hAnsi="Times New Roman" w:cs="Times New Roman"/>
          <w:sz w:val="24"/>
          <w:szCs w:val="24"/>
        </w:rPr>
        <w:t>–</w:t>
      </w:r>
      <w:proofErr w:type="spellStart"/>
      <w:r w:rsidRPr="00B8066E">
        <w:rPr>
          <w:rFonts w:ascii="Times New Roman" w:hAnsi="Times New Roman" w:cs="Times New Roman"/>
          <w:sz w:val="24"/>
          <w:szCs w:val="24"/>
        </w:rPr>
        <w:t>Undang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 </w:t>
      </w:r>
      <w:proofErr w:type="spellStart"/>
      <w:r w:rsidRPr="00B8066E">
        <w:rPr>
          <w:rFonts w:ascii="Times New Roman" w:hAnsi="Times New Roman" w:cs="Times New Roman"/>
          <w:sz w:val="24"/>
          <w:szCs w:val="24"/>
        </w:rPr>
        <w:t>Tahun</w:t>
      </w:r>
      <w:proofErr w:type="spellEnd"/>
      <w:r w:rsidRPr="00B8066E">
        <w:rPr>
          <w:rFonts w:ascii="Times New Roman" w:hAnsi="Times New Roman" w:cs="Times New Roman"/>
          <w:sz w:val="24"/>
          <w:szCs w:val="24"/>
        </w:rPr>
        <w:t xml:space="preserve"> 2024 </w:t>
      </w:r>
      <w:proofErr w:type="spellStart"/>
      <w:r w:rsidRPr="00B8066E">
        <w:rPr>
          <w:rFonts w:ascii="Times New Roman" w:hAnsi="Times New Roman" w:cs="Times New Roman"/>
          <w:sz w:val="24"/>
          <w:szCs w:val="24"/>
        </w:rPr>
        <w:t>Tentang</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Informasi</w:t>
      </w:r>
      <w:proofErr w:type="spellEnd"/>
      <w:r w:rsidRPr="00B8066E">
        <w:rPr>
          <w:rFonts w:ascii="Times New Roman" w:hAnsi="Times New Roman" w:cs="Times New Roman"/>
          <w:sz w:val="24"/>
          <w:szCs w:val="24"/>
        </w:rPr>
        <w:t xml:space="preserve"> Dan </w:t>
      </w:r>
      <w:proofErr w:type="spellStart"/>
      <w:r w:rsidRPr="00B8066E">
        <w:rPr>
          <w:rFonts w:ascii="Times New Roman" w:hAnsi="Times New Roman" w:cs="Times New Roman"/>
          <w:sz w:val="24"/>
          <w:szCs w:val="24"/>
        </w:rPr>
        <w:t>Transaksi</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Elektronik</w:t>
      </w:r>
      <w:proofErr w:type="spellEnd"/>
      <w:r w:rsidRPr="00B8066E">
        <w:rPr>
          <w:rFonts w:ascii="Times New Roman" w:hAnsi="Times New Roman" w:cs="Times New Roman"/>
          <w:sz w:val="24"/>
          <w:szCs w:val="24"/>
        </w:rPr>
        <w:t>.</w:t>
      </w:r>
    </w:p>
    <w:p w14:paraId="218A40AE" w14:textId="77777777" w:rsidR="00236372" w:rsidRPr="00B8066E" w:rsidRDefault="00236372" w:rsidP="003301C1">
      <w:pPr>
        <w:spacing w:after="0" w:line="240" w:lineRule="auto"/>
        <w:ind w:left="720" w:hanging="720"/>
        <w:jc w:val="both"/>
        <w:rPr>
          <w:rFonts w:ascii="Times New Roman" w:hAnsi="Times New Roman" w:cs="Times New Roman"/>
          <w:sz w:val="24"/>
          <w:szCs w:val="24"/>
        </w:rPr>
      </w:pPr>
    </w:p>
    <w:p w14:paraId="53C7A613" w14:textId="02A096AB" w:rsidR="00F9771B" w:rsidRPr="00B8066E" w:rsidRDefault="00F9771B" w:rsidP="003301C1">
      <w:pPr>
        <w:spacing w:after="0" w:line="240" w:lineRule="auto"/>
        <w:ind w:left="720" w:hanging="720"/>
        <w:jc w:val="both"/>
        <w:rPr>
          <w:rFonts w:ascii="Times New Roman" w:hAnsi="Times New Roman" w:cs="Times New Roman"/>
          <w:sz w:val="24"/>
          <w:szCs w:val="24"/>
        </w:rPr>
      </w:pPr>
      <w:proofErr w:type="spellStart"/>
      <w:r w:rsidRPr="00B8066E">
        <w:rPr>
          <w:rFonts w:ascii="Times New Roman" w:hAnsi="Times New Roman" w:cs="Times New Roman"/>
          <w:sz w:val="24"/>
          <w:szCs w:val="24"/>
        </w:rPr>
        <w:t>Putusan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Pengadilan</w:t>
      </w:r>
      <w:proofErr w:type="spellEnd"/>
      <w:r w:rsidRPr="00B8066E">
        <w:rPr>
          <w:rFonts w:ascii="Times New Roman" w:hAnsi="Times New Roman" w:cs="Times New Roman"/>
          <w:sz w:val="24"/>
          <w:szCs w:val="24"/>
        </w:rPr>
        <w:t xml:space="preserve"> </w:t>
      </w:r>
      <w:proofErr w:type="spellStart"/>
      <w:r w:rsidRPr="00B8066E">
        <w:rPr>
          <w:rFonts w:ascii="Times New Roman" w:hAnsi="Times New Roman" w:cs="Times New Roman"/>
          <w:sz w:val="24"/>
          <w:szCs w:val="24"/>
        </w:rPr>
        <w:t>Nomor</w:t>
      </w:r>
      <w:proofErr w:type="spellEnd"/>
      <w:r w:rsidRPr="00B8066E">
        <w:rPr>
          <w:rFonts w:ascii="Times New Roman" w:hAnsi="Times New Roman" w:cs="Times New Roman"/>
          <w:sz w:val="24"/>
          <w:szCs w:val="24"/>
        </w:rPr>
        <w:t xml:space="preserve"> 1174/</w:t>
      </w:r>
      <w:proofErr w:type="spellStart"/>
      <w:r w:rsidRPr="00B8066E">
        <w:rPr>
          <w:rFonts w:ascii="Times New Roman" w:hAnsi="Times New Roman" w:cs="Times New Roman"/>
          <w:sz w:val="24"/>
          <w:szCs w:val="24"/>
        </w:rPr>
        <w:t>Pid.Sus</w:t>
      </w:r>
      <w:proofErr w:type="spellEnd"/>
      <w:r w:rsidRPr="00B8066E">
        <w:rPr>
          <w:rFonts w:ascii="Times New Roman" w:hAnsi="Times New Roman" w:cs="Times New Roman"/>
          <w:sz w:val="24"/>
          <w:szCs w:val="24"/>
        </w:rPr>
        <w:t>/2021/PN.JKT.UTR.</w:t>
      </w:r>
    </w:p>
    <w:p w14:paraId="4165650A" w14:textId="77777777" w:rsidR="00236372" w:rsidRPr="00B8066E" w:rsidRDefault="00236372" w:rsidP="001D0F1A">
      <w:pPr>
        <w:spacing w:after="0" w:line="240" w:lineRule="auto"/>
        <w:ind w:firstLine="720"/>
        <w:jc w:val="both"/>
        <w:rPr>
          <w:rFonts w:ascii="Times New Roman" w:hAnsi="Times New Roman" w:cs="Times New Roman"/>
          <w:sz w:val="24"/>
          <w:szCs w:val="24"/>
        </w:rPr>
      </w:pPr>
    </w:p>
    <w:p w14:paraId="14DE1BB0" w14:textId="7713342F" w:rsidR="00F10DF0" w:rsidRPr="005C5F38" w:rsidRDefault="005C5F38" w:rsidP="005C5F38">
      <w:pPr>
        <w:spacing w:after="0" w:line="360" w:lineRule="auto"/>
        <w:jc w:val="both"/>
        <w:rPr>
          <w:rFonts w:ascii="Times New Roman" w:hAnsi="Times New Roman" w:cs="Times New Roman"/>
          <w:b/>
          <w:bCs/>
          <w:sz w:val="24"/>
          <w:szCs w:val="24"/>
        </w:rPr>
      </w:pPr>
      <w:proofErr w:type="spellStart"/>
      <w:r w:rsidRPr="005C5F38">
        <w:rPr>
          <w:rFonts w:ascii="Times New Roman" w:hAnsi="Times New Roman" w:cs="Times New Roman"/>
          <w:b/>
          <w:bCs/>
          <w:sz w:val="24"/>
          <w:szCs w:val="24"/>
        </w:rPr>
        <w:t>Jurnal</w:t>
      </w:r>
      <w:proofErr w:type="spellEnd"/>
    </w:p>
    <w:p w14:paraId="7DCEA4A7" w14:textId="305D9FF6" w:rsidR="003301C1" w:rsidRPr="003301C1" w:rsidRDefault="00236372" w:rsidP="00971789">
      <w:pPr>
        <w:spacing w:after="0" w:line="360" w:lineRule="auto"/>
        <w:ind w:left="720" w:hanging="720"/>
        <w:jc w:val="both"/>
        <w:rPr>
          <w:rFonts w:ascii="Times New Roman" w:hAnsi="Times New Roman" w:cs="Times New Roman"/>
          <w:sz w:val="24"/>
          <w:szCs w:val="24"/>
        </w:rPr>
      </w:pPr>
      <w:r w:rsidRPr="003301C1">
        <w:rPr>
          <w:rFonts w:ascii="Times New Roman" w:hAnsi="Times New Roman" w:cs="Times New Roman"/>
          <w:sz w:val="24"/>
          <w:szCs w:val="24"/>
        </w:rPr>
        <w:t xml:space="preserve">Andi Aina </w:t>
      </w:r>
      <w:proofErr w:type="spellStart"/>
      <w:r w:rsidRPr="003301C1">
        <w:rPr>
          <w:rFonts w:ascii="Times New Roman" w:hAnsi="Times New Roman" w:cs="Times New Roman"/>
          <w:sz w:val="24"/>
          <w:szCs w:val="24"/>
        </w:rPr>
        <w:t>Ilmih</w:t>
      </w:r>
      <w:proofErr w:type="spellEnd"/>
      <w:r w:rsidRPr="003301C1">
        <w:rPr>
          <w:rFonts w:ascii="Times New Roman" w:hAnsi="Times New Roman" w:cs="Times New Roman"/>
          <w:sz w:val="24"/>
          <w:szCs w:val="24"/>
        </w:rPr>
        <w:t xml:space="preserve">, Kami Hartono, Ida Mushofiana,2019, </w:t>
      </w:r>
      <w:r w:rsidRPr="003301C1">
        <w:rPr>
          <w:rFonts w:ascii="Times New Roman" w:hAnsi="Times New Roman" w:cs="Times New Roman"/>
          <w:i/>
          <w:iCs/>
          <w:sz w:val="24"/>
          <w:szCs w:val="24"/>
        </w:rPr>
        <w:t xml:space="preserve">Legal Aspects of The Use of Digital </w:t>
      </w:r>
      <w:proofErr w:type="spellStart"/>
      <w:r w:rsidRPr="003301C1">
        <w:rPr>
          <w:rFonts w:ascii="Times New Roman" w:hAnsi="Times New Roman" w:cs="Times New Roman"/>
          <w:i/>
          <w:iCs/>
          <w:sz w:val="24"/>
          <w:szCs w:val="24"/>
        </w:rPr>
        <w:t>Tecnology</w:t>
      </w:r>
      <w:proofErr w:type="spellEnd"/>
      <w:r w:rsidRPr="003301C1">
        <w:rPr>
          <w:rFonts w:ascii="Times New Roman" w:hAnsi="Times New Roman" w:cs="Times New Roman"/>
          <w:i/>
          <w:iCs/>
          <w:sz w:val="24"/>
          <w:szCs w:val="24"/>
        </w:rPr>
        <w:t xml:space="preserve"> Through Sharia Online Transactions In Traditional Market In Increasing Community Economy,</w:t>
      </w:r>
      <w:r w:rsidRPr="003301C1">
        <w:rPr>
          <w:rFonts w:ascii="Times New Roman" w:hAnsi="Times New Roman" w:cs="Times New Roman"/>
          <w:sz w:val="24"/>
          <w:szCs w:val="24"/>
        </w:rPr>
        <w:t xml:space="preserve"> International Sharia </w:t>
      </w:r>
      <w:proofErr w:type="spellStart"/>
      <w:r w:rsidRPr="003301C1">
        <w:rPr>
          <w:rFonts w:ascii="Times New Roman" w:hAnsi="Times New Roman" w:cs="Times New Roman"/>
          <w:sz w:val="24"/>
          <w:szCs w:val="24"/>
        </w:rPr>
        <w:t>Jurnal</w:t>
      </w:r>
      <w:proofErr w:type="spellEnd"/>
      <w:r w:rsidRPr="003301C1">
        <w:rPr>
          <w:rFonts w:ascii="Times New Roman" w:hAnsi="Times New Roman" w:cs="Times New Roman"/>
          <w:sz w:val="24"/>
          <w:szCs w:val="24"/>
        </w:rPr>
        <w:t xml:space="preserve"> Of Law </w:t>
      </w:r>
      <w:proofErr w:type="spellStart"/>
      <w:r w:rsidRPr="003301C1">
        <w:rPr>
          <w:rFonts w:ascii="Times New Roman" w:hAnsi="Times New Roman" w:cs="Times New Roman"/>
          <w:sz w:val="24"/>
          <w:szCs w:val="24"/>
        </w:rPr>
        <w:lastRenderedPageBreak/>
        <w:t>Recontruction</w:t>
      </w:r>
      <w:proofErr w:type="spellEnd"/>
      <w:r w:rsidRPr="003301C1">
        <w:rPr>
          <w:rFonts w:ascii="Times New Roman" w:hAnsi="Times New Roman" w:cs="Times New Roman"/>
          <w:sz w:val="24"/>
          <w:szCs w:val="24"/>
        </w:rPr>
        <w:t xml:space="preserve">, Universitas Islam Sultan Agung Semarang </w:t>
      </w:r>
      <w:proofErr w:type="spellStart"/>
      <w:r w:rsidRPr="003301C1">
        <w:rPr>
          <w:rFonts w:ascii="Times New Roman" w:hAnsi="Times New Roman" w:cs="Times New Roman"/>
          <w:sz w:val="24"/>
          <w:szCs w:val="24"/>
        </w:rPr>
        <w:t>Fakultas</w:t>
      </w:r>
      <w:proofErr w:type="spellEnd"/>
      <w:r w:rsidRPr="003301C1">
        <w:rPr>
          <w:rFonts w:ascii="Times New Roman" w:hAnsi="Times New Roman" w:cs="Times New Roman"/>
          <w:sz w:val="24"/>
          <w:szCs w:val="24"/>
        </w:rPr>
        <w:t xml:space="preserve"> Hukum, Semarang, Vol. 3, No. 11.</w:t>
      </w:r>
    </w:p>
    <w:p w14:paraId="32DD1534" w14:textId="38A95965" w:rsidR="00236372" w:rsidRPr="00971789" w:rsidRDefault="00236372" w:rsidP="00971789">
      <w:pPr>
        <w:spacing w:after="0" w:line="360" w:lineRule="auto"/>
        <w:ind w:left="720" w:hanging="720"/>
        <w:jc w:val="both"/>
        <w:rPr>
          <w:rFonts w:ascii="Times New Roman" w:hAnsi="Times New Roman" w:cs="Times New Roman"/>
          <w:sz w:val="24"/>
          <w:szCs w:val="24"/>
        </w:rPr>
      </w:pPr>
      <w:r w:rsidRPr="003301C1">
        <w:rPr>
          <w:rFonts w:ascii="Times New Roman" w:hAnsi="Times New Roman" w:cs="Times New Roman"/>
          <w:sz w:val="24"/>
          <w:szCs w:val="24"/>
        </w:rPr>
        <w:t xml:space="preserve">Muhammad Satria </w:t>
      </w:r>
      <w:proofErr w:type="spellStart"/>
      <w:r w:rsidRPr="003301C1">
        <w:rPr>
          <w:rFonts w:ascii="Times New Roman" w:hAnsi="Times New Roman" w:cs="Times New Roman"/>
          <w:sz w:val="24"/>
          <w:szCs w:val="24"/>
        </w:rPr>
        <w:t>Hasibuan</w:t>
      </w:r>
      <w:proofErr w:type="spellEnd"/>
      <w:r w:rsidRPr="003301C1">
        <w:rPr>
          <w:rFonts w:ascii="Times New Roman" w:hAnsi="Times New Roman" w:cs="Times New Roman"/>
          <w:sz w:val="24"/>
          <w:szCs w:val="24"/>
        </w:rPr>
        <w:t xml:space="preserve">, M. Nasir </w:t>
      </w:r>
      <w:proofErr w:type="spellStart"/>
      <w:r w:rsidRPr="003301C1">
        <w:rPr>
          <w:rFonts w:ascii="Times New Roman" w:hAnsi="Times New Roman" w:cs="Times New Roman"/>
          <w:sz w:val="24"/>
          <w:szCs w:val="24"/>
        </w:rPr>
        <w:t>Sitompul</w:t>
      </w:r>
      <w:proofErr w:type="spellEnd"/>
      <w:r w:rsidRPr="003301C1">
        <w:rPr>
          <w:rFonts w:ascii="Times New Roman" w:hAnsi="Times New Roman" w:cs="Times New Roman"/>
          <w:sz w:val="24"/>
          <w:szCs w:val="24"/>
        </w:rPr>
        <w:t>, 2022</w:t>
      </w:r>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Analisis</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Tindak</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Pidana</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Penipuan</w:t>
      </w:r>
      <w:proofErr w:type="spellEnd"/>
      <w:r w:rsidRPr="003301C1">
        <w:rPr>
          <w:rFonts w:ascii="Times New Roman" w:hAnsi="Times New Roman" w:cs="Times New Roman"/>
          <w:i/>
          <w:iCs/>
          <w:sz w:val="24"/>
          <w:szCs w:val="24"/>
        </w:rPr>
        <w:t xml:space="preserve"> Jual Neli Tas </w:t>
      </w:r>
      <w:proofErr w:type="spellStart"/>
      <w:r w:rsidRPr="003301C1">
        <w:rPr>
          <w:rFonts w:ascii="Times New Roman" w:hAnsi="Times New Roman" w:cs="Times New Roman"/>
          <w:i/>
          <w:iCs/>
          <w:sz w:val="24"/>
          <w:szCs w:val="24"/>
        </w:rPr>
        <w:t>Melalui</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Aplikasi</w:t>
      </w:r>
      <w:proofErr w:type="spellEnd"/>
      <w:r w:rsidRPr="003301C1">
        <w:rPr>
          <w:rFonts w:ascii="Times New Roman" w:hAnsi="Times New Roman" w:cs="Times New Roman"/>
          <w:i/>
          <w:iCs/>
          <w:sz w:val="24"/>
          <w:szCs w:val="24"/>
        </w:rPr>
        <w:t xml:space="preserve"> Online (Studi </w:t>
      </w:r>
      <w:proofErr w:type="spellStart"/>
      <w:r w:rsidRPr="003301C1">
        <w:rPr>
          <w:rFonts w:ascii="Times New Roman" w:hAnsi="Times New Roman" w:cs="Times New Roman"/>
          <w:i/>
          <w:iCs/>
          <w:sz w:val="24"/>
          <w:szCs w:val="24"/>
        </w:rPr>
        <w:t>Putusan</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Pn</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Nomor</w:t>
      </w:r>
      <w:proofErr w:type="spellEnd"/>
      <w:r w:rsidRPr="003301C1">
        <w:rPr>
          <w:rFonts w:ascii="Times New Roman" w:hAnsi="Times New Roman" w:cs="Times New Roman"/>
          <w:i/>
          <w:iCs/>
          <w:sz w:val="24"/>
          <w:szCs w:val="24"/>
        </w:rPr>
        <w:t xml:space="preserve"> 149/</w:t>
      </w:r>
      <w:proofErr w:type="spellStart"/>
      <w:r w:rsidRPr="003301C1">
        <w:rPr>
          <w:rFonts w:ascii="Times New Roman" w:hAnsi="Times New Roman" w:cs="Times New Roman"/>
          <w:i/>
          <w:iCs/>
          <w:sz w:val="24"/>
          <w:szCs w:val="24"/>
        </w:rPr>
        <w:t>Pid.B</w:t>
      </w:r>
      <w:proofErr w:type="spellEnd"/>
      <w:r w:rsidRPr="003301C1">
        <w:rPr>
          <w:rFonts w:ascii="Times New Roman" w:hAnsi="Times New Roman" w:cs="Times New Roman"/>
          <w:i/>
          <w:iCs/>
          <w:sz w:val="24"/>
          <w:szCs w:val="24"/>
        </w:rPr>
        <w:t>/2017/</w:t>
      </w:r>
      <w:proofErr w:type="spellStart"/>
      <w:r w:rsidRPr="003301C1">
        <w:rPr>
          <w:rFonts w:ascii="Times New Roman" w:hAnsi="Times New Roman" w:cs="Times New Roman"/>
          <w:i/>
          <w:iCs/>
          <w:sz w:val="24"/>
          <w:szCs w:val="24"/>
        </w:rPr>
        <w:t>Pn</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Lpb</w:t>
      </w:r>
      <w:proofErr w:type="spellEnd"/>
      <w:r w:rsidRPr="003301C1">
        <w:rPr>
          <w:rFonts w:ascii="Times New Roman" w:hAnsi="Times New Roman" w:cs="Times New Roman"/>
          <w:sz w:val="24"/>
          <w:szCs w:val="24"/>
        </w:rPr>
        <w:t>, Medan, Vol. 6 No. 1.</w:t>
      </w:r>
    </w:p>
    <w:p w14:paraId="5129F27B" w14:textId="1B933DC0" w:rsidR="00F10DF0" w:rsidRPr="003301C1" w:rsidRDefault="00236372" w:rsidP="003301C1">
      <w:pPr>
        <w:spacing w:after="0" w:line="360" w:lineRule="auto"/>
        <w:ind w:left="720" w:hanging="720"/>
        <w:jc w:val="both"/>
        <w:rPr>
          <w:rFonts w:ascii="Times New Roman" w:hAnsi="Times New Roman" w:cs="Times New Roman"/>
          <w:b/>
          <w:bCs/>
          <w:sz w:val="24"/>
          <w:szCs w:val="24"/>
        </w:rPr>
      </w:pPr>
      <w:r w:rsidRPr="003301C1">
        <w:rPr>
          <w:rFonts w:ascii="Times New Roman" w:hAnsi="Times New Roman" w:cs="Times New Roman"/>
          <w:sz w:val="24"/>
          <w:szCs w:val="24"/>
        </w:rPr>
        <w:t xml:space="preserve">Tony Yuri </w:t>
      </w:r>
      <w:proofErr w:type="spellStart"/>
      <w:r w:rsidRPr="003301C1">
        <w:rPr>
          <w:rFonts w:ascii="Times New Roman" w:hAnsi="Times New Roman" w:cs="Times New Roman"/>
          <w:sz w:val="24"/>
          <w:szCs w:val="24"/>
        </w:rPr>
        <w:t>Rahmanto</w:t>
      </w:r>
      <w:proofErr w:type="spellEnd"/>
      <w:r w:rsidRPr="003301C1">
        <w:rPr>
          <w:rFonts w:ascii="Times New Roman" w:hAnsi="Times New Roman" w:cs="Times New Roman"/>
          <w:sz w:val="24"/>
          <w:szCs w:val="24"/>
        </w:rPr>
        <w:t xml:space="preserve">, 2019, </w:t>
      </w:r>
      <w:proofErr w:type="spellStart"/>
      <w:r w:rsidRPr="003301C1">
        <w:rPr>
          <w:rFonts w:ascii="Times New Roman" w:hAnsi="Times New Roman" w:cs="Times New Roman"/>
          <w:i/>
          <w:iCs/>
          <w:sz w:val="24"/>
          <w:szCs w:val="24"/>
        </w:rPr>
        <w:t>Penegakan</w:t>
      </w:r>
      <w:proofErr w:type="spellEnd"/>
      <w:r w:rsidRPr="003301C1">
        <w:rPr>
          <w:rFonts w:ascii="Times New Roman" w:hAnsi="Times New Roman" w:cs="Times New Roman"/>
          <w:i/>
          <w:iCs/>
          <w:sz w:val="24"/>
          <w:szCs w:val="24"/>
        </w:rPr>
        <w:t xml:space="preserve"> Hukum </w:t>
      </w:r>
      <w:proofErr w:type="spellStart"/>
      <w:r w:rsidRPr="003301C1">
        <w:rPr>
          <w:rFonts w:ascii="Times New Roman" w:hAnsi="Times New Roman" w:cs="Times New Roman"/>
          <w:i/>
          <w:iCs/>
          <w:sz w:val="24"/>
          <w:szCs w:val="24"/>
        </w:rPr>
        <w:t>Terhadaptindak</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Pidana</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Penipuan</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Berbasis</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Transaksi</w:t>
      </w:r>
      <w:proofErr w:type="spellEnd"/>
      <w:r w:rsidRPr="003301C1">
        <w:rPr>
          <w:rFonts w:ascii="Times New Roman" w:hAnsi="Times New Roman" w:cs="Times New Roman"/>
          <w:i/>
          <w:iCs/>
          <w:sz w:val="24"/>
          <w:szCs w:val="24"/>
        </w:rPr>
        <w:t xml:space="preserve"> </w:t>
      </w:r>
      <w:proofErr w:type="spellStart"/>
      <w:r w:rsidRPr="003301C1">
        <w:rPr>
          <w:rFonts w:ascii="Times New Roman" w:hAnsi="Times New Roman" w:cs="Times New Roman"/>
          <w:i/>
          <w:iCs/>
          <w:sz w:val="24"/>
          <w:szCs w:val="24"/>
        </w:rPr>
        <w:t>Elektronik</w:t>
      </w:r>
      <w:proofErr w:type="spellEnd"/>
      <w:r w:rsidRPr="003301C1">
        <w:rPr>
          <w:rFonts w:ascii="Times New Roman" w:hAnsi="Times New Roman" w:cs="Times New Roman"/>
          <w:i/>
          <w:iCs/>
          <w:sz w:val="24"/>
          <w:szCs w:val="24"/>
        </w:rPr>
        <w:t>,</w:t>
      </w:r>
      <w:r w:rsidRPr="003301C1">
        <w:rPr>
          <w:rFonts w:ascii="Times New Roman" w:hAnsi="Times New Roman" w:cs="Times New Roman"/>
          <w:sz w:val="24"/>
          <w:szCs w:val="24"/>
        </w:rPr>
        <w:t xml:space="preserve"> </w:t>
      </w:r>
      <w:proofErr w:type="spellStart"/>
      <w:r w:rsidRPr="003301C1">
        <w:rPr>
          <w:rFonts w:ascii="Times New Roman" w:hAnsi="Times New Roman" w:cs="Times New Roman"/>
          <w:sz w:val="24"/>
          <w:szCs w:val="24"/>
        </w:rPr>
        <w:t>Jurnal</w:t>
      </w:r>
      <w:proofErr w:type="spellEnd"/>
      <w:r w:rsidRPr="003301C1">
        <w:rPr>
          <w:rFonts w:ascii="Times New Roman" w:hAnsi="Times New Roman" w:cs="Times New Roman"/>
          <w:sz w:val="24"/>
          <w:szCs w:val="24"/>
        </w:rPr>
        <w:t xml:space="preserve"> </w:t>
      </w:r>
      <w:proofErr w:type="spellStart"/>
      <w:r w:rsidRPr="003301C1">
        <w:rPr>
          <w:rFonts w:ascii="Times New Roman" w:hAnsi="Times New Roman" w:cs="Times New Roman"/>
          <w:sz w:val="24"/>
          <w:szCs w:val="24"/>
        </w:rPr>
        <w:t>Penelitian</w:t>
      </w:r>
      <w:proofErr w:type="spellEnd"/>
      <w:r w:rsidRPr="003301C1">
        <w:rPr>
          <w:rFonts w:ascii="Times New Roman" w:hAnsi="Times New Roman" w:cs="Times New Roman"/>
          <w:sz w:val="24"/>
          <w:szCs w:val="24"/>
        </w:rPr>
        <w:t xml:space="preserve"> Hukum De Jure, Vol. 19 No. 1.</w:t>
      </w:r>
    </w:p>
    <w:sectPr w:rsidR="00F10DF0" w:rsidRPr="003301C1" w:rsidSect="00971789">
      <w:pgSz w:w="11906" w:h="16838" w:code="9"/>
      <w:pgMar w:top="2268"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45348" w14:textId="77777777" w:rsidR="00B53A93" w:rsidRDefault="00B53A93" w:rsidP="00C60BF5">
      <w:pPr>
        <w:spacing w:after="0" w:line="240" w:lineRule="auto"/>
      </w:pPr>
      <w:r>
        <w:separator/>
      </w:r>
    </w:p>
  </w:endnote>
  <w:endnote w:type="continuationSeparator" w:id="0">
    <w:p w14:paraId="35F88E94" w14:textId="77777777" w:rsidR="00B53A93" w:rsidRDefault="00B53A93" w:rsidP="00C6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019F" w14:textId="77777777" w:rsidR="00B53A93" w:rsidRDefault="00B53A93" w:rsidP="00C60BF5">
      <w:pPr>
        <w:spacing w:after="0" w:line="240" w:lineRule="auto"/>
      </w:pPr>
      <w:r>
        <w:separator/>
      </w:r>
    </w:p>
  </w:footnote>
  <w:footnote w:type="continuationSeparator" w:id="0">
    <w:p w14:paraId="5A2E1180" w14:textId="77777777" w:rsidR="00B53A93" w:rsidRDefault="00B53A93" w:rsidP="00C60BF5">
      <w:pPr>
        <w:spacing w:after="0" w:line="240" w:lineRule="auto"/>
      </w:pPr>
      <w:r>
        <w:continuationSeparator/>
      </w:r>
    </w:p>
  </w:footnote>
  <w:footnote w:id="1">
    <w:p w14:paraId="2795064D" w14:textId="77777777" w:rsidR="00586694" w:rsidRPr="00B8066E" w:rsidRDefault="00586694" w:rsidP="00586694">
      <w:pPr>
        <w:pStyle w:val="FootnoteText"/>
        <w:rPr>
          <w:rFonts w:ascii="Times New Roman" w:hAnsi="Times New Roman" w:cs="Times New Roman"/>
          <w:sz w:val="18"/>
          <w:szCs w:val="18"/>
          <w:lang w:val="pt-BR"/>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lang w:val="pt-BR"/>
        </w:rPr>
        <w:t xml:space="preserve"> Barda Nawawi Arief 2012</w:t>
      </w:r>
      <w:r w:rsidRPr="00B8066E">
        <w:rPr>
          <w:rFonts w:ascii="Times New Roman" w:hAnsi="Times New Roman" w:cs="Times New Roman"/>
          <w:i/>
          <w:iCs/>
          <w:sz w:val="18"/>
          <w:szCs w:val="18"/>
          <w:lang w:val="pt-BR"/>
        </w:rPr>
        <w:t>, Kebijakan Integral Penanggulangan Cyberporn diindonesia</w:t>
      </w:r>
      <w:r w:rsidRPr="00B8066E">
        <w:rPr>
          <w:rFonts w:ascii="Times New Roman" w:hAnsi="Times New Roman" w:cs="Times New Roman"/>
          <w:sz w:val="18"/>
          <w:szCs w:val="18"/>
          <w:lang w:val="pt-BR"/>
        </w:rPr>
        <w:t>, Lima, Semarang Hal. 1</w:t>
      </w:r>
    </w:p>
  </w:footnote>
  <w:footnote w:id="2">
    <w:p w14:paraId="1B1F7498" w14:textId="77777777" w:rsidR="00586694" w:rsidRPr="00B8066E" w:rsidRDefault="00586694" w:rsidP="00586694">
      <w:pPr>
        <w:pStyle w:val="FootnoteText"/>
        <w:jc w:val="both"/>
        <w:rPr>
          <w:rFonts w:ascii="Times New Roman" w:hAnsi="Times New Roman" w:cs="Times New Roman"/>
          <w:sz w:val="18"/>
          <w:szCs w:val="18"/>
          <w:lang w:val="pt-BR"/>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lang w:val="pt-BR"/>
        </w:rPr>
        <w:t xml:space="preserve"> </w:t>
      </w:r>
      <w:r w:rsidRPr="00B8066E">
        <w:rPr>
          <w:rFonts w:ascii="Times New Roman" w:hAnsi="Times New Roman" w:cs="Times New Roman"/>
          <w:i/>
          <w:iCs/>
          <w:sz w:val="18"/>
          <w:szCs w:val="18"/>
          <w:lang w:val="pt-BR"/>
        </w:rPr>
        <w:t xml:space="preserve">Ibid. </w:t>
      </w:r>
      <w:r w:rsidRPr="00B8066E">
        <w:rPr>
          <w:rFonts w:ascii="Times New Roman" w:hAnsi="Times New Roman" w:cs="Times New Roman"/>
          <w:sz w:val="18"/>
          <w:szCs w:val="18"/>
          <w:lang w:val="pt-BR"/>
        </w:rPr>
        <w:t>Hal. 2</w:t>
      </w:r>
    </w:p>
  </w:footnote>
  <w:footnote w:id="3">
    <w:p w14:paraId="3AB06E81" w14:textId="77777777" w:rsidR="00586694" w:rsidRPr="00B8066E" w:rsidRDefault="00586694" w:rsidP="00586694">
      <w:pPr>
        <w:pStyle w:val="FootnoteText"/>
        <w:rPr>
          <w:rFonts w:ascii="Times New Roman" w:hAnsi="Times New Roman" w:cs="Times New Roman"/>
          <w:sz w:val="18"/>
          <w:szCs w:val="18"/>
          <w:lang w:val="pt-BR"/>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lang w:val="pt-BR"/>
        </w:rPr>
        <w:t xml:space="preserve"> Budi Suhariyanto, 2012, </w:t>
      </w:r>
      <w:r w:rsidRPr="00B8066E">
        <w:rPr>
          <w:rFonts w:ascii="Times New Roman" w:hAnsi="Times New Roman" w:cs="Times New Roman"/>
          <w:i/>
          <w:iCs/>
          <w:sz w:val="18"/>
          <w:szCs w:val="18"/>
          <w:lang w:val="pt-BR"/>
        </w:rPr>
        <w:t>Tindak Pidana Teknologi Informasi (Cybercrime)</w:t>
      </w:r>
      <w:r w:rsidRPr="00B8066E">
        <w:rPr>
          <w:rFonts w:ascii="Times New Roman" w:hAnsi="Times New Roman" w:cs="Times New Roman"/>
          <w:sz w:val="18"/>
          <w:szCs w:val="18"/>
          <w:lang w:val="pt-BR"/>
        </w:rPr>
        <w:t>, Jakarta, Hal 48</w:t>
      </w:r>
    </w:p>
  </w:footnote>
  <w:footnote w:id="4">
    <w:p w14:paraId="0BC1053D" w14:textId="599E7E3C" w:rsidR="00C44576" w:rsidRPr="00B8066E" w:rsidRDefault="00C44576" w:rsidP="00C44576">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Andi Aina </w:t>
      </w:r>
      <w:proofErr w:type="spellStart"/>
      <w:r w:rsidRPr="00B8066E">
        <w:rPr>
          <w:rFonts w:ascii="Times New Roman" w:hAnsi="Times New Roman" w:cs="Times New Roman"/>
          <w:sz w:val="18"/>
          <w:szCs w:val="18"/>
        </w:rPr>
        <w:t>Ilmih</w:t>
      </w:r>
      <w:proofErr w:type="spellEnd"/>
      <w:r w:rsidRPr="00B8066E">
        <w:rPr>
          <w:rFonts w:ascii="Times New Roman" w:hAnsi="Times New Roman" w:cs="Times New Roman"/>
          <w:sz w:val="18"/>
          <w:szCs w:val="18"/>
        </w:rPr>
        <w:t xml:space="preserve">, Kami Hartono, Ida Mushofiana,2019, </w:t>
      </w:r>
      <w:r w:rsidRPr="00B8066E">
        <w:rPr>
          <w:rFonts w:ascii="Times New Roman" w:hAnsi="Times New Roman" w:cs="Times New Roman"/>
          <w:i/>
          <w:iCs/>
          <w:sz w:val="18"/>
          <w:szCs w:val="18"/>
        </w:rPr>
        <w:t xml:space="preserve">Legal Aspects of The Use of Digital </w:t>
      </w:r>
      <w:proofErr w:type="spellStart"/>
      <w:r w:rsidRPr="00B8066E">
        <w:rPr>
          <w:rFonts w:ascii="Times New Roman" w:hAnsi="Times New Roman" w:cs="Times New Roman"/>
          <w:i/>
          <w:iCs/>
          <w:sz w:val="18"/>
          <w:szCs w:val="18"/>
        </w:rPr>
        <w:t>Tecnology</w:t>
      </w:r>
      <w:proofErr w:type="spellEnd"/>
      <w:r w:rsidRPr="00B8066E">
        <w:rPr>
          <w:rFonts w:ascii="Times New Roman" w:hAnsi="Times New Roman" w:cs="Times New Roman"/>
          <w:i/>
          <w:iCs/>
          <w:sz w:val="18"/>
          <w:szCs w:val="18"/>
        </w:rPr>
        <w:t xml:space="preserve"> Through Sharia Online Transactions </w:t>
      </w:r>
      <w:r w:rsidR="00971789">
        <w:rPr>
          <w:rFonts w:ascii="Times New Roman" w:hAnsi="Times New Roman" w:cs="Times New Roman"/>
          <w:i/>
          <w:iCs/>
          <w:sz w:val="18"/>
          <w:szCs w:val="18"/>
        </w:rPr>
        <w:t>i</w:t>
      </w:r>
      <w:r w:rsidRPr="00B8066E">
        <w:rPr>
          <w:rFonts w:ascii="Times New Roman" w:hAnsi="Times New Roman" w:cs="Times New Roman"/>
          <w:i/>
          <w:iCs/>
          <w:sz w:val="18"/>
          <w:szCs w:val="18"/>
        </w:rPr>
        <w:t xml:space="preserve">n Traditional Market </w:t>
      </w:r>
      <w:r w:rsidR="00971789">
        <w:rPr>
          <w:rFonts w:ascii="Times New Roman" w:hAnsi="Times New Roman" w:cs="Times New Roman"/>
          <w:i/>
          <w:iCs/>
          <w:sz w:val="18"/>
          <w:szCs w:val="18"/>
        </w:rPr>
        <w:t>i</w:t>
      </w:r>
      <w:r w:rsidRPr="00B8066E">
        <w:rPr>
          <w:rFonts w:ascii="Times New Roman" w:hAnsi="Times New Roman" w:cs="Times New Roman"/>
          <w:i/>
          <w:iCs/>
          <w:sz w:val="18"/>
          <w:szCs w:val="18"/>
        </w:rPr>
        <w:t>n Increasing Community Economy,</w:t>
      </w:r>
      <w:r w:rsidRPr="00B8066E">
        <w:rPr>
          <w:rFonts w:ascii="Times New Roman" w:hAnsi="Times New Roman" w:cs="Times New Roman"/>
          <w:sz w:val="18"/>
          <w:szCs w:val="18"/>
        </w:rPr>
        <w:t xml:space="preserve"> International Sharia </w:t>
      </w:r>
      <w:proofErr w:type="spellStart"/>
      <w:r w:rsidRPr="00B8066E">
        <w:rPr>
          <w:rFonts w:ascii="Times New Roman" w:hAnsi="Times New Roman" w:cs="Times New Roman"/>
          <w:sz w:val="18"/>
          <w:szCs w:val="18"/>
        </w:rPr>
        <w:t>Jurnal</w:t>
      </w:r>
      <w:proofErr w:type="spellEnd"/>
      <w:r w:rsidRPr="00B8066E">
        <w:rPr>
          <w:rFonts w:ascii="Times New Roman" w:hAnsi="Times New Roman" w:cs="Times New Roman"/>
          <w:sz w:val="18"/>
          <w:szCs w:val="18"/>
        </w:rPr>
        <w:t xml:space="preserve"> Of Law </w:t>
      </w:r>
      <w:proofErr w:type="spellStart"/>
      <w:r w:rsidRPr="00B8066E">
        <w:rPr>
          <w:rFonts w:ascii="Times New Roman" w:hAnsi="Times New Roman" w:cs="Times New Roman"/>
          <w:sz w:val="18"/>
          <w:szCs w:val="18"/>
        </w:rPr>
        <w:t>Recontruction</w:t>
      </w:r>
      <w:proofErr w:type="spellEnd"/>
      <w:r w:rsidRPr="00B8066E">
        <w:rPr>
          <w:rFonts w:ascii="Times New Roman" w:hAnsi="Times New Roman" w:cs="Times New Roman"/>
          <w:sz w:val="18"/>
          <w:szCs w:val="18"/>
        </w:rPr>
        <w:t xml:space="preserve">, Universitas Islam Sultan Agung Semarang </w:t>
      </w:r>
      <w:proofErr w:type="spellStart"/>
      <w:r w:rsidRPr="00B8066E">
        <w:rPr>
          <w:rFonts w:ascii="Times New Roman" w:hAnsi="Times New Roman" w:cs="Times New Roman"/>
          <w:sz w:val="18"/>
          <w:szCs w:val="18"/>
        </w:rPr>
        <w:t>Fakultas</w:t>
      </w:r>
      <w:proofErr w:type="spellEnd"/>
      <w:r w:rsidRPr="00B8066E">
        <w:rPr>
          <w:rFonts w:ascii="Times New Roman" w:hAnsi="Times New Roman" w:cs="Times New Roman"/>
          <w:sz w:val="18"/>
          <w:szCs w:val="18"/>
        </w:rPr>
        <w:t xml:space="preserve"> Hukum, Semarang, Vol. 3, No. 11, Hal. 115</w:t>
      </w:r>
    </w:p>
  </w:footnote>
  <w:footnote w:id="5">
    <w:p w14:paraId="06F2AE42" w14:textId="77777777" w:rsidR="00C44576" w:rsidRPr="00B8066E" w:rsidRDefault="00C44576" w:rsidP="00C44576">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Muhammad Satria </w:t>
      </w:r>
      <w:proofErr w:type="spellStart"/>
      <w:r w:rsidRPr="00B8066E">
        <w:rPr>
          <w:rFonts w:ascii="Times New Roman" w:hAnsi="Times New Roman" w:cs="Times New Roman"/>
          <w:sz w:val="18"/>
          <w:szCs w:val="18"/>
        </w:rPr>
        <w:t>Hasibuan</w:t>
      </w:r>
      <w:proofErr w:type="spellEnd"/>
      <w:r w:rsidRPr="00B8066E">
        <w:rPr>
          <w:rFonts w:ascii="Times New Roman" w:hAnsi="Times New Roman" w:cs="Times New Roman"/>
          <w:sz w:val="18"/>
          <w:szCs w:val="18"/>
        </w:rPr>
        <w:t xml:space="preserve">, M. Nasir </w:t>
      </w:r>
      <w:proofErr w:type="spellStart"/>
      <w:r w:rsidRPr="00B8066E">
        <w:rPr>
          <w:rFonts w:ascii="Times New Roman" w:hAnsi="Times New Roman" w:cs="Times New Roman"/>
          <w:sz w:val="18"/>
          <w:szCs w:val="18"/>
        </w:rPr>
        <w:t>Sitompul</w:t>
      </w:r>
      <w:proofErr w:type="spellEnd"/>
      <w:r w:rsidRPr="00B8066E">
        <w:rPr>
          <w:rFonts w:ascii="Times New Roman" w:hAnsi="Times New Roman" w:cs="Times New Roman"/>
          <w:sz w:val="18"/>
          <w:szCs w:val="18"/>
        </w:rPr>
        <w:t>, 2022</w:t>
      </w:r>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Analisis</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Tindak</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Pidana</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Penipuan</w:t>
      </w:r>
      <w:proofErr w:type="spellEnd"/>
      <w:r w:rsidRPr="00B8066E">
        <w:rPr>
          <w:rFonts w:ascii="Times New Roman" w:hAnsi="Times New Roman" w:cs="Times New Roman"/>
          <w:i/>
          <w:iCs/>
          <w:sz w:val="18"/>
          <w:szCs w:val="18"/>
        </w:rPr>
        <w:t xml:space="preserve"> Jual Neli Tas </w:t>
      </w:r>
      <w:proofErr w:type="spellStart"/>
      <w:r w:rsidRPr="00B8066E">
        <w:rPr>
          <w:rFonts w:ascii="Times New Roman" w:hAnsi="Times New Roman" w:cs="Times New Roman"/>
          <w:i/>
          <w:iCs/>
          <w:sz w:val="18"/>
          <w:szCs w:val="18"/>
        </w:rPr>
        <w:t>Melalui</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Aplikasi</w:t>
      </w:r>
      <w:proofErr w:type="spellEnd"/>
      <w:r w:rsidRPr="00B8066E">
        <w:rPr>
          <w:rFonts w:ascii="Times New Roman" w:hAnsi="Times New Roman" w:cs="Times New Roman"/>
          <w:i/>
          <w:iCs/>
          <w:sz w:val="18"/>
          <w:szCs w:val="18"/>
        </w:rPr>
        <w:t xml:space="preserve"> Online (Studi </w:t>
      </w:r>
      <w:proofErr w:type="spellStart"/>
      <w:r w:rsidRPr="00B8066E">
        <w:rPr>
          <w:rFonts w:ascii="Times New Roman" w:hAnsi="Times New Roman" w:cs="Times New Roman"/>
          <w:i/>
          <w:iCs/>
          <w:sz w:val="18"/>
          <w:szCs w:val="18"/>
        </w:rPr>
        <w:t>Putusan</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Pn</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Nomor</w:t>
      </w:r>
      <w:proofErr w:type="spellEnd"/>
      <w:r w:rsidRPr="00B8066E">
        <w:rPr>
          <w:rFonts w:ascii="Times New Roman" w:hAnsi="Times New Roman" w:cs="Times New Roman"/>
          <w:i/>
          <w:iCs/>
          <w:sz w:val="18"/>
          <w:szCs w:val="18"/>
        </w:rPr>
        <w:t xml:space="preserve"> 149/</w:t>
      </w:r>
      <w:proofErr w:type="spellStart"/>
      <w:r w:rsidRPr="00B8066E">
        <w:rPr>
          <w:rFonts w:ascii="Times New Roman" w:hAnsi="Times New Roman" w:cs="Times New Roman"/>
          <w:i/>
          <w:iCs/>
          <w:sz w:val="18"/>
          <w:szCs w:val="18"/>
        </w:rPr>
        <w:t>Pid.B</w:t>
      </w:r>
      <w:proofErr w:type="spellEnd"/>
      <w:r w:rsidRPr="00B8066E">
        <w:rPr>
          <w:rFonts w:ascii="Times New Roman" w:hAnsi="Times New Roman" w:cs="Times New Roman"/>
          <w:i/>
          <w:iCs/>
          <w:sz w:val="18"/>
          <w:szCs w:val="18"/>
        </w:rPr>
        <w:t>/2017/</w:t>
      </w:r>
      <w:proofErr w:type="spellStart"/>
      <w:r w:rsidRPr="00B8066E">
        <w:rPr>
          <w:rFonts w:ascii="Times New Roman" w:hAnsi="Times New Roman" w:cs="Times New Roman"/>
          <w:i/>
          <w:iCs/>
          <w:sz w:val="18"/>
          <w:szCs w:val="18"/>
        </w:rPr>
        <w:t>Pn</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Lpb</w:t>
      </w:r>
      <w:proofErr w:type="spellEnd"/>
      <w:r w:rsidRPr="00B8066E">
        <w:rPr>
          <w:rFonts w:ascii="Times New Roman" w:hAnsi="Times New Roman" w:cs="Times New Roman"/>
          <w:sz w:val="18"/>
          <w:szCs w:val="18"/>
        </w:rPr>
        <w:t>, Medan, Vol. 6 No. 1, Hal. 3903</w:t>
      </w:r>
    </w:p>
  </w:footnote>
  <w:footnote w:id="6">
    <w:p w14:paraId="2713DD30" w14:textId="77777777" w:rsidR="00C44576" w:rsidRPr="00B8066E" w:rsidRDefault="00C44576" w:rsidP="00C44576">
      <w:pPr>
        <w:pStyle w:val="FootnoteText"/>
        <w:jc w:val="both"/>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R. Sugandhi, 1980, </w:t>
      </w:r>
      <w:r w:rsidRPr="00B8066E">
        <w:rPr>
          <w:rFonts w:ascii="Times New Roman" w:hAnsi="Times New Roman" w:cs="Times New Roman"/>
          <w:i/>
          <w:iCs/>
          <w:sz w:val="18"/>
          <w:szCs w:val="18"/>
        </w:rPr>
        <w:t xml:space="preserve">Kitab </w:t>
      </w:r>
      <w:proofErr w:type="spellStart"/>
      <w:r w:rsidRPr="00B8066E">
        <w:rPr>
          <w:rFonts w:ascii="Times New Roman" w:hAnsi="Times New Roman" w:cs="Times New Roman"/>
          <w:i/>
          <w:iCs/>
          <w:sz w:val="18"/>
          <w:szCs w:val="18"/>
        </w:rPr>
        <w:t>Undang-Undang</w:t>
      </w:r>
      <w:proofErr w:type="spellEnd"/>
      <w:r w:rsidRPr="00B8066E">
        <w:rPr>
          <w:rFonts w:ascii="Times New Roman" w:hAnsi="Times New Roman" w:cs="Times New Roman"/>
          <w:i/>
          <w:iCs/>
          <w:sz w:val="18"/>
          <w:szCs w:val="18"/>
        </w:rPr>
        <w:t xml:space="preserve"> Hukum </w:t>
      </w:r>
      <w:proofErr w:type="spellStart"/>
      <w:r w:rsidRPr="00B8066E">
        <w:rPr>
          <w:rFonts w:ascii="Times New Roman" w:hAnsi="Times New Roman" w:cs="Times New Roman"/>
          <w:i/>
          <w:iCs/>
          <w:sz w:val="18"/>
          <w:szCs w:val="18"/>
        </w:rPr>
        <w:t>Pidana</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Dengan</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Penjelasannya</w:t>
      </w:r>
      <w:proofErr w:type="spellEnd"/>
      <w:r w:rsidRPr="00B8066E">
        <w:rPr>
          <w:rFonts w:ascii="Times New Roman" w:hAnsi="Times New Roman" w:cs="Times New Roman"/>
          <w:i/>
          <w:iCs/>
          <w:sz w:val="18"/>
          <w:szCs w:val="18"/>
        </w:rPr>
        <w:t>,</w:t>
      </w:r>
      <w:r w:rsidRPr="00B8066E">
        <w:rPr>
          <w:rFonts w:ascii="Times New Roman" w:hAnsi="Times New Roman" w:cs="Times New Roman"/>
          <w:sz w:val="18"/>
          <w:szCs w:val="18"/>
        </w:rPr>
        <w:t xml:space="preserve"> Usaha Nasional, </w:t>
      </w:r>
      <w:proofErr w:type="spellStart"/>
      <w:r w:rsidRPr="00B8066E">
        <w:rPr>
          <w:rFonts w:ascii="Times New Roman" w:hAnsi="Times New Roman" w:cs="Times New Roman"/>
          <w:sz w:val="18"/>
          <w:szCs w:val="18"/>
        </w:rPr>
        <w:t>Surubaya</w:t>
      </w:r>
      <w:proofErr w:type="spellEnd"/>
      <w:r w:rsidRPr="00B8066E">
        <w:rPr>
          <w:rFonts w:ascii="Times New Roman" w:hAnsi="Times New Roman" w:cs="Times New Roman"/>
          <w:sz w:val="18"/>
          <w:szCs w:val="18"/>
        </w:rPr>
        <w:t>, Hal. 396-397</w:t>
      </w:r>
    </w:p>
  </w:footnote>
  <w:footnote w:id="7">
    <w:p w14:paraId="2AB8D625" w14:textId="16B8D88C" w:rsidR="000C7C2E" w:rsidRPr="00B8066E" w:rsidRDefault="000C7C2E" w:rsidP="000C7C2E">
      <w:pPr>
        <w:pStyle w:val="FootnoteText"/>
        <w:jc w:val="both"/>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00B75242" w:rsidRPr="00B8066E">
        <w:rPr>
          <w:rFonts w:ascii="Times New Roman" w:hAnsi="Times New Roman" w:cs="Times New Roman"/>
          <w:sz w:val="18"/>
          <w:szCs w:val="18"/>
          <w:lang w:val="pt-BR"/>
        </w:rPr>
        <w:t xml:space="preserve">Peter Mahmud Marzuki, 2016, </w:t>
      </w:r>
      <w:r w:rsidR="00B75242" w:rsidRPr="00B8066E">
        <w:rPr>
          <w:rFonts w:ascii="Times New Roman" w:hAnsi="Times New Roman" w:cs="Times New Roman"/>
          <w:i/>
          <w:iCs/>
          <w:sz w:val="18"/>
          <w:szCs w:val="18"/>
          <w:lang w:val="pt-BR"/>
        </w:rPr>
        <w:t>Penelitian Hukum</w:t>
      </w:r>
      <w:r w:rsidR="00B75242" w:rsidRPr="00B8066E">
        <w:rPr>
          <w:rFonts w:ascii="Times New Roman" w:hAnsi="Times New Roman" w:cs="Times New Roman"/>
          <w:sz w:val="18"/>
          <w:szCs w:val="18"/>
          <w:lang w:val="pt-BR"/>
        </w:rPr>
        <w:t>, Prenada Media Group, Jakarta</w:t>
      </w:r>
      <w:r w:rsidRPr="00B8066E">
        <w:rPr>
          <w:rFonts w:ascii="Times New Roman" w:hAnsi="Times New Roman" w:cs="Times New Roman"/>
          <w:sz w:val="18"/>
          <w:szCs w:val="18"/>
        </w:rPr>
        <w:t>, Hal. 35</w:t>
      </w:r>
    </w:p>
  </w:footnote>
  <w:footnote w:id="8">
    <w:p w14:paraId="72C3ABBA" w14:textId="00898079" w:rsidR="00FC7183" w:rsidRPr="00B8066E" w:rsidRDefault="00FC7183" w:rsidP="00FC7183">
      <w:pPr>
        <w:pStyle w:val="FootnoteText"/>
        <w:jc w:val="both"/>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Pr="00B8066E">
        <w:rPr>
          <w:rFonts w:ascii="Times New Roman" w:hAnsi="Times New Roman" w:cs="Times New Roman"/>
          <w:i/>
          <w:iCs/>
          <w:sz w:val="18"/>
          <w:szCs w:val="18"/>
        </w:rPr>
        <w:t>Ibid,</w:t>
      </w:r>
      <w:r w:rsidRPr="00B8066E">
        <w:rPr>
          <w:rFonts w:ascii="Times New Roman" w:hAnsi="Times New Roman" w:cs="Times New Roman"/>
          <w:sz w:val="18"/>
          <w:szCs w:val="18"/>
        </w:rPr>
        <w:t xml:space="preserve"> Hal. 181</w:t>
      </w:r>
    </w:p>
  </w:footnote>
  <w:footnote w:id="9">
    <w:p w14:paraId="5DF091B0" w14:textId="568412AE" w:rsidR="009964C5" w:rsidRPr="00B8066E" w:rsidRDefault="009964C5" w:rsidP="009964C5">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00B75242" w:rsidRPr="00B8066E">
        <w:rPr>
          <w:rFonts w:ascii="Times New Roman" w:hAnsi="Times New Roman" w:cs="Times New Roman"/>
          <w:sz w:val="18"/>
          <w:szCs w:val="18"/>
        </w:rPr>
        <w:t xml:space="preserve">Muhammad Yusuf Ibrahim, 2023, </w:t>
      </w:r>
      <w:proofErr w:type="spellStart"/>
      <w:r w:rsidR="00B75242" w:rsidRPr="00B8066E">
        <w:rPr>
          <w:rFonts w:ascii="Times New Roman" w:hAnsi="Times New Roman" w:cs="Times New Roman"/>
          <w:i/>
          <w:iCs/>
          <w:sz w:val="18"/>
          <w:szCs w:val="18"/>
        </w:rPr>
        <w:t>Karakteristik</w:t>
      </w:r>
      <w:proofErr w:type="spellEnd"/>
      <w:r w:rsidR="00B75242" w:rsidRPr="00B8066E">
        <w:rPr>
          <w:rFonts w:ascii="Times New Roman" w:hAnsi="Times New Roman" w:cs="Times New Roman"/>
          <w:i/>
          <w:iCs/>
          <w:sz w:val="18"/>
          <w:szCs w:val="18"/>
        </w:rPr>
        <w:t xml:space="preserve"> Rahasia </w:t>
      </w:r>
      <w:proofErr w:type="spellStart"/>
      <w:r w:rsidR="00B75242" w:rsidRPr="00B8066E">
        <w:rPr>
          <w:rFonts w:ascii="Times New Roman" w:hAnsi="Times New Roman" w:cs="Times New Roman"/>
          <w:i/>
          <w:iCs/>
          <w:sz w:val="18"/>
          <w:szCs w:val="18"/>
        </w:rPr>
        <w:t>Dagang</w:t>
      </w:r>
      <w:proofErr w:type="spellEnd"/>
      <w:r w:rsidR="00B75242" w:rsidRPr="00B8066E">
        <w:rPr>
          <w:rFonts w:ascii="Times New Roman" w:hAnsi="Times New Roman" w:cs="Times New Roman"/>
          <w:i/>
          <w:iCs/>
          <w:sz w:val="18"/>
          <w:szCs w:val="18"/>
        </w:rPr>
        <w:t xml:space="preserve"> Sebagai Hak </w:t>
      </w:r>
      <w:proofErr w:type="spellStart"/>
      <w:r w:rsidR="00B75242" w:rsidRPr="00B8066E">
        <w:rPr>
          <w:rFonts w:ascii="Times New Roman" w:hAnsi="Times New Roman" w:cs="Times New Roman"/>
          <w:i/>
          <w:iCs/>
          <w:sz w:val="18"/>
          <w:szCs w:val="18"/>
        </w:rPr>
        <w:t>Kebendaan</w:t>
      </w:r>
      <w:proofErr w:type="spellEnd"/>
      <w:r w:rsidR="00B75242" w:rsidRPr="00B8066E">
        <w:rPr>
          <w:rFonts w:ascii="Times New Roman" w:hAnsi="Times New Roman" w:cs="Times New Roman"/>
          <w:i/>
          <w:iCs/>
          <w:sz w:val="18"/>
          <w:szCs w:val="18"/>
        </w:rPr>
        <w:t xml:space="preserve">, </w:t>
      </w:r>
      <w:proofErr w:type="spellStart"/>
      <w:r w:rsidR="00B75242" w:rsidRPr="00B8066E">
        <w:rPr>
          <w:rFonts w:ascii="Times New Roman" w:hAnsi="Times New Roman" w:cs="Times New Roman"/>
          <w:sz w:val="18"/>
          <w:szCs w:val="18"/>
        </w:rPr>
        <w:t>Bashish</w:t>
      </w:r>
      <w:proofErr w:type="spellEnd"/>
      <w:r w:rsidR="00B75242" w:rsidRPr="00B8066E">
        <w:rPr>
          <w:rFonts w:ascii="Times New Roman" w:hAnsi="Times New Roman" w:cs="Times New Roman"/>
          <w:sz w:val="18"/>
          <w:szCs w:val="18"/>
        </w:rPr>
        <w:t xml:space="preserve"> Publishing, </w:t>
      </w:r>
      <w:proofErr w:type="spellStart"/>
      <w:r w:rsidR="00B75242" w:rsidRPr="00B8066E">
        <w:rPr>
          <w:rFonts w:ascii="Times New Roman" w:hAnsi="Times New Roman" w:cs="Times New Roman"/>
          <w:sz w:val="18"/>
          <w:szCs w:val="18"/>
        </w:rPr>
        <w:t>Situbondo</w:t>
      </w:r>
      <w:proofErr w:type="spellEnd"/>
      <w:r w:rsidR="00B75242" w:rsidRPr="00B8066E">
        <w:rPr>
          <w:rFonts w:ascii="Times New Roman" w:hAnsi="Times New Roman" w:cs="Times New Roman"/>
          <w:sz w:val="18"/>
          <w:szCs w:val="18"/>
        </w:rPr>
        <w:t>,</w:t>
      </w:r>
      <w:r w:rsidRPr="00B8066E">
        <w:rPr>
          <w:rFonts w:ascii="Times New Roman" w:hAnsi="Times New Roman" w:cs="Times New Roman"/>
          <w:sz w:val="18"/>
          <w:szCs w:val="18"/>
        </w:rPr>
        <w:t xml:space="preserve"> Hal. 31-32</w:t>
      </w:r>
    </w:p>
  </w:footnote>
  <w:footnote w:id="10">
    <w:p w14:paraId="63A27566" w14:textId="6940F2D9" w:rsidR="009964C5" w:rsidRPr="00B8066E" w:rsidRDefault="009964C5" w:rsidP="009964C5">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001D0F1A" w:rsidRPr="00B8066E">
        <w:rPr>
          <w:rFonts w:ascii="Times New Roman" w:hAnsi="Times New Roman" w:cs="Times New Roman"/>
          <w:sz w:val="18"/>
          <w:szCs w:val="18"/>
          <w:lang w:val="pt-BR"/>
        </w:rPr>
        <w:t xml:space="preserve">C.S.T. Kansil, 1989, </w:t>
      </w:r>
      <w:r w:rsidR="001D0F1A" w:rsidRPr="00B8066E">
        <w:rPr>
          <w:rFonts w:ascii="Times New Roman" w:hAnsi="Times New Roman" w:cs="Times New Roman"/>
          <w:i/>
          <w:iCs/>
          <w:sz w:val="18"/>
          <w:szCs w:val="18"/>
          <w:lang w:val="pt-BR"/>
        </w:rPr>
        <w:t>Pengantar Ilmu Hukum Dan Tata Hukum Indonesia</w:t>
      </w:r>
      <w:r w:rsidR="001D0F1A" w:rsidRPr="00B8066E">
        <w:rPr>
          <w:rFonts w:ascii="Times New Roman" w:hAnsi="Times New Roman" w:cs="Times New Roman"/>
          <w:sz w:val="18"/>
          <w:szCs w:val="18"/>
          <w:lang w:val="pt-BR"/>
        </w:rPr>
        <w:t xml:space="preserve">, Balai Pustaka, Jakarta, </w:t>
      </w:r>
      <w:r w:rsidRPr="00B8066E">
        <w:rPr>
          <w:rFonts w:ascii="Times New Roman" w:hAnsi="Times New Roman" w:cs="Times New Roman"/>
          <w:sz w:val="18"/>
          <w:szCs w:val="18"/>
        </w:rPr>
        <w:t>Hal. 102</w:t>
      </w:r>
    </w:p>
  </w:footnote>
  <w:footnote w:id="11">
    <w:p w14:paraId="3BE8D567" w14:textId="77777777" w:rsidR="009964C5" w:rsidRPr="00B8066E" w:rsidRDefault="009964C5" w:rsidP="009964C5">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Tony Yuri </w:t>
      </w:r>
      <w:proofErr w:type="spellStart"/>
      <w:r w:rsidRPr="00B8066E">
        <w:rPr>
          <w:rFonts w:ascii="Times New Roman" w:hAnsi="Times New Roman" w:cs="Times New Roman"/>
          <w:sz w:val="18"/>
          <w:szCs w:val="18"/>
        </w:rPr>
        <w:t>Rahmanto</w:t>
      </w:r>
      <w:proofErr w:type="spellEnd"/>
      <w:r w:rsidRPr="00B8066E">
        <w:rPr>
          <w:rFonts w:ascii="Times New Roman" w:hAnsi="Times New Roman" w:cs="Times New Roman"/>
          <w:sz w:val="18"/>
          <w:szCs w:val="18"/>
        </w:rPr>
        <w:t xml:space="preserve">, 2019, </w:t>
      </w:r>
      <w:proofErr w:type="spellStart"/>
      <w:r w:rsidRPr="00B8066E">
        <w:rPr>
          <w:rFonts w:ascii="Times New Roman" w:hAnsi="Times New Roman" w:cs="Times New Roman"/>
          <w:i/>
          <w:iCs/>
          <w:sz w:val="18"/>
          <w:szCs w:val="18"/>
        </w:rPr>
        <w:t>Penegakan</w:t>
      </w:r>
      <w:proofErr w:type="spellEnd"/>
      <w:r w:rsidRPr="00B8066E">
        <w:rPr>
          <w:rFonts w:ascii="Times New Roman" w:hAnsi="Times New Roman" w:cs="Times New Roman"/>
          <w:i/>
          <w:iCs/>
          <w:sz w:val="18"/>
          <w:szCs w:val="18"/>
        </w:rPr>
        <w:t xml:space="preserve"> Hukum </w:t>
      </w:r>
      <w:proofErr w:type="spellStart"/>
      <w:r w:rsidRPr="00B8066E">
        <w:rPr>
          <w:rFonts w:ascii="Times New Roman" w:hAnsi="Times New Roman" w:cs="Times New Roman"/>
          <w:i/>
          <w:iCs/>
          <w:sz w:val="18"/>
          <w:szCs w:val="18"/>
        </w:rPr>
        <w:t>Terhadaptindak</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Pidana</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Penipuan</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Berbasis</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Transaksi</w:t>
      </w:r>
      <w:proofErr w:type="spellEnd"/>
      <w:r w:rsidRPr="00B8066E">
        <w:rPr>
          <w:rFonts w:ascii="Times New Roman" w:hAnsi="Times New Roman" w:cs="Times New Roman"/>
          <w:i/>
          <w:iCs/>
          <w:sz w:val="18"/>
          <w:szCs w:val="18"/>
        </w:rPr>
        <w:t xml:space="preserve"> </w:t>
      </w:r>
      <w:proofErr w:type="spellStart"/>
      <w:r w:rsidRPr="00B8066E">
        <w:rPr>
          <w:rFonts w:ascii="Times New Roman" w:hAnsi="Times New Roman" w:cs="Times New Roman"/>
          <w:i/>
          <w:iCs/>
          <w:sz w:val="18"/>
          <w:szCs w:val="18"/>
        </w:rPr>
        <w:t>Elektronik</w:t>
      </w:r>
      <w:proofErr w:type="spellEnd"/>
      <w:r w:rsidRPr="00B8066E">
        <w:rPr>
          <w:rFonts w:ascii="Times New Roman" w:hAnsi="Times New Roman" w:cs="Times New Roman"/>
          <w:i/>
          <w:iCs/>
          <w:sz w:val="18"/>
          <w:szCs w:val="18"/>
        </w:rPr>
        <w:t>,</w:t>
      </w:r>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Jurnal</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Penelitian</w:t>
      </w:r>
      <w:proofErr w:type="spellEnd"/>
      <w:r w:rsidRPr="00B8066E">
        <w:rPr>
          <w:rFonts w:ascii="Times New Roman" w:hAnsi="Times New Roman" w:cs="Times New Roman"/>
          <w:sz w:val="18"/>
          <w:szCs w:val="18"/>
        </w:rPr>
        <w:t xml:space="preserve"> Hukum De Jure, Vol. 19 No. 1, Hal. 37</w:t>
      </w:r>
    </w:p>
  </w:footnote>
  <w:footnote w:id="12">
    <w:p w14:paraId="6E4FB126" w14:textId="1F30F528" w:rsidR="009964C5" w:rsidRPr="00B8066E" w:rsidRDefault="009964C5" w:rsidP="009964C5">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001D0F1A" w:rsidRPr="00B8066E">
        <w:rPr>
          <w:rFonts w:ascii="Times New Roman" w:hAnsi="Times New Roman" w:cs="Times New Roman"/>
          <w:sz w:val="18"/>
          <w:szCs w:val="18"/>
          <w:lang w:val="pt-BR"/>
        </w:rPr>
        <w:t xml:space="preserve">Aswan, 2019, </w:t>
      </w:r>
      <w:r w:rsidR="001D0F1A" w:rsidRPr="00B8066E">
        <w:rPr>
          <w:rFonts w:ascii="Times New Roman" w:hAnsi="Times New Roman" w:cs="Times New Roman"/>
          <w:i/>
          <w:iCs/>
          <w:sz w:val="18"/>
          <w:szCs w:val="18"/>
          <w:lang w:val="pt-BR"/>
        </w:rPr>
        <w:t>Tindak Pidana Penipuan Berbasis Transaksi Elektronik</w:t>
      </w:r>
      <w:r w:rsidR="001D0F1A" w:rsidRPr="00B8066E">
        <w:rPr>
          <w:rFonts w:ascii="Times New Roman" w:hAnsi="Times New Roman" w:cs="Times New Roman"/>
          <w:sz w:val="18"/>
          <w:szCs w:val="18"/>
          <w:lang w:val="pt-BR"/>
        </w:rPr>
        <w:t xml:space="preserve">, Gueperdia, Makassar, </w:t>
      </w:r>
      <w:r w:rsidRPr="00B8066E">
        <w:rPr>
          <w:rFonts w:ascii="Times New Roman" w:hAnsi="Times New Roman" w:cs="Times New Roman"/>
          <w:sz w:val="18"/>
          <w:szCs w:val="18"/>
        </w:rPr>
        <w:t>Hal. 28</w:t>
      </w:r>
    </w:p>
  </w:footnote>
  <w:footnote w:id="13">
    <w:p w14:paraId="4FC41F51" w14:textId="77777777" w:rsidR="009964C5" w:rsidRPr="00B8066E" w:rsidRDefault="009964C5" w:rsidP="009964C5">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Pr="00B8066E">
        <w:rPr>
          <w:rFonts w:ascii="Times New Roman" w:hAnsi="Times New Roman" w:cs="Times New Roman"/>
          <w:i/>
          <w:iCs/>
          <w:sz w:val="18"/>
          <w:szCs w:val="18"/>
        </w:rPr>
        <w:t>Ibid</w:t>
      </w:r>
      <w:r w:rsidRPr="00B8066E">
        <w:rPr>
          <w:rFonts w:ascii="Times New Roman" w:hAnsi="Times New Roman" w:cs="Times New Roman"/>
          <w:sz w:val="18"/>
          <w:szCs w:val="18"/>
        </w:rPr>
        <w:t>, Hal. 28-29</w:t>
      </w:r>
    </w:p>
  </w:footnote>
  <w:footnote w:id="14">
    <w:p w14:paraId="37F242B0" w14:textId="77777777" w:rsidR="009964C5" w:rsidRPr="00B8066E" w:rsidRDefault="009964C5" w:rsidP="009964C5">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Lihat</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pasal</w:t>
      </w:r>
      <w:proofErr w:type="spellEnd"/>
      <w:r w:rsidRPr="00B8066E">
        <w:rPr>
          <w:rFonts w:ascii="Times New Roman" w:hAnsi="Times New Roman" w:cs="Times New Roman"/>
          <w:sz w:val="18"/>
          <w:szCs w:val="18"/>
        </w:rPr>
        <w:t xml:space="preserve"> 1 </w:t>
      </w:r>
      <w:proofErr w:type="spellStart"/>
      <w:r w:rsidRPr="00B8066E">
        <w:rPr>
          <w:rFonts w:ascii="Times New Roman" w:hAnsi="Times New Roman" w:cs="Times New Roman"/>
          <w:sz w:val="18"/>
          <w:szCs w:val="18"/>
        </w:rPr>
        <w:t>ayat</w:t>
      </w:r>
      <w:proofErr w:type="spellEnd"/>
      <w:r w:rsidRPr="00B8066E">
        <w:rPr>
          <w:rFonts w:ascii="Times New Roman" w:hAnsi="Times New Roman" w:cs="Times New Roman"/>
          <w:sz w:val="18"/>
          <w:szCs w:val="18"/>
        </w:rPr>
        <w:t xml:space="preserve"> 2 </w:t>
      </w:r>
      <w:proofErr w:type="spellStart"/>
      <w:r w:rsidRPr="00B8066E">
        <w:rPr>
          <w:rFonts w:ascii="Times New Roman" w:hAnsi="Times New Roman" w:cs="Times New Roman"/>
          <w:sz w:val="18"/>
          <w:szCs w:val="18"/>
        </w:rPr>
        <w:t>undang-undang</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nomor</w:t>
      </w:r>
      <w:proofErr w:type="spellEnd"/>
      <w:r w:rsidRPr="00B8066E">
        <w:rPr>
          <w:rFonts w:ascii="Times New Roman" w:hAnsi="Times New Roman" w:cs="Times New Roman"/>
          <w:sz w:val="18"/>
          <w:szCs w:val="18"/>
        </w:rPr>
        <w:t xml:space="preserve"> 8 </w:t>
      </w:r>
      <w:proofErr w:type="spellStart"/>
      <w:r w:rsidRPr="00B8066E">
        <w:rPr>
          <w:rFonts w:ascii="Times New Roman" w:hAnsi="Times New Roman" w:cs="Times New Roman"/>
          <w:sz w:val="18"/>
          <w:szCs w:val="18"/>
        </w:rPr>
        <w:t>tahun</w:t>
      </w:r>
      <w:proofErr w:type="spellEnd"/>
      <w:r w:rsidRPr="00B8066E">
        <w:rPr>
          <w:rFonts w:ascii="Times New Roman" w:hAnsi="Times New Roman" w:cs="Times New Roman"/>
          <w:sz w:val="18"/>
          <w:szCs w:val="18"/>
        </w:rPr>
        <w:t xml:space="preserve"> 1999 </w:t>
      </w:r>
      <w:proofErr w:type="spellStart"/>
      <w:r w:rsidRPr="00B8066E">
        <w:rPr>
          <w:rFonts w:ascii="Times New Roman" w:hAnsi="Times New Roman" w:cs="Times New Roman"/>
          <w:sz w:val="18"/>
          <w:szCs w:val="18"/>
        </w:rPr>
        <w:t>tentang</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perlindungan</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konsumen</w:t>
      </w:r>
      <w:proofErr w:type="spellEnd"/>
    </w:p>
  </w:footnote>
  <w:footnote w:id="15">
    <w:p w14:paraId="2BFBCDF7" w14:textId="77777777" w:rsidR="009964C5" w:rsidRPr="00B8066E" w:rsidRDefault="009964C5" w:rsidP="009964C5">
      <w:pPr>
        <w:pStyle w:val="FootnoteText"/>
        <w:jc w:val="both"/>
        <w:rPr>
          <w:rFonts w:ascii="Times New Roman" w:hAnsi="Times New Roman" w:cs="Times New Roman"/>
          <w:sz w:val="18"/>
          <w:szCs w:val="18"/>
          <w:lang w:val="pt-BR"/>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lang w:val="pt-BR"/>
        </w:rPr>
        <w:t xml:space="preserve"> Celina Tri Siwi Kristiyanti, 2008, </w:t>
      </w:r>
      <w:r w:rsidRPr="00B8066E">
        <w:rPr>
          <w:rFonts w:ascii="Times New Roman" w:hAnsi="Times New Roman" w:cs="Times New Roman"/>
          <w:i/>
          <w:iCs/>
          <w:sz w:val="18"/>
          <w:szCs w:val="18"/>
          <w:lang w:val="pt-BR"/>
        </w:rPr>
        <w:t>Hukum Perlindungan Konsumen, Sinar Grafika</w:t>
      </w:r>
      <w:r w:rsidRPr="00B8066E">
        <w:rPr>
          <w:rFonts w:ascii="Times New Roman" w:hAnsi="Times New Roman" w:cs="Times New Roman"/>
          <w:sz w:val="18"/>
          <w:szCs w:val="18"/>
          <w:lang w:val="pt-BR"/>
        </w:rPr>
        <w:t>, Jakarta, Hal. 47</w:t>
      </w:r>
    </w:p>
  </w:footnote>
  <w:footnote w:id="16">
    <w:p w14:paraId="1CFF158E" w14:textId="77777777" w:rsidR="003A0D03" w:rsidRPr="00B8066E" w:rsidRDefault="003A0D03" w:rsidP="003A0D03">
      <w:pPr>
        <w:pStyle w:val="FootnoteText"/>
        <w:jc w:val="both"/>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Lihat</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pasal</w:t>
      </w:r>
      <w:proofErr w:type="spellEnd"/>
      <w:r w:rsidRPr="00B8066E">
        <w:rPr>
          <w:rFonts w:ascii="Times New Roman" w:hAnsi="Times New Roman" w:cs="Times New Roman"/>
          <w:sz w:val="18"/>
          <w:szCs w:val="18"/>
        </w:rPr>
        <w:t xml:space="preserve"> 9 </w:t>
      </w:r>
      <w:proofErr w:type="spellStart"/>
      <w:r w:rsidRPr="00B8066E">
        <w:rPr>
          <w:rFonts w:ascii="Times New Roman" w:hAnsi="Times New Roman" w:cs="Times New Roman"/>
          <w:sz w:val="18"/>
          <w:szCs w:val="18"/>
        </w:rPr>
        <w:t>Undang-Undang</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Nomor</w:t>
      </w:r>
      <w:proofErr w:type="spellEnd"/>
      <w:r w:rsidRPr="00B8066E">
        <w:rPr>
          <w:rFonts w:ascii="Times New Roman" w:hAnsi="Times New Roman" w:cs="Times New Roman"/>
          <w:sz w:val="18"/>
          <w:szCs w:val="18"/>
        </w:rPr>
        <w:t xml:space="preserve"> 8 </w:t>
      </w:r>
      <w:proofErr w:type="spellStart"/>
      <w:r w:rsidRPr="00B8066E">
        <w:rPr>
          <w:rFonts w:ascii="Times New Roman" w:hAnsi="Times New Roman" w:cs="Times New Roman"/>
          <w:sz w:val="18"/>
          <w:szCs w:val="18"/>
        </w:rPr>
        <w:t>Tahun</w:t>
      </w:r>
      <w:proofErr w:type="spellEnd"/>
      <w:r w:rsidRPr="00B8066E">
        <w:rPr>
          <w:rFonts w:ascii="Times New Roman" w:hAnsi="Times New Roman" w:cs="Times New Roman"/>
          <w:sz w:val="18"/>
          <w:szCs w:val="18"/>
        </w:rPr>
        <w:t xml:space="preserve"> 2011 </w:t>
      </w:r>
      <w:proofErr w:type="spellStart"/>
      <w:r w:rsidRPr="00B8066E">
        <w:rPr>
          <w:rFonts w:ascii="Times New Roman" w:hAnsi="Times New Roman" w:cs="Times New Roman"/>
          <w:sz w:val="18"/>
          <w:szCs w:val="18"/>
        </w:rPr>
        <w:t>Tentang</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informasi</w:t>
      </w:r>
      <w:proofErr w:type="spellEnd"/>
      <w:r w:rsidRPr="00B8066E">
        <w:rPr>
          <w:rFonts w:ascii="Times New Roman" w:hAnsi="Times New Roman" w:cs="Times New Roman"/>
          <w:sz w:val="18"/>
          <w:szCs w:val="18"/>
        </w:rPr>
        <w:t xml:space="preserve"> dan </w:t>
      </w:r>
      <w:proofErr w:type="spellStart"/>
      <w:r w:rsidRPr="00B8066E">
        <w:rPr>
          <w:rFonts w:ascii="Times New Roman" w:hAnsi="Times New Roman" w:cs="Times New Roman"/>
          <w:sz w:val="18"/>
          <w:szCs w:val="18"/>
        </w:rPr>
        <w:t>Transaksi</w:t>
      </w:r>
      <w:proofErr w:type="spellEnd"/>
      <w:r w:rsidRPr="00B8066E">
        <w:rPr>
          <w:rFonts w:ascii="Times New Roman" w:hAnsi="Times New Roman" w:cs="Times New Roman"/>
          <w:sz w:val="18"/>
          <w:szCs w:val="18"/>
        </w:rPr>
        <w:t xml:space="preserve"> </w:t>
      </w:r>
      <w:proofErr w:type="spellStart"/>
      <w:r w:rsidRPr="00B8066E">
        <w:rPr>
          <w:rFonts w:ascii="Times New Roman" w:hAnsi="Times New Roman" w:cs="Times New Roman"/>
          <w:sz w:val="18"/>
          <w:szCs w:val="18"/>
        </w:rPr>
        <w:t>Elektronik</w:t>
      </w:r>
      <w:proofErr w:type="spellEnd"/>
      <w:r w:rsidRPr="00B8066E">
        <w:rPr>
          <w:rFonts w:ascii="Times New Roman" w:hAnsi="Times New Roman" w:cs="Times New Roman"/>
          <w:sz w:val="18"/>
          <w:szCs w:val="18"/>
        </w:rPr>
        <w:t xml:space="preserve"> </w:t>
      </w:r>
    </w:p>
  </w:footnote>
  <w:footnote w:id="17">
    <w:p w14:paraId="39C15B36" w14:textId="3447C5FF" w:rsidR="00DC3611" w:rsidRPr="00B8066E" w:rsidRDefault="00DC3611" w:rsidP="00DC3611">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w:t>
      </w:r>
      <w:r w:rsidR="00954F37" w:rsidRPr="00B8066E">
        <w:rPr>
          <w:rFonts w:ascii="Times New Roman" w:hAnsi="Times New Roman" w:cs="Times New Roman"/>
          <w:sz w:val="18"/>
          <w:szCs w:val="18"/>
          <w:lang w:val="pt-BR"/>
        </w:rPr>
        <w:t xml:space="preserve">Mukti Arto, 2004, </w:t>
      </w:r>
      <w:r w:rsidR="00954F37" w:rsidRPr="00B8066E">
        <w:rPr>
          <w:rFonts w:ascii="Times New Roman" w:hAnsi="Times New Roman" w:cs="Times New Roman"/>
          <w:i/>
          <w:iCs/>
          <w:sz w:val="18"/>
          <w:szCs w:val="18"/>
          <w:lang w:val="pt-BR"/>
        </w:rPr>
        <w:t>Praktek Perkara Perdata Pada Pengadilan Agama Cet V,</w:t>
      </w:r>
      <w:r w:rsidR="00954F37" w:rsidRPr="00B8066E">
        <w:rPr>
          <w:rFonts w:ascii="Times New Roman" w:hAnsi="Times New Roman" w:cs="Times New Roman"/>
          <w:sz w:val="18"/>
          <w:szCs w:val="18"/>
          <w:lang w:val="pt-BR"/>
        </w:rPr>
        <w:t xml:space="preserve"> Pustaka Pelajar, Yogyakarta, Hal. 140</w:t>
      </w:r>
    </w:p>
  </w:footnote>
  <w:footnote w:id="18">
    <w:p w14:paraId="49D4F584" w14:textId="77777777" w:rsidR="00DC3611" w:rsidRPr="00B8066E" w:rsidRDefault="00DC3611" w:rsidP="00DC3611">
      <w:pPr>
        <w:pStyle w:val="FootnoteText"/>
        <w:rPr>
          <w:rFonts w:ascii="Times New Roman" w:hAnsi="Times New Roman" w:cs="Times New Roman"/>
          <w:sz w:val="18"/>
          <w:szCs w:val="18"/>
        </w:rPr>
      </w:pPr>
      <w:r w:rsidRPr="00B8066E">
        <w:rPr>
          <w:rStyle w:val="FootnoteReference"/>
          <w:rFonts w:ascii="Times New Roman" w:hAnsi="Times New Roman" w:cs="Times New Roman"/>
          <w:sz w:val="18"/>
          <w:szCs w:val="18"/>
        </w:rPr>
        <w:footnoteRef/>
      </w:r>
      <w:r w:rsidRPr="00B8066E">
        <w:rPr>
          <w:rFonts w:ascii="Times New Roman" w:hAnsi="Times New Roman" w:cs="Times New Roman"/>
          <w:sz w:val="18"/>
          <w:szCs w:val="18"/>
        </w:rPr>
        <w:t xml:space="preserve"> Peter Mahmud Marzuki, </w:t>
      </w:r>
      <w:r w:rsidRPr="00B8066E">
        <w:rPr>
          <w:rFonts w:ascii="Times New Roman" w:hAnsi="Times New Roman" w:cs="Times New Roman"/>
          <w:i/>
          <w:iCs/>
          <w:sz w:val="18"/>
          <w:szCs w:val="18"/>
        </w:rPr>
        <w:t>Op. Cit</w:t>
      </w:r>
      <w:r w:rsidRPr="00B8066E">
        <w:rPr>
          <w:rFonts w:ascii="Times New Roman" w:hAnsi="Times New Roman" w:cs="Times New Roman"/>
          <w:sz w:val="18"/>
          <w:szCs w:val="18"/>
        </w:rPr>
        <w:t>, Hal. 158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EBB"/>
    <w:multiLevelType w:val="hybridMultilevel"/>
    <w:tmpl w:val="5812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085"/>
    <w:multiLevelType w:val="hybridMultilevel"/>
    <w:tmpl w:val="58BEC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474AF"/>
    <w:multiLevelType w:val="hybridMultilevel"/>
    <w:tmpl w:val="E3AE1A8C"/>
    <w:lvl w:ilvl="0" w:tplc="FFFFFFFF">
      <w:start w:val="1"/>
      <w:numFmt w:val="low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0B02CC"/>
    <w:multiLevelType w:val="hybridMultilevel"/>
    <w:tmpl w:val="3C04CC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6A5AB5"/>
    <w:multiLevelType w:val="hybridMultilevel"/>
    <w:tmpl w:val="A406E3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EC6D60"/>
    <w:multiLevelType w:val="hybridMultilevel"/>
    <w:tmpl w:val="7B40D4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E5C30"/>
    <w:multiLevelType w:val="hybridMultilevel"/>
    <w:tmpl w:val="E4F08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07121"/>
    <w:multiLevelType w:val="hybridMultilevel"/>
    <w:tmpl w:val="D90A1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D6E17"/>
    <w:multiLevelType w:val="hybridMultilevel"/>
    <w:tmpl w:val="2794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A846B6"/>
    <w:multiLevelType w:val="hybridMultilevel"/>
    <w:tmpl w:val="0F56D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31F79"/>
    <w:multiLevelType w:val="hybridMultilevel"/>
    <w:tmpl w:val="4036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30504"/>
    <w:multiLevelType w:val="hybridMultilevel"/>
    <w:tmpl w:val="C23E4C0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B14AFD"/>
    <w:multiLevelType w:val="hybridMultilevel"/>
    <w:tmpl w:val="07B8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95608">
    <w:abstractNumId w:val="9"/>
  </w:num>
  <w:num w:numId="2" w16cid:durableId="615672645">
    <w:abstractNumId w:val="8"/>
  </w:num>
  <w:num w:numId="3" w16cid:durableId="146166676">
    <w:abstractNumId w:val="10"/>
  </w:num>
  <w:num w:numId="4" w16cid:durableId="1080373934">
    <w:abstractNumId w:val="7"/>
  </w:num>
  <w:num w:numId="5" w16cid:durableId="1707023579">
    <w:abstractNumId w:val="5"/>
  </w:num>
  <w:num w:numId="6" w16cid:durableId="2088381536">
    <w:abstractNumId w:val="1"/>
  </w:num>
  <w:num w:numId="7" w16cid:durableId="677387798">
    <w:abstractNumId w:val="2"/>
  </w:num>
  <w:num w:numId="8" w16cid:durableId="408577880">
    <w:abstractNumId w:val="11"/>
  </w:num>
  <w:num w:numId="9" w16cid:durableId="1424763376">
    <w:abstractNumId w:val="12"/>
  </w:num>
  <w:num w:numId="10" w16cid:durableId="1979846087">
    <w:abstractNumId w:val="0"/>
  </w:num>
  <w:num w:numId="11" w16cid:durableId="965888606">
    <w:abstractNumId w:val="6"/>
  </w:num>
  <w:num w:numId="12" w16cid:durableId="373233873">
    <w:abstractNumId w:val="3"/>
  </w:num>
  <w:num w:numId="13" w16cid:durableId="555776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gutterAtTop/>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F5"/>
    <w:rsid w:val="00026199"/>
    <w:rsid w:val="00026E13"/>
    <w:rsid w:val="000308E8"/>
    <w:rsid w:val="000B1C31"/>
    <w:rsid w:val="000C7C2E"/>
    <w:rsid w:val="000F0023"/>
    <w:rsid w:val="00171C6D"/>
    <w:rsid w:val="001D0F1A"/>
    <w:rsid w:val="001D17A4"/>
    <w:rsid w:val="00226FE0"/>
    <w:rsid w:val="0023589C"/>
    <w:rsid w:val="00236372"/>
    <w:rsid w:val="002611F9"/>
    <w:rsid w:val="002744AF"/>
    <w:rsid w:val="00290862"/>
    <w:rsid w:val="002A1558"/>
    <w:rsid w:val="003218F3"/>
    <w:rsid w:val="003301C1"/>
    <w:rsid w:val="0035227E"/>
    <w:rsid w:val="00382C07"/>
    <w:rsid w:val="00392C02"/>
    <w:rsid w:val="003971B1"/>
    <w:rsid w:val="003A0D03"/>
    <w:rsid w:val="003A1772"/>
    <w:rsid w:val="003D2D36"/>
    <w:rsid w:val="003F7F5E"/>
    <w:rsid w:val="0040408F"/>
    <w:rsid w:val="004675D1"/>
    <w:rsid w:val="004A41AF"/>
    <w:rsid w:val="004A7458"/>
    <w:rsid w:val="004D5262"/>
    <w:rsid w:val="004E766B"/>
    <w:rsid w:val="004F488E"/>
    <w:rsid w:val="00510D4C"/>
    <w:rsid w:val="00511C6C"/>
    <w:rsid w:val="005379EB"/>
    <w:rsid w:val="00566D02"/>
    <w:rsid w:val="00586694"/>
    <w:rsid w:val="005A19F0"/>
    <w:rsid w:val="005C2735"/>
    <w:rsid w:val="005C3347"/>
    <w:rsid w:val="005C5F38"/>
    <w:rsid w:val="005F4133"/>
    <w:rsid w:val="006046AB"/>
    <w:rsid w:val="006165A5"/>
    <w:rsid w:val="006348AA"/>
    <w:rsid w:val="00676883"/>
    <w:rsid w:val="00680E85"/>
    <w:rsid w:val="006872BF"/>
    <w:rsid w:val="006C1EC5"/>
    <w:rsid w:val="006F3269"/>
    <w:rsid w:val="007739FB"/>
    <w:rsid w:val="00790ECE"/>
    <w:rsid w:val="007922B7"/>
    <w:rsid w:val="0082415E"/>
    <w:rsid w:val="008454D5"/>
    <w:rsid w:val="00854FA1"/>
    <w:rsid w:val="0086771B"/>
    <w:rsid w:val="00895095"/>
    <w:rsid w:val="00920258"/>
    <w:rsid w:val="00954F37"/>
    <w:rsid w:val="00966B8D"/>
    <w:rsid w:val="00971789"/>
    <w:rsid w:val="0097578F"/>
    <w:rsid w:val="009964C5"/>
    <w:rsid w:val="009A09EF"/>
    <w:rsid w:val="00A07131"/>
    <w:rsid w:val="00A23928"/>
    <w:rsid w:val="00A24703"/>
    <w:rsid w:val="00A84426"/>
    <w:rsid w:val="00A9613A"/>
    <w:rsid w:val="00AA2562"/>
    <w:rsid w:val="00AC26FD"/>
    <w:rsid w:val="00AE5AA0"/>
    <w:rsid w:val="00AF7005"/>
    <w:rsid w:val="00B044AB"/>
    <w:rsid w:val="00B1780E"/>
    <w:rsid w:val="00B266C2"/>
    <w:rsid w:val="00B53A93"/>
    <w:rsid w:val="00B54906"/>
    <w:rsid w:val="00B569B5"/>
    <w:rsid w:val="00B75242"/>
    <w:rsid w:val="00B8066E"/>
    <w:rsid w:val="00BB2E67"/>
    <w:rsid w:val="00BB5FE8"/>
    <w:rsid w:val="00BC7EC7"/>
    <w:rsid w:val="00BE4B12"/>
    <w:rsid w:val="00BF45BA"/>
    <w:rsid w:val="00C20979"/>
    <w:rsid w:val="00C22D04"/>
    <w:rsid w:val="00C439D1"/>
    <w:rsid w:val="00C44576"/>
    <w:rsid w:val="00C60BF5"/>
    <w:rsid w:val="00C64EB2"/>
    <w:rsid w:val="00C75B31"/>
    <w:rsid w:val="00C81122"/>
    <w:rsid w:val="00C81C72"/>
    <w:rsid w:val="00C83DE9"/>
    <w:rsid w:val="00CB5D4F"/>
    <w:rsid w:val="00D07433"/>
    <w:rsid w:val="00D47443"/>
    <w:rsid w:val="00D50DE2"/>
    <w:rsid w:val="00D77F40"/>
    <w:rsid w:val="00DA099C"/>
    <w:rsid w:val="00DA12F9"/>
    <w:rsid w:val="00DB281D"/>
    <w:rsid w:val="00DC3611"/>
    <w:rsid w:val="00DC45B9"/>
    <w:rsid w:val="00DF2789"/>
    <w:rsid w:val="00E277E8"/>
    <w:rsid w:val="00E41295"/>
    <w:rsid w:val="00E6726E"/>
    <w:rsid w:val="00EB623C"/>
    <w:rsid w:val="00EE59B6"/>
    <w:rsid w:val="00F02A7A"/>
    <w:rsid w:val="00F10DF0"/>
    <w:rsid w:val="00F903E1"/>
    <w:rsid w:val="00F9771B"/>
    <w:rsid w:val="00FB169E"/>
    <w:rsid w:val="00FC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5DEF"/>
  <w15:chartTrackingRefBased/>
  <w15:docId w15:val="{9086D628-E7A3-4D13-91C7-D9149F6C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BF5"/>
    <w:rPr>
      <w:color w:val="0563C1" w:themeColor="hyperlink"/>
      <w:u w:val="single"/>
    </w:rPr>
  </w:style>
  <w:style w:type="character" w:styleId="UnresolvedMention">
    <w:name w:val="Unresolved Mention"/>
    <w:basedOn w:val="DefaultParagraphFont"/>
    <w:uiPriority w:val="99"/>
    <w:semiHidden/>
    <w:unhideWhenUsed/>
    <w:rsid w:val="00C60BF5"/>
    <w:rPr>
      <w:color w:val="605E5C"/>
      <w:shd w:val="clear" w:color="auto" w:fill="E1DFDD"/>
    </w:rPr>
  </w:style>
  <w:style w:type="paragraph" w:styleId="FootnoteText">
    <w:name w:val="footnote text"/>
    <w:basedOn w:val="Normal"/>
    <w:link w:val="FootnoteTextChar"/>
    <w:uiPriority w:val="99"/>
    <w:unhideWhenUsed/>
    <w:rsid w:val="00C60BF5"/>
    <w:pPr>
      <w:spacing w:after="0" w:line="240" w:lineRule="auto"/>
    </w:pPr>
    <w:rPr>
      <w:sz w:val="20"/>
      <w:szCs w:val="20"/>
    </w:rPr>
  </w:style>
  <w:style w:type="character" w:customStyle="1" w:styleId="FootnoteTextChar">
    <w:name w:val="Footnote Text Char"/>
    <w:basedOn w:val="DefaultParagraphFont"/>
    <w:link w:val="FootnoteText"/>
    <w:uiPriority w:val="99"/>
    <w:rsid w:val="00C60BF5"/>
    <w:rPr>
      <w:sz w:val="20"/>
      <w:szCs w:val="20"/>
    </w:rPr>
  </w:style>
  <w:style w:type="character" w:styleId="FootnoteReference">
    <w:name w:val="footnote reference"/>
    <w:basedOn w:val="DefaultParagraphFont"/>
    <w:uiPriority w:val="99"/>
    <w:semiHidden/>
    <w:unhideWhenUsed/>
    <w:rsid w:val="00C60BF5"/>
    <w:rPr>
      <w:vertAlign w:val="superscript"/>
    </w:rPr>
  </w:style>
  <w:style w:type="paragraph" w:styleId="ListParagraph">
    <w:name w:val="List Paragraph"/>
    <w:basedOn w:val="Normal"/>
    <w:uiPriority w:val="34"/>
    <w:qFormat/>
    <w:rsid w:val="00C60BF5"/>
    <w:pPr>
      <w:ind w:left="720"/>
      <w:contextualSpacing/>
    </w:pPr>
  </w:style>
  <w:style w:type="paragraph" w:styleId="BodyText">
    <w:name w:val="Body Text"/>
    <w:basedOn w:val="Normal"/>
    <w:link w:val="BodyTextChar"/>
    <w:uiPriority w:val="99"/>
    <w:rsid w:val="00C44576"/>
    <w:pPr>
      <w:widowControl w:val="0"/>
      <w:autoSpaceDE w:val="0"/>
      <w:autoSpaceDN w:val="0"/>
      <w:spacing w:before="100" w:beforeAutospacing="1" w:after="0" w:line="240" w:lineRule="auto"/>
    </w:pPr>
    <w:rPr>
      <w:rFonts w:ascii="Tahoma" w:eastAsia="Times New Roman" w:hAnsi="Tahoma" w:cs="Times New Roman"/>
      <w:kern w:val="0"/>
      <w14:ligatures w14:val="none"/>
    </w:rPr>
  </w:style>
  <w:style w:type="character" w:customStyle="1" w:styleId="BodyTextChar">
    <w:name w:val="Body Text Char"/>
    <w:basedOn w:val="DefaultParagraphFont"/>
    <w:link w:val="BodyText"/>
    <w:uiPriority w:val="99"/>
    <w:rsid w:val="00C44576"/>
    <w:rPr>
      <w:rFonts w:ascii="Tahoma" w:eastAsia="Times New Roman" w:hAnsi="Tahom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6718">
      <w:bodyDiv w:val="1"/>
      <w:marLeft w:val="0"/>
      <w:marRight w:val="0"/>
      <w:marTop w:val="0"/>
      <w:marBottom w:val="0"/>
      <w:divBdr>
        <w:top w:val="none" w:sz="0" w:space="0" w:color="auto"/>
        <w:left w:val="none" w:sz="0" w:space="0" w:color="auto"/>
        <w:bottom w:val="none" w:sz="0" w:space="0" w:color="auto"/>
        <w:right w:val="none" w:sz="0" w:space="0" w:color="auto"/>
      </w:divBdr>
    </w:div>
    <w:div w:id="633101220">
      <w:bodyDiv w:val="1"/>
      <w:marLeft w:val="0"/>
      <w:marRight w:val="0"/>
      <w:marTop w:val="0"/>
      <w:marBottom w:val="0"/>
      <w:divBdr>
        <w:top w:val="none" w:sz="0" w:space="0" w:color="auto"/>
        <w:left w:val="none" w:sz="0" w:space="0" w:color="auto"/>
        <w:bottom w:val="none" w:sz="0" w:space="0" w:color="auto"/>
        <w:right w:val="none" w:sz="0" w:space="0" w:color="auto"/>
      </w:divBdr>
    </w:div>
    <w:div w:id="1195147177">
      <w:bodyDiv w:val="1"/>
      <w:marLeft w:val="0"/>
      <w:marRight w:val="0"/>
      <w:marTop w:val="0"/>
      <w:marBottom w:val="0"/>
      <w:divBdr>
        <w:top w:val="none" w:sz="0" w:space="0" w:color="auto"/>
        <w:left w:val="none" w:sz="0" w:space="0" w:color="auto"/>
        <w:bottom w:val="none" w:sz="0" w:space="0" w:color="auto"/>
        <w:right w:val="none" w:sz="0" w:space="0" w:color="auto"/>
      </w:divBdr>
    </w:div>
    <w:div w:id="1349059448">
      <w:bodyDiv w:val="1"/>
      <w:marLeft w:val="0"/>
      <w:marRight w:val="0"/>
      <w:marTop w:val="0"/>
      <w:marBottom w:val="0"/>
      <w:divBdr>
        <w:top w:val="none" w:sz="0" w:space="0" w:color="auto"/>
        <w:left w:val="none" w:sz="0" w:space="0" w:color="auto"/>
        <w:bottom w:val="none" w:sz="0" w:space="0" w:color="auto"/>
        <w:right w:val="none" w:sz="0" w:space="0" w:color="auto"/>
      </w:divBdr>
    </w:div>
    <w:div w:id="1360741226">
      <w:bodyDiv w:val="1"/>
      <w:marLeft w:val="0"/>
      <w:marRight w:val="0"/>
      <w:marTop w:val="0"/>
      <w:marBottom w:val="0"/>
      <w:divBdr>
        <w:top w:val="none" w:sz="0" w:space="0" w:color="auto"/>
        <w:left w:val="none" w:sz="0" w:space="0" w:color="auto"/>
        <w:bottom w:val="none" w:sz="0" w:space="0" w:color="auto"/>
        <w:right w:val="none" w:sz="0" w:space="0" w:color="auto"/>
      </w:divBdr>
    </w:div>
    <w:div w:id="1437796424">
      <w:bodyDiv w:val="1"/>
      <w:marLeft w:val="0"/>
      <w:marRight w:val="0"/>
      <w:marTop w:val="0"/>
      <w:marBottom w:val="0"/>
      <w:divBdr>
        <w:top w:val="none" w:sz="0" w:space="0" w:color="auto"/>
        <w:left w:val="none" w:sz="0" w:space="0" w:color="auto"/>
        <w:bottom w:val="none" w:sz="0" w:space="0" w:color="auto"/>
        <w:right w:val="none" w:sz="0" w:space="0" w:color="auto"/>
      </w:divBdr>
    </w:div>
    <w:div w:id="1617374180">
      <w:bodyDiv w:val="1"/>
      <w:marLeft w:val="0"/>
      <w:marRight w:val="0"/>
      <w:marTop w:val="0"/>
      <w:marBottom w:val="0"/>
      <w:divBdr>
        <w:top w:val="none" w:sz="0" w:space="0" w:color="auto"/>
        <w:left w:val="none" w:sz="0" w:space="0" w:color="auto"/>
        <w:bottom w:val="none" w:sz="0" w:space="0" w:color="auto"/>
        <w:right w:val="none" w:sz="0" w:space="0" w:color="auto"/>
      </w:divBdr>
    </w:div>
    <w:div w:id="17983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eliaaunu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h_nurman@unars.ac.id" TargetMode="External"/><Relationship Id="rId4" Type="http://schemas.openxmlformats.org/officeDocument/2006/relationships/settings" Target="settings.xml"/><Relationship Id="rId9" Type="http://schemas.openxmlformats.org/officeDocument/2006/relationships/hyperlink" Target="mailto:muhammadyusufibrahim@unar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ACE6-EBB2-4DE6-8C0D-B797651C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14</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Adhitya Rizky Pratama</dc:creator>
  <cp:keywords/>
  <dc:description/>
  <cp:lastModifiedBy>Adhitya Rizky Pratama</cp:lastModifiedBy>
  <cp:revision>21</cp:revision>
  <cp:lastPrinted>2024-07-31T08:06:00Z</cp:lastPrinted>
  <dcterms:created xsi:type="dcterms:W3CDTF">2024-05-16T08:38:00Z</dcterms:created>
  <dcterms:modified xsi:type="dcterms:W3CDTF">2024-08-01T05:39:00Z</dcterms:modified>
</cp:coreProperties>
</file>