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B1" w:rsidRDefault="005C07B1" w:rsidP="005C07B1">
      <w:pPr>
        <w:jc w:val="center"/>
        <w:rPr>
          <w:rFonts w:ascii="Arial" w:hAnsi="Arial" w:cs="Arial"/>
          <w:b/>
          <w:color w:val="000000"/>
          <w:sz w:val="24"/>
          <w:szCs w:val="28"/>
        </w:rPr>
      </w:pPr>
      <w:r>
        <w:rPr>
          <w:rFonts w:ascii="Arial" w:hAnsi="Arial" w:cs="Arial"/>
          <w:b/>
          <w:color w:val="000000"/>
          <w:sz w:val="24"/>
          <w:szCs w:val="28"/>
        </w:rPr>
        <w:t>Analisis Nilai Tambah dan Strategi Pengembangan Agroindustri UMKM Kopi Marwah</w:t>
      </w:r>
    </w:p>
    <w:p w:rsidR="005C07B1" w:rsidRPr="00F46CC8" w:rsidRDefault="00E93A9E" w:rsidP="005C07B1">
      <w:pPr>
        <w:spacing w:after="0" w:line="240" w:lineRule="auto"/>
        <w:jc w:val="center"/>
        <w:rPr>
          <w:rFonts w:ascii="Arial" w:hAnsi="Arial" w:cs="Arial"/>
          <w:color w:val="000000"/>
          <w:szCs w:val="28"/>
          <w:vertAlign w:val="superscript"/>
          <w:lang w:val="en-US"/>
        </w:rPr>
      </w:pPr>
      <w:r>
        <w:rPr>
          <w:rFonts w:ascii="Arial" w:hAnsi="Arial" w:cs="Arial"/>
          <w:color w:val="000000"/>
          <w:szCs w:val="28"/>
        </w:rPr>
        <w:t>Hanifa Gabrille Nurvania</w:t>
      </w:r>
    </w:p>
    <w:p w:rsidR="005C07B1" w:rsidRDefault="00E93A9E" w:rsidP="005C07B1">
      <w:pPr>
        <w:spacing w:line="240" w:lineRule="auto"/>
        <w:jc w:val="center"/>
        <w:rPr>
          <w:rFonts w:ascii="Arial" w:hAnsi="Arial" w:cs="Arial"/>
          <w:lang w:val="en-US"/>
        </w:rPr>
      </w:pPr>
      <w:r>
        <w:rPr>
          <w:rFonts w:ascii="Arial" w:hAnsi="Arial" w:cs="Arial"/>
        </w:rPr>
        <w:t>Program Studi Agribisnis Fakultas Pertanian, Sains dan Teknologi, Universitas Abdurachman Saleh Situbondo</w:t>
      </w:r>
    </w:p>
    <w:p w:rsidR="005C07B1" w:rsidRDefault="005C07B1" w:rsidP="005C07B1">
      <w:pPr>
        <w:spacing w:after="0" w:line="240" w:lineRule="auto"/>
        <w:jc w:val="both"/>
        <w:rPr>
          <w:rFonts w:ascii="Arial" w:hAnsi="Arial" w:cs="Arial"/>
          <w:b/>
        </w:rPr>
      </w:pPr>
      <w:r>
        <w:rPr>
          <w:rFonts w:ascii="Arial" w:hAnsi="Arial" w:cs="Arial"/>
          <w:b/>
        </w:rPr>
        <w:t>ABSTRAK</w:t>
      </w:r>
    </w:p>
    <w:p w:rsidR="001915CD" w:rsidRPr="00210A97" w:rsidRDefault="00210A97" w:rsidP="005C07B1">
      <w:pPr>
        <w:spacing w:line="240" w:lineRule="auto"/>
        <w:jc w:val="both"/>
        <w:rPr>
          <w:rFonts w:ascii="Arial" w:hAnsi="Arial" w:cs="Arial"/>
          <w:i/>
        </w:rPr>
      </w:pPr>
      <w:r w:rsidRPr="00210A97">
        <w:rPr>
          <w:rFonts w:ascii="Arial" w:hAnsi="Arial" w:cs="Arial"/>
          <w:i/>
        </w:rPr>
        <w:t>UMKM Kopi Marwah merupakan</w:t>
      </w:r>
      <w:r w:rsidRPr="00210A97">
        <w:rPr>
          <w:rFonts w:ascii="Arial" w:hAnsi="Arial" w:cs="Arial"/>
          <w:i/>
          <w:lang w:val="en-US"/>
        </w:rPr>
        <w:t xml:space="preserve"> agro</w:t>
      </w:r>
      <w:r w:rsidRPr="00210A97">
        <w:rPr>
          <w:rFonts w:ascii="Arial" w:hAnsi="Arial" w:cs="Arial"/>
          <w:i/>
        </w:rPr>
        <w:t xml:space="preserve">industri kopi bubuk </w:t>
      </w:r>
      <w:r w:rsidRPr="00210A97">
        <w:rPr>
          <w:rFonts w:ascii="Arial" w:hAnsi="Arial" w:cs="Arial"/>
          <w:i/>
          <w:lang w:val="en-US"/>
        </w:rPr>
        <w:t xml:space="preserve">liberika </w:t>
      </w:r>
      <w:r w:rsidR="00DC5BBE">
        <w:rPr>
          <w:rFonts w:ascii="Arial" w:hAnsi="Arial" w:cs="Arial"/>
          <w:i/>
        </w:rPr>
        <w:t xml:space="preserve">yang </w:t>
      </w:r>
      <w:r w:rsidRPr="00210A97">
        <w:rPr>
          <w:rFonts w:ascii="Arial" w:hAnsi="Arial" w:cs="Arial"/>
          <w:i/>
        </w:rPr>
        <w:t xml:space="preserve">belum memiliki surat izin usaha dan </w:t>
      </w:r>
      <w:r w:rsidR="008862D9">
        <w:rPr>
          <w:rFonts w:ascii="Arial" w:hAnsi="Arial" w:cs="Arial"/>
          <w:i/>
        </w:rPr>
        <w:t>mengalami</w:t>
      </w:r>
      <w:r w:rsidRPr="00210A97">
        <w:rPr>
          <w:rFonts w:ascii="Arial" w:hAnsi="Arial" w:cs="Arial"/>
          <w:i/>
        </w:rPr>
        <w:t xml:space="preserve"> fluktuasi harga produk</w:t>
      </w:r>
      <w:r w:rsidR="008862D9">
        <w:rPr>
          <w:rFonts w:ascii="Arial" w:hAnsi="Arial" w:cs="Arial"/>
          <w:i/>
        </w:rPr>
        <w:t>.</w:t>
      </w:r>
      <w:r w:rsidRPr="00210A97">
        <w:rPr>
          <w:rFonts w:ascii="Arial" w:hAnsi="Arial" w:cs="Arial"/>
          <w:i/>
        </w:rPr>
        <w:t xml:space="preserve"> Tujuan dari penelitian ini adalah mengetahui kelayakan usaha dan nilai tambah pada produk serta </w:t>
      </w:r>
      <w:r>
        <w:rPr>
          <w:rFonts w:ascii="Arial" w:hAnsi="Arial" w:cs="Arial"/>
          <w:i/>
        </w:rPr>
        <w:t>menentukan strategi yang sesuai. D</w:t>
      </w:r>
      <w:r w:rsidRPr="00210A97">
        <w:rPr>
          <w:rFonts w:ascii="Arial" w:hAnsi="Arial" w:cs="Arial"/>
          <w:i/>
        </w:rPr>
        <w:t xml:space="preserve">ata yang diperoleh yaitu data primer dan sekunder. </w:t>
      </w:r>
      <w:r w:rsidR="008862D9">
        <w:rPr>
          <w:rFonts w:ascii="Arial" w:hAnsi="Arial" w:cs="Arial"/>
          <w:i/>
        </w:rPr>
        <w:t xml:space="preserve">Metode yang digunakan yaitu deskriptif yaitu membuat gambaran dalam proses pengolahan kopi bubuk serta analitis yaitu menguji hipotesis dan membuat kesimpulan yang mendalam. </w:t>
      </w:r>
      <w:r w:rsidRPr="00210A97">
        <w:rPr>
          <w:rFonts w:ascii="Arial" w:hAnsi="Arial" w:cs="Arial"/>
          <w:i/>
        </w:rPr>
        <w:t>Analisis data yang digunakan yaitu R/C Ratio</w:t>
      </w:r>
      <w:r w:rsidR="008862D9">
        <w:rPr>
          <w:rFonts w:ascii="Arial" w:hAnsi="Arial" w:cs="Arial"/>
          <w:i/>
        </w:rPr>
        <w:t>,</w:t>
      </w:r>
      <w:r w:rsidRPr="00210A97">
        <w:rPr>
          <w:rFonts w:ascii="Arial" w:hAnsi="Arial" w:cs="Arial"/>
          <w:i/>
        </w:rPr>
        <w:t xml:space="preserve"> Hayami</w:t>
      </w:r>
      <w:r w:rsidR="008862D9">
        <w:rPr>
          <w:rFonts w:ascii="Arial" w:hAnsi="Arial" w:cs="Arial"/>
          <w:i/>
        </w:rPr>
        <w:t>,</w:t>
      </w:r>
      <w:r w:rsidRPr="00210A97">
        <w:rPr>
          <w:rFonts w:ascii="Arial" w:hAnsi="Arial" w:cs="Arial"/>
          <w:i/>
        </w:rPr>
        <w:t xml:space="preserve"> SWOT dan QSPM</w:t>
      </w:r>
      <w:r w:rsidR="008862D9">
        <w:rPr>
          <w:rFonts w:ascii="Arial" w:hAnsi="Arial" w:cs="Arial"/>
          <w:i/>
        </w:rPr>
        <w:t>.</w:t>
      </w:r>
      <w:r w:rsidRPr="00210A97">
        <w:rPr>
          <w:rFonts w:ascii="Arial" w:hAnsi="Arial" w:cs="Arial"/>
          <w:i/>
        </w:rPr>
        <w:t xml:space="preserve"> Hasil penelitian menunjukkan </w:t>
      </w:r>
      <w:r w:rsidR="008862D9" w:rsidRPr="008862D9">
        <w:rPr>
          <w:rFonts w:ascii="Arial" w:hAnsi="Arial" w:cs="Arial"/>
        </w:rPr>
        <w:t>R/C Ratio sebesar 1,50</w:t>
      </w:r>
      <w:r w:rsidR="008862D9">
        <w:rPr>
          <w:rFonts w:ascii="Arial" w:hAnsi="Arial" w:cs="Arial"/>
        </w:rPr>
        <w:t xml:space="preserve"> </w:t>
      </w:r>
      <w:r w:rsidR="008862D9" w:rsidRPr="00210A97">
        <w:rPr>
          <w:rFonts w:ascii="Arial" w:hAnsi="Arial" w:cs="Arial"/>
          <w:i/>
        </w:rPr>
        <w:t xml:space="preserve">bahwa </w:t>
      </w:r>
      <w:r w:rsidRPr="00210A97">
        <w:rPr>
          <w:rFonts w:ascii="Arial" w:hAnsi="Arial" w:cs="Arial"/>
          <w:i/>
        </w:rPr>
        <w:t>UMKM Kopi Marwah layak dijalankan</w:t>
      </w:r>
      <w:r w:rsidR="00DC5BBE">
        <w:rPr>
          <w:rFonts w:ascii="Arial" w:hAnsi="Arial" w:cs="Arial"/>
          <w:i/>
        </w:rPr>
        <w:t>.</w:t>
      </w:r>
      <w:r w:rsidRPr="00210A97">
        <w:rPr>
          <w:rFonts w:ascii="Arial" w:hAnsi="Arial" w:cs="Arial"/>
          <w:i/>
        </w:rPr>
        <w:t xml:space="preserve"> </w:t>
      </w:r>
      <w:r w:rsidR="00DC5BBE">
        <w:rPr>
          <w:rFonts w:ascii="Arial" w:hAnsi="Arial" w:cs="Arial"/>
          <w:i/>
        </w:rPr>
        <w:t>Rasio nilai tambah kopi bubuk</w:t>
      </w:r>
      <w:r w:rsidRPr="00210A97">
        <w:rPr>
          <w:rFonts w:ascii="Arial" w:hAnsi="Arial" w:cs="Arial"/>
          <w:i/>
        </w:rPr>
        <w:t xml:space="preserve"> berada pada kategori nilai tambah sedang kar</w:t>
      </w:r>
      <w:r w:rsidR="00DC5BBE">
        <w:rPr>
          <w:rFonts w:ascii="Arial" w:hAnsi="Arial" w:cs="Arial"/>
          <w:i/>
        </w:rPr>
        <w:t>e</w:t>
      </w:r>
      <w:r w:rsidRPr="00210A97">
        <w:rPr>
          <w:rFonts w:ascii="Arial" w:hAnsi="Arial" w:cs="Arial"/>
          <w:i/>
        </w:rPr>
        <w:t xml:space="preserve">na persentase </w:t>
      </w:r>
      <w:r w:rsidR="00DC5BBE">
        <w:rPr>
          <w:rFonts w:ascii="Arial" w:hAnsi="Arial" w:cs="Arial"/>
          <w:i/>
        </w:rPr>
        <w:t>di</w:t>
      </w:r>
      <w:r w:rsidRPr="00210A97">
        <w:rPr>
          <w:rFonts w:ascii="Arial" w:hAnsi="Arial" w:cs="Arial"/>
          <w:i/>
        </w:rPr>
        <w:t xml:space="preserve">antara 15 - 40%. </w:t>
      </w:r>
      <w:r w:rsidR="00DC5BBE">
        <w:rPr>
          <w:rFonts w:ascii="Arial" w:hAnsi="Arial" w:cs="Arial"/>
          <w:i/>
        </w:rPr>
        <w:t>P</w:t>
      </w:r>
      <w:r w:rsidRPr="00210A97">
        <w:rPr>
          <w:rFonts w:ascii="Arial" w:hAnsi="Arial" w:cs="Arial"/>
          <w:i/>
        </w:rPr>
        <w:t xml:space="preserve">osisi agroindustri berada di White Area dan pertumbuhan 1 dimana agroindustri harus meminimalkan biaya operasi </w:t>
      </w:r>
      <w:r w:rsidR="00DC5BBE">
        <w:rPr>
          <w:rFonts w:ascii="Arial" w:hAnsi="Arial" w:cs="Arial"/>
          <w:i/>
        </w:rPr>
        <w:t xml:space="preserve">untuk </w:t>
      </w:r>
      <w:r w:rsidRPr="00210A97">
        <w:rPr>
          <w:rFonts w:ascii="Arial" w:hAnsi="Arial" w:cs="Arial"/>
          <w:i/>
        </w:rPr>
        <w:t>mengontrol kualitas serta distribusi produk. Strategi alternatif yang diimplementasikan yaitu memanfaatkan biji kopi berkualitas dengan menghasilkan produk yang diminati konsumen untuk memperluas pasar.</w:t>
      </w:r>
    </w:p>
    <w:p w:rsidR="005C07B1" w:rsidRPr="001915CD" w:rsidRDefault="005C07B1" w:rsidP="005C07B1">
      <w:pPr>
        <w:spacing w:after="240" w:line="240" w:lineRule="auto"/>
        <w:rPr>
          <w:rFonts w:ascii="Arial" w:hAnsi="Arial" w:cs="Arial"/>
          <w:i/>
          <w:color w:val="000000"/>
        </w:rPr>
      </w:pPr>
      <w:r w:rsidRPr="00627B16">
        <w:rPr>
          <w:rFonts w:ascii="Arial" w:hAnsi="Arial" w:cs="Arial"/>
          <w:i/>
          <w:color w:val="000000"/>
          <w:lang w:val="sv-SE"/>
        </w:rPr>
        <w:t>Kata kunci:</w:t>
      </w:r>
      <w:r w:rsidRPr="00627B16">
        <w:rPr>
          <w:rFonts w:ascii="Arial" w:hAnsi="Arial" w:cs="Arial"/>
          <w:b/>
          <w:i/>
          <w:color w:val="000000"/>
          <w:lang w:val="sv-SE"/>
        </w:rPr>
        <w:t xml:space="preserve"> </w:t>
      </w:r>
      <w:r w:rsidR="001915CD">
        <w:rPr>
          <w:rFonts w:ascii="Arial" w:hAnsi="Arial" w:cs="Arial"/>
          <w:i/>
          <w:color w:val="000000"/>
        </w:rPr>
        <w:t>Nilai Tambah, Hayami, R/</w:t>
      </w:r>
      <w:r w:rsidR="00B01509">
        <w:rPr>
          <w:rFonts w:ascii="Arial" w:hAnsi="Arial" w:cs="Arial"/>
          <w:i/>
          <w:color w:val="000000"/>
        </w:rPr>
        <w:t xml:space="preserve">C Ratio, Strategi Pengembangan, </w:t>
      </w:r>
      <w:r w:rsidR="001915CD">
        <w:rPr>
          <w:rFonts w:ascii="Arial" w:hAnsi="Arial" w:cs="Arial"/>
          <w:i/>
          <w:color w:val="000000"/>
        </w:rPr>
        <w:t>SWOT</w:t>
      </w:r>
    </w:p>
    <w:p w:rsidR="00731D49" w:rsidRDefault="00B01509" w:rsidP="00476E46">
      <w:pPr>
        <w:spacing w:after="0"/>
        <w:rPr>
          <w:rFonts w:ascii="Arial" w:hAnsi="Arial" w:cs="Arial"/>
          <w:b/>
        </w:rPr>
      </w:pPr>
      <w:r w:rsidRPr="00B01509">
        <w:rPr>
          <w:rFonts w:ascii="Arial" w:hAnsi="Arial" w:cs="Arial"/>
          <w:b/>
        </w:rPr>
        <w:t>Pendahuluan</w:t>
      </w:r>
    </w:p>
    <w:p w:rsidR="00B01509" w:rsidRDefault="00B01509" w:rsidP="005C07B1">
      <w:pPr>
        <w:rPr>
          <w:rFonts w:ascii="Arial" w:hAnsi="Arial" w:cs="Arial"/>
          <w:b/>
        </w:rPr>
        <w:sectPr w:rsidR="00B01509" w:rsidSect="00B01509">
          <w:pgSz w:w="11906" w:h="16838"/>
          <w:pgMar w:top="2268" w:right="1701" w:bottom="1701" w:left="2268" w:header="709" w:footer="709" w:gutter="0"/>
          <w:cols w:space="708"/>
          <w:docGrid w:linePitch="360"/>
        </w:sectPr>
      </w:pPr>
    </w:p>
    <w:p w:rsidR="00B01509" w:rsidRDefault="00B01509" w:rsidP="00B01509">
      <w:pPr>
        <w:spacing w:after="0"/>
        <w:ind w:firstLine="720"/>
        <w:jc w:val="both"/>
        <w:rPr>
          <w:rFonts w:ascii="Arial" w:hAnsi="Arial" w:cs="Arial"/>
          <w:szCs w:val="24"/>
        </w:rPr>
      </w:pPr>
      <w:r w:rsidRPr="00B01509">
        <w:rPr>
          <w:rFonts w:ascii="Arial" w:hAnsi="Arial" w:cs="Arial"/>
          <w:szCs w:val="24"/>
        </w:rPr>
        <w:lastRenderedPageBreak/>
        <w:t>Indonesia sebagai negara agraris memiliki peluang yang besar dalam mempercepat pembangunan ekonomi melalui sektor pertanian. Pembangunan sektor pertanian akan berdampak baik pada ketersediaan bahan pangan, perekonomian negara dan mampu meningkatkan kesejahteraan para petani. Pertanian merupakan salah satu sektor yang memiliki pengaruh dominan dalam pertumbuhan ekonomi Indonesia dengan persentase 12,72% (Bappenas RI, 2020).</w:t>
      </w:r>
    </w:p>
    <w:p w:rsidR="00B01509" w:rsidRDefault="00B01509" w:rsidP="00B01509">
      <w:pPr>
        <w:spacing w:after="0"/>
        <w:ind w:firstLine="720"/>
        <w:jc w:val="both"/>
        <w:rPr>
          <w:rFonts w:ascii="Arial" w:hAnsi="Arial" w:cs="Arial"/>
        </w:rPr>
      </w:pPr>
      <w:r w:rsidRPr="00B01509">
        <w:rPr>
          <w:rFonts w:ascii="Arial" w:hAnsi="Arial" w:cs="Arial"/>
        </w:rPr>
        <w:t xml:space="preserve">Sub sektor perkebunan merupakan salah satu sub sektor </w:t>
      </w:r>
      <w:r w:rsidR="001B4CAD">
        <w:rPr>
          <w:rFonts w:ascii="Arial" w:hAnsi="Arial" w:cs="Arial"/>
        </w:rPr>
        <w:t xml:space="preserve">pertanian </w:t>
      </w:r>
      <w:r w:rsidR="001B4CAD" w:rsidRPr="00B01509">
        <w:rPr>
          <w:rFonts w:ascii="Arial" w:hAnsi="Arial" w:cs="Arial"/>
        </w:rPr>
        <w:t xml:space="preserve">yang berperan dalam pembangunan ekonomi dan sebagai bagian integral dari sektor pertanian. Salah satu komoditas unggulan </w:t>
      </w:r>
      <w:r w:rsidR="001B4CAD" w:rsidRPr="00B01509">
        <w:rPr>
          <w:rFonts w:ascii="Arial" w:hAnsi="Arial" w:cs="Arial"/>
        </w:rPr>
        <w:lastRenderedPageBreak/>
        <w:t>dalam sub sektor perkebunan adalah tanaman kopi.</w:t>
      </w:r>
    </w:p>
    <w:p w:rsidR="001B4CAD" w:rsidRDefault="00B01509" w:rsidP="001B4CAD">
      <w:pPr>
        <w:spacing w:after="0"/>
        <w:ind w:firstLine="720"/>
        <w:jc w:val="both"/>
        <w:rPr>
          <w:rFonts w:ascii="Arial" w:hAnsi="Arial" w:cs="Arial"/>
        </w:rPr>
      </w:pPr>
      <w:r w:rsidRPr="00B01509">
        <w:rPr>
          <w:rFonts w:ascii="Arial" w:hAnsi="Arial" w:cs="Arial"/>
          <w:color w:val="000000"/>
        </w:rPr>
        <w:t xml:space="preserve">Kopi merupakan salah satu jenis tanaman perkebunan yang memiliki nilai ekonomis tinggi. </w:t>
      </w:r>
      <w:r w:rsidRPr="00B01509">
        <w:rPr>
          <w:rFonts w:ascii="Arial" w:hAnsi="Arial" w:cs="Arial"/>
        </w:rPr>
        <w:t xml:space="preserve">Indonesia merupakan produsen kopi terbesar di dunia yang menempati urutan keempat </w:t>
      </w:r>
      <w:r w:rsidRPr="00B01509">
        <w:rPr>
          <w:rFonts w:ascii="Arial" w:hAnsi="Arial" w:cs="Arial"/>
          <w:lang w:val="en-US"/>
        </w:rPr>
        <w:t>(Apriliyanto, 2018)</w:t>
      </w:r>
      <w:r w:rsidRPr="00B01509">
        <w:rPr>
          <w:rFonts w:ascii="Arial" w:hAnsi="Arial" w:cs="Arial"/>
        </w:rPr>
        <w:t xml:space="preserve">. Berikut grafik menurut data </w:t>
      </w:r>
      <w:r w:rsidR="00DB7C31">
        <w:rPr>
          <w:rFonts w:ascii="Arial" w:hAnsi="Arial" w:cs="Arial"/>
        </w:rPr>
        <w:t xml:space="preserve">BPS </w:t>
      </w:r>
      <w:r w:rsidRPr="00B01509">
        <w:rPr>
          <w:rFonts w:ascii="Arial" w:hAnsi="Arial" w:cs="Arial"/>
        </w:rPr>
        <w:t>(</w:t>
      </w:r>
      <w:r w:rsidRPr="00B01509">
        <w:rPr>
          <w:rFonts w:ascii="Arial" w:hAnsi="Arial" w:cs="Arial"/>
          <w:lang w:val="en-US"/>
        </w:rPr>
        <w:t>2021</w:t>
      </w:r>
      <w:r w:rsidRPr="00B01509">
        <w:rPr>
          <w:rFonts w:ascii="Arial" w:hAnsi="Arial" w:cs="Arial"/>
        </w:rPr>
        <w:t>) produksi kopi di I</w:t>
      </w:r>
      <w:r w:rsidR="001B4CAD">
        <w:rPr>
          <w:rFonts w:ascii="Arial" w:hAnsi="Arial" w:cs="Arial"/>
        </w:rPr>
        <w:t>ndonesia pada tahun 2017 - 2021.</w:t>
      </w:r>
    </w:p>
    <w:p w:rsidR="001B4CAD" w:rsidRDefault="001B4CAD" w:rsidP="001B4CAD">
      <w:pPr>
        <w:spacing w:after="0"/>
        <w:jc w:val="center"/>
        <w:rPr>
          <w:rFonts w:ascii="Arial" w:hAnsi="Arial" w:cs="Arial"/>
        </w:rPr>
      </w:pPr>
      <w:r>
        <w:rPr>
          <w:noProof/>
          <w:lang w:eastAsia="id-ID"/>
        </w:rPr>
        <w:drawing>
          <wp:inline distT="0" distB="0" distL="0" distR="0" wp14:anchorId="0F5A49D1" wp14:editId="15CE94AB">
            <wp:extent cx="2294890" cy="972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94890" cy="972185"/>
                    </a:xfrm>
                    <a:prstGeom prst="rect">
                      <a:avLst/>
                    </a:prstGeom>
                  </pic:spPr>
                </pic:pic>
              </a:graphicData>
            </a:graphic>
          </wp:inline>
        </w:drawing>
      </w:r>
    </w:p>
    <w:p w:rsidR="00CE690A" w:rsidRDefault="001B4CAD" w:rsidP="001B4CAD">
      <w:pPr>
        <w:spacing w:after="0"/>
        <w:jc w:val="center"/>
        <w:rPr>
          <w:rFonts w:ascii="Arial" w:hAnsi="Arial" w:cs="Arial"/>
        </w:rPr>
      </w:pPr>
      <w:r w:rsidRPr="00B01509">
        <w:rPr>
          <w:rFonts w:ascii="Arial" w:hAnsi="Arial" w:cs="Arial"/>
        </w:rPr>
        <w:t xml:space="preserve">Sumber : </w:t>
      </w:r>
      <w:r w:rsidR="00CE690A">
        <w:rPr>
          <w:rFonts w:ascii="Arial" w:hAnsi="Arial" w:cs="Arial"/>
        </w:rPr>
        <w:t>BPS (2021)</w:t>
      </w:r>
    </w:p>
    <w:p w:rsidR="006C03F3" w:rsidRDefault="006C03F3" w:rsidP="001B4CAD">
      <w:pPr>
        <w:spacing w:after="0"/>
        <w:jc w:val="center"/>
        <w:rPr>
          <w:rFonts w:ascii="Arial" w:hAnsi="Arial" w:cs="Arial"/>
          <w:b/>
        </w:rPr>
      </w:pPr>
      <w:r w:rsidRPr="00E44165">
        <w:rPr>
          <w:rFonts w:ascii="Arial" w:hAnsi="Arial" w:cs="Arial"/>
          <w:b/>
        </w:rPr>
        <w:t>Gambar 1</w:t>
      </w:r>
    </w:p>
    <w:p w:rsidR="001B4CAD" w:rsidRDefault="006C03F3" w:rsidP="001B4CAD">
      <w:pPr>
        <w:spacing w:after="0"/>
        <w:jc w:val="center"/>
        <w:rPr>
          <w:rFonts w:ascii="Arial" w:hAnsi="Arial" w:cs="Arial"/>
        </w:rPr>
      </w:pPr>
      <w:r w:rsidRPr="00E44165">
        <w:rPr>
          <w:rFonts w:ascii="Arial" w:hAnsi="Arial" w:cs="Arial"/>
          <w:b/>
        </w:rPr>
        <w:t>Produksi Kopi di Indonesia Tahun 2017-2021</w:t>
      </w:r>
    </w:p>
    <w:p w:rsidR="004C3CEB" w:rsidRDefault="0047430C" w:rsidP="004C3CEB">
      <w:pPr>
        <w:spacing w:after="0"/>
        <w:ind w:firstLine="720"/>
        <w:jc w:val="both"/>
        <w:rPr>
          <w:rFonts w:ascii="Arial" w:hAnsi="Arial" w:cs="Arial"/>
        </w:rPr>
      </w:pPr>
      <w:r>
        <w:rPr>
          <w:rFonts w:ascii="Arial" w:hAnsi="Arial" w:cs="Arial"/>
        </w:rPr>
        <w:lastRenderedPageBreak/>
        <w:t>Gambar 1</w:t>
      </w:r>
      <w:r w:rsidR="004C3CEB" w:rsidRPr="004C3CEB">
        <w:rPr>
          <w:rFonts w:ascii="Arial" w:hAnsi="Arial" w:cs="Arial"/>
        </w:rPr>
        <w:t xml:space="preserve"> menunjukkan bahwa produksi kopi di Indonesia mengalam</w:t>
      </w:r>
      <w:r w:rsidR="00DB7C31">
        <w:rPr>
          <w:rFonts w:ascii="Arial" w:hAnsi="Arial" w:cs="Arial"/>
        </w:rPr>
        <w:t xml:space="preserve">i peningkatan </w:t>
      </w:r>
      <w:r w:rsidR="00DB7C31" w:rsidRPr="004C3CEB">
        <w:rPr>
          <w:rFonts w:ascii="Arial" w:hAnsi="Arial" w:cs="Arial"/>
        </w:rPr>
        <w:t xml:space="preserve">tahun 2017 </w:t>
      </w:r>
      <w:r w:rsidR="00DB7C31">
        <w:rPr>
          <w:rFonts w:ascii="Arial" w:hAnsi="Arial" w:cs="Arial"/>
        </w:rPr>
        <w:t>hingga 2018,</w:t>
      </w:r>
      <w:r w:rsidR="004C3CEB" w:rsidRPr="004C3CEB">
        <w:rPr>
          <w:rFonts w:ascii="Arial" w:hAnsi="Arial" w:cs="Arial"/>
        </w:rPr>
        <w:t xml:space="preserve"> </w:t>
      </w:r>
      <w:r w:rsidR="00DB7C31">
        <w:rPr>
          <w:rFonts w:ascii="Arial" w:hAnsi="Arial" w:cs="Arial"/>
        </w:rPr>
        <w:t>n</w:t>
      </w:r>
      <w:r w:rsidR="004C3CEB" w:rsidRPr="004C3CEB">
        <w:rPr>
          <w:rFonts w:ascii="Arial" w:hAnsi="Arial" w:cs="Arial"/>
        </w:rPr>
        <w:t>amun cenderung menurun tahun 2019 dan mengalami peningkatan kembali tahun 2020 hingga 2021. Peningkatan produksi ini sejalan dengan peningkatan produksi kopi di Jawa Timur pada tahun 2020 dan 2021 yaitu sebesar 48.498 ton dan 48.675 ton. Hal tersebut mengakibatkan Provinsi Jawa Timur menjadi salah satu provinsi penghasil terbesar di Indonesia. Berdasarkan data tersebut menunjukkan bahwa produksi kopi di Provinsi Jawa Timu</w:t>
      </w:r>
      <w:r w:rsidR="00DB7C31">
        <w:rPr>
          <w:rFonts w:ascii="Arial" w:hAnsi="Arial" w:cs="Arial"/>
        </w:rPr>
        <w:t>r berpotensi untuk dikembangkan.</w:t>
      </w:r>
    </w:p>
    <w:p w:rsidR="004C3CEB" w:rsidRDefault="004C3CEB" w:rsidP="004C3CEB">
      <w:pPr>
        <w:spacing w:after="0"/>
        <w:ind w:firstLine="720"/>
        <w:jc w:val="both"/>
        <w:rPr>
          <w:rFonts w:ascii="Arial" w:hAnsi="Arial" w:cs="Arial"/>
        </w:rPr>
      </w:pPr>
      <w:r w:rsidRPr="004C3CEB">
        <w:rPr>
          <w:rFonts w:ascii="Arial" w:hAnsi="Arial" w:cs="Arial"/>
        </w:rPr>
        <w:t>Kopi Liberika (Coffea Liberica) merupakan salah satu tanaman perkebunan yang cocok untuk dikembangkan</w:t>
      </w:r>
      <w:r w:rsidR="00DB7C31">
        <w:rPr>
          <w:rFonts w:ascii="Arial" w:hAnsi="Arial" w:cs="Arial"/>
        </w:rPr>
        <w:t>.</w:t>
      </w:r>
      <w:r w:rsidRPr="004C3CEB">
        <w:rPr>
          <w:rFonts w:ascii="Arial" w:hAnsi="Arial" w:cs="Arial"/>
        </w:rPr>
        <w:t xml:space="preserve"> Berbeda dengan kopi Arabika dan kopi Robusta, kopi Liberika memiliki cita rasa khas buah nangka, sehingga di beberapa daerah menyebut kopi ini sebagai kopi nangka. Kopi liberika atau kopi nangka banyak diminati oleh masyarakat karena khasnya yang berbeda dengan kopi lainnya khususnya masyarakat Kelurahan Dawuhan Kecamatan Situbondo Kabupaten Situbondo.</w:t>
      </w:r>
    </w:p>
    <w:p w:rsidR="004C3CEB" w:rsidRDefault="004C3CEB" w:rsidP="004C3CEB">
      <w:pPr>
        <w:spacing w:after="0"/>
        <w:ind w:firstLine="720"/>
        <w:jc w:val="both"/>
        <w:rPr>
          <w:rFonts w:ascii="Arial" w:hAnsi="Arial" w:cs="Arial"/>
        </w:rPr>
      </w:pPr>
      <w:r w:rsidRPr="004C3CEB">
        <w:rPr>
          <w:rFonts w:ascii="Arial" w:hAnsi="Arial" w:cs="Arial"/>
        </w:rPr>
        <w:t xml:space="preserve">UMKM Kopi Marwah merupakan salah satu agroindustri kopi bubuk liberika yang berkembang </w:t>
      </w:r>
      <w:r w:rsidR="00DB7C31" w:rsidRPr="004C3CEB">
        <w:rPr>
          <w:rFonts w:ascii="Arial" w:hAnsi="Arial" w:cs="Arial"/>
        </w:rPr>
        <w:t>sejak tahun 2019</w:t>
      </w:r>
      <w:r w:rsidR="00DB7C31">
        <w:rPr>
          <w:rFonts w:ascii="Arial" w:hAnsi="Arial" w:cs="Arial"/>
        </w:rPr>
        <w:t xml:space="preserve"> </w:t>
      </w:r>
      <w:r w:rsidRPr="004C3CEB">
        <w:rPr>
          <w:rFonts w:ascii="Arial" w:hAnsi="Arial" w:cs="Arial"/>
        </w:rPr>
        <w:t xml:space="preserve">di Kelurahan Dawuhan Kecamatan Situbondo. Pemilik UMKM Kopi Marwah lebih memilih jenis kopi liberika karena karakteristik kopi yang harum buah nangka dan lebih banyak peminatnya. Namun UMKM ini belum memiliki surat izin usaha </w:t>
      </w:r>
      <w:r w:rsidRPr="004C3CEB">
        <w:rPr>
          <w:rFonts w:ascii="Arial" w:hAnsi="Arial" w:cs="Arial"/>
        </w:rPr>
        <w:lastRenderedPageBreak/>
        <w:t>dan harga jual yang cenderung naik turun apabila harga bahan baku tidak stabil.</w:t>
      </w:r>
    </w:p>
    <w:p w:rsidR="004C3CEB" w:rsidRDefault="004C3CEB" w:rsidP="004C3CEB">
      <w:pPr>
        <w:spacing w:after="0"/>
        <w:ind w:firstLine="720"/>
        <w:jc w:val="both"/>
        <w:rPr>
          <w:rFonts w:ascii="Arial" w:hAnsi="Arial" w:cs="Arial"/>
        </w:rPr>
      </w:pPr>
      <w:r w:rsidRPr="004C3CEB">
        <w:rPr>
          <w:rFonts w:ascii="Arial" w:hAnsi="Arial" w:cs="Arial"/>
        </w:rPr>
        <w:t xml:space="preserve">Kondisi harga jual kopi yang tidak stabil menyebabkan pemilik UMKM resah dalam menjalankan usahanya karena dapat mempengaruhi dalam membeli produk dan kesulitan untuk mengembangkan strategi bisnis yang berkelanjutan. Jika harga bahan baku naik maka memungkinkan pemilik UMKM memilih untuk mengurangi kualitas kopi atau mencampuri dengan bahan baku lainnya yang lebih murah agar harga produk tetap stabil. Hal ini mengakibatkan perubahan pada cita rasa dan kualitas produk yang akhirnya mempengaruhi preferensi konsumen sehingga perlu memperhitungkan biaya dan keuntungan yang diperoleh. Peningkatan keuntungan dilakukan dengan membuat produk olahan kopi liberika untuk meningkatkan nilai tambah produk olahan kopi yang semula hanya berupa biji kopi menjadi kopi bubuk siap minum.  UMKM Kopi Marwah memerlukan adanya strategi untuk mengembangkan usahanya. Strategi ini bertujuan agar perusahaan dapat berjalan dengan jangka panjang dan memiliki target atau tujuan yang terarah. Berdasarkan hal tersebut, peneliti ingin meneliti </w:t>
      </w:r>
      <w:r w:rsidR="00DB7C31">
        <w:rPr>
          <w:rFonts w:ascii="Arial" w:hAnsi="Arial" w:cs="Arial"/>
        </w:rPr>
        <w:t xml:space="preserve">kelayakan usaha, </w:t>
      </w:r>
      <w:r w:rsidRPr="004C3CEB">
        <w:rPr>
          <w:rFonts w:ascii="Arial" w:hAnsi="Arial" w:cs="Arial"/>
        </w:rPr>
        <w:t>nilai tambah produk dan menentukan strategi pengembangan usaha pada UMKM Kopi Marwah di Kelurahan Dawuhan Kecamatan Situbondo Kabupaten Situbondo.</w:t>
      </w:r>
    </w:p>
    <w:p w:rsidR="004C3CEB" w:rsidRDefault="004C3CEB" w:rsidP="004C3CEB">
      <w:pPr>
        <w:spacing w:after="0"/>
        <w:ind w:firstLine="720"/>
        <w:jc w:val="both"/>
        <w:rPr>
          <w:rFonts w:ascii="Arial" w:hAnsi="Arial" w:cs="Arial"/>
        </w:rPr>
      </w:pPr>
      <w:r>
        <w:rPr>
          <w:rFonts w:ascii="Arial" w:hAnsi="Arial" w:cs="Arial"/>
        </w:rPr>
        <w:t xml:space="preserve">Penelitian ini bertujuan untuk mengetahui kelayakan usaha dan </w:t>
      </w:r>
      <w:r>
        <w:rPr>
          <w:rFonts w:ascii="Arial" w:hAnsi="Arial" w:cs="Arial"/>
        </w:rPr>
        <w:lastRenderedPageBreak/>
        <w:t>memberikan nilai tambah suatu produk serta merumuskan strategi yang sesuai agar diimplementasikan sehingga UMKM Kopi Marwah dapat berjalan dalam jangka panjang dan mampu bersaing dengan agroindustri lainnya.</w:t>
      </w:r>
    </w:p>
    <w:p w:rsidR="004C3CEB" w:rsidRDefault="004C3CEB" w:rsidP="005909CD">
      <w:pPr>
        <w:spacing w:after="0"/>
        <w:jc w:val="both"/>
        <w:rPr>
          <w:rFonts w:ascii="Arial" w:hAnsi="Arial" w:cs="Arial"/>
        </w:rPr>
      </w:pPr>
    </w:p>
    <w:p w:rsidR="005909CD" w:rsidRPr="00476E46" w:rsidRDefault="005909CD" w:rsidP="005909CD">
      <w:pPr>
        <w:spacing w:after="0"/>
        <w:jc w:val="both"/>
        <w:rPr>
          <w:rFonts w:ascii="Arial" w:hAnsi="Arial" w:cs="Arial"/>
          <w:b/>
        </w:rPr>
      </w:pPr>
      <w:r w:rsidRPr="00476E46">
        <w:rPr>
          <w:rFonts w:ascii="Arial" w:hAnsi="Arial" w:cs="Arial"/>
          <w:b/>
        </w:rPr>
        <w:t>Metode Penelitian</w:t>
      </w:r>
    </w:p>
    <w:p w:rsidR="000942C5" w:rsidRDefault="005909CD" w:rsidP="000942C5">
      <w:pPr>
        <w:spacing w:after="0"/>
        <w:ind w:firstLine="720"/>
        <w:jc w:val="both"/>
        <w:rPr>
          <w:rFonts w:ascii="Arial" w:hAnsi="Arial" w:cs="Arial"/>
        </w:rPr>
      </w:pPr>
      <w:r>
        <w:rPr>
          <w:rFonts w:ascii="Arial" w:hAnsi="Arial" w:cs="Arial"/>
        </w:rPr>
        <w:t>Penelitian ini dilaksanakan di UMKM Kopi Marwah Kelurahan Dawuhan Kecamatan Situbondo dengan penentuan daerah penelitian dilakukan secara sengaja (</w:t>
      </w:r>
      <w:r>
        <w:rPr>
          <w:rFonts w:ascii="Arial" w:hAnsi="Arial" w:cs="Arial"/>
          <w:i/>
        </w:rPr>
        <w:t>purposive sampling</w:t>
      </w:r>
      <w:r>
        <w:rPr>
          <w:rFonts w:ascii="Arial" w:hAnsi="Arial" w:cs="Arial"/>
        </w:rPr>
        <w:t xml:space="preserve">). </w:t>
      </w:r>
      <w:r w:rsidR="000942C5" w:rsidRPr="000942C5">
        <w:rPr>
          <w:rFonts w:ascii="Arial" w:hAnsi="Arial" w:cs="Arial"/>
        </w:rPr>
        <w:t>Waktu penelitian dilaksanakan pada bulan Januari sampai April tahun 2023.</w:t>
      </w:r>
      <w:r w:rsidR="000942C5">
        <w:rPr>
          <w:rFonts w:ascii="Arial" w:hAnsi="Arial" w:cs="Arial"/>
        </w:rPr>
        <w:t xml:space="preserve"> </w:t>
      </w:r>
      <w:r w:rsidR="000942C5" w:rsidRPr="000942C5">
        <w:rPr>
          <w:rFonts w:ascii="Arial" w:hAnsi="Arial" w:cs="Arial"/>
        </w:rPr>
        <w:t>Jenis data yang digunakan dalam penelitian ini yaitu kualitatif dan kuantitatif. Sumber data yang digunakan dalam penelitian yaitu data primer dan data sekunder.</w:t>
      </w:r>
    </w:p>
    <w:p w:rsidR="005909CD" w:rsidRDefault="000942C5" w:rsidP="000942C5">
      <w:pPr>
        <w:spacing w:after="0"/>
        <w:ind w:firstLine="720"/>
        <w:jc w:val="both"/>
        <w:rPr>
          <w:rFonts w:ascii="Arial" w:hAnsi="Arial" w:cs="Arial"/>
        </w:rPr>
      </w:pPr>
      <w:r w:rsidRPr="000942C5">
        <w:rPr>
          <w:rFonts w:ascii="Arial" w:hAnsi="Arial" w:cs="Arial"/>
        </w:rPr>
        <w:t>Metode penelitian yang digunakan adalah metode deskriptif dan analitis.</w:t>
      </w:r>
      <w:r>
        <w:rPr>
          <w:rFonts w:ascii="Arial" w:hAnsi="Arial" w:cs="Arial"/>
        </w:rPr>
        <w:t xml:space="preserve"> </w:t>
      </w:r>
      <w:r w:rsidRPr="000942C5">
        <w:rPr>
          <w:rFonts w:ascii="Arial" w:hAnsi="Arial" w:cs="Arial"/>
        </w:rPr>
        <w:t xml:space="preserve">Metode deskriptif adalah membuat gambaran tentang metode pengolahan kopi bubuk liberika secara akurat mengenai fakta-fakta yang berada di UMKM Kopi Marwah </w:t>
      </w:r>
      <w:r>
        <w:rPr>
          <w:rFonts w:ascii="Arial" w:hAnsi="Arial" w:cs="Arial"/>
        </w:rPr>
        <w:t>Sedangkan m</w:t>
      </w:r>
      <w:r w:rsidRPr="000942C5">
        <w:rPr>
          <w:rFonts w:ascii="Arial" w:hAnsi="Arial" w:cs="Arial"/>
        </w:rPr>
        <w:t>etode analitis di</w:t>
      </w:r>
      <w:r>
        <w:rPr>
          <w:rFonts w:ascii="Arial" w:hAnsi="Arial" w:cs="Arial"/>
        </w:rPr>
        <w:t>gunakan untuk menguji hipotesis</w:t>
      </w:r>
      <w:r w:rsidRPr="000942C5">
        <w:rPr>
          <w:rFonts w:ascii="Arial" w:hAnsi="Arial" w:cs="Arial"/>
        </w:rPr>
        <w:t xml:space="preserve"> dan membuat kesimpulan lebih dalam dengan mengobservasi tempat penelitian dan wawancara kepada pemilik UMKM Kopi Marwah</w:t>
      </w:r>
      <w:r w:rsidR="008D4FC7">
        <w:rPr>
          <w:rFonts w:ascii="Arial" w:hAnsi="Arial" w:cs="Arial"/>
        </w:rPr>
        <w:t>.</w:t>
      </w:r>
      <w:r>
        <w:rPr>
          <w:rFonts w:ascii="Arial" w:hAnsi="Arial" w:cs="Arial"/>
        </w:rPr>
        <w:t xml:space="preserve"> </w:t>
      </w:r>
    </w:p>
    <w:p w:rsidR="000942C5" w:rsidRDefault="008D4FC7" w:rsidP="000942C5">
      <w:pPr>
        <w:spacing w:after="0"/>
        <w:ind w:firstLine="720"/>
        <w:jc w:val="both"/>
        <w:rPr>
          <w:rFonts w:ascii="Arial" w:hAnsi="Arial" w:cs="Arial"/>
        </w:rPr>
      </w:pPr>
      <w:r w:rsidRPr="008D4FC7">
        <w:rPr>
          <w:rFonts w:ascii="Arial" w:hAnsi="Arial" w:cs="Arial"/>
        </w:rPr>
        <w:t xml:space="preserve">R/C </w:t>
      </w:r>
      <w:r>
        <w:rPr>
          <w:rFonts w:ascii="Arial" w:hAnsi="Arial" w:cs="Arial"/>
        </w:rPr>
        <w:t>(</w:t>
      </w:r>
      <w:r>
        <w:rPr>
          <w:rFonts w:ascii="Arial" w:hAnsi="Arial" w:cs="Arial"/>
          <w:i/>
        </w:rPr>
        <w:t>Revenue Cost</w:t>
      </w:r>
      <w:r>
        <w:rPr>
          <w:rFonts w:ascii="Arial" w:hAnsi="Arial" w:cs="Arial"/>
        </w:rPr>
        <w:t xml:space="preserve">) </w:t>
      </w:r>
      <w:r w:rsidRPr="008D4FC7">
        <w:rPr>
          <w:rFonts w:ascii="Arial" w:hAnsi="Arial" w:cs="Arial"/>
        </w:rPr>
        <w:t xml:space="preserve">Ratio merupakan </w:t>
      </w:r>
      <w:r w:rsidR="00E52D57">
        <w:rPr>
          <w:rFonts w:ascii="Arial" w:hAnsi="Arial" w:cs="Arial"/>
        </w:rPr>
        <w:t xml:space="preserve">analisis yang digunakan untuk mengetahui kelayakan suatu usaha yang dijalankan </w:t>
      </w:r>
      <w:r w:rsidRPr="008D4FC7">
        <w:rPr>
          <w:rFonts w:ascii="Arial" w:hAnsi="Arial" w:cs="Arial"/>
        </w:rPr>
        <w:t>dengan rumusan sebagai berikut:</w:t>
      </w:r>
    </w:p>
    <w:p w:rsidR="008D4FC7" w:rsidRDefault="00F0771C" w:rsidP="00A25739">
      <w:pPr>
        <w:tabs>
          <w:tab w:val="left" w:pos="3261"/>
        </w:tabs>
        <w:spacing w:after="0"/>
        <w:jc w:val="both"/>
        <w:rPr>
          <w:rFonts w:ascii="Arial" w:hAnsi="Arial" w:cs="Arial"/>
        </w:rPr>
      </w:pPr>
      <w:r>
        <w:rPr>
          <w:rFonts w:ascii="Arial" w:hAnsi="Arial" w:cs="Arial"/>
        </w:rPr>
        <w:t>R/C = TR/TC</w:t>
      </w:r>
      <w:r w:rsidR="00A25739">
        <w:rPr>
          <w:rFonts w:ascii="Arial" w:hAnsi="Arial" w:cs="Arial"/>
        </w:rPr>
        <w:tab/>
        <w:t>(1)</w:t>
      </w:r>
      <w:r w:rsidR="00A25739">
        <w:rPr>
          <w:rFonts w:ascii="Arial" w:hAnsi="Arial" w:cs="Arial"/>
        </w:rPr>
        <w:tab/>
      </w:r>
    </w:p>
    <w:p w:rsidR="00F0771C" w:rsidRDefault="00E01455" w:rsidP="00E01455">
      <w:pPr>
        <w:spacing w:after="0"/>
        <w:ind w:firstLine="720"/>
        <w:jc w:val="both"/>
        <w:rPr>
          <w:rFonts w:ascii="Arial" w:hAnsi="Arial" w:cs="Arial"/>
        </w:rPr>
      </w:pPr>
      <w:r>
        <w:rPr>
          <w:rFonts w:ascii="Arial" w:hAnsi="Arial" w:cs="Arial"/>
        </w:rPr>
        <w:t>Dimana R/C merupakan R/C Ratio, TR adalah total penerimaan dan TC adalah t</w:t>
      </w:r>
      <w:r w:rsidR="00F0771C" w:rsidRPr="00F0771C">
        <w:rPr>
          <w:rFonts w:ascii="Arial" w:hAnsi="Arial" w:cs="Arial"/>
        </w:rPr>
        <w:t xml:space="preserve">otal </w:t>
      </w:r>
      <w:r>
        <w:rPr>
          <w:rFonts w:ascii="Arial" w:hAnsi="Arial" w:cs="Arial"/>
        </w:rPr>
        <w:t>b</w:t>
      </w:r>
      <w:r w:rsidR="00F0771C" w:rsidRPr="00F0771C">
        <w:rPr>
          <w:rFonts w:ascii="Arial" w:hAnsi="Arial" w:cs="Arial"/>
        </w:rPr>
        <w:t>iaya</w:t>
      </w:r>
      <w:r>
        <w:rPr>
          <w:rFonts w:ascii="Arial" w:hAnsi="Arial" w:cs="Arial"/>
        </w:rPr>
        <w:t>.</w:t>
      </w:r>
    </w:p>
    <w:p w:rsidR="00F0771C" w:rsidRDefault="00686D37" w:rsidP="00686D37">
      <w:pPr>
        <w:spacing w:after="0"/>
        <w:ind w:firstLine="720"/>
        <w:jc w:val="both"/>
        <w:rPr>
          <w:rFonts w:ascii="Arial" w:hAnsi="Arial" w:cs="Arial"/>
        </w:rPr>
      </w:pPr>
      <w:r w:rsidRPr="00686D37">
        <w:rPr>
          <w:rFonts w:ascii="Arial" w:hAnsi="Arial" w:cs="Arial"/>
        </w:rPr>
        <w:lastRenderedPageBreak/>
        <w:t>Ada tiga kriteria dalam perhitungannya</w:t>
      </w:r>
      <w:r>
        <w:rPr>
          <w:rFonts w:ascii="Arial" w:hAnsi="Arial" w:cs="Arial"/>
        </w:rPr>
        <w:t>, antara lain</w:t>
      </w:r>
      <w:r w:rsidR="008F4E4D">
        <w:rPr>
          <w:rFonts w:ascii="Arial" w:hAnsi="Arial" w:cs="Arial"/>
        </w:rPr>
        <w:t>:</w:t>
      </w:r>
      <w:r>
        <w:rPr>
          <w:rFonts w:ascii="Arial" w:hAnsi="Arial" w:cs="Arial"/>
        </w:rPr>
        <w:t xml:space="preserve"> </w:t>
      </w:r>
      <w:r w:rsidRPr="00686D37">
        <w:rPr>
          <w:rFonts w:ascii="Arial" w:hAnsi="Arial" w:cs="Arial"/>
        </w:rPr>
        <w:t>R/C Ratio &gt;</w:t>
      </w:r>
      <w:r w:rsidR="00E01455">
        <w:rPr>
          <w:rFonts w:ascii="Arial" w:hAnsi="Arial" w:cs="Arial"/>
        </w:rPr>
        <w:t xml:space="preserve"> </w:t>
      </w:r>
      <w:r w:rsidRPr="00686D37">
        <w:rPr>
          <w:rFonts w:ascii="Arial" w:hAnsi="Arial" w:cs="Arial"/>
        </w:rPr>
        <w:t>1 artinya usaha</w:t>
      </w:r>
      <w:r w:rsidR="00E01455">
        <w:rPr>
          <w:rFonts w:ascii="Arial" w:hAnsi="Arial" w:cs="Arial"/>
        </w:rPr>
        <w:t xml:space="preserve"> memberi keuntungan</w:t>
      </w:r>
      <w:r>
        <w:rPr>
          <w:rFonts w:ascii="Arial" w:hAnsi="Arial" w:cs="Arial"/>
        </w:rPr>
        <w:t xml:space="preserve">, </w:t>
      </w:r>
      <w:r w:rsidRPr="00686D37">
        <w:rPr>
          <w:rFonts w:ascii="Arial" w:hAnsi="Arial" w:cs="Arial"/>
        </w:rPr>
        <w:t>R/C Ratio =</w:t>
      </w:r>
      <w:r>
        <w:rPr>
          <w:rFonts w:ascii="Arial" w:hAnsi="Arial" w:cs="Arial"/>
        </w:rPr>
        <w:t xml:space="preserve"> 1 artinya usaha seimbang/impas dan </w:t>
      </w:r>
      <w:r w:rsidRPr="00686D37">
        <w:rPr>
          <w:rFonts w:ascii="Arial" w:hAnsi="Arial" w:cs="Arial"/>
        </w:rPr>
        <w:t>R/C Ratio &lt; 1 artinya usaha tidak menguntungkan</w:t>
      </w:r>
      <w:r w:rsidR="00E52D57">
        <w:rPr>
          <w:rFonts w:ascii="Arial" w:hAnsi="Arial" w:cs="Arial"/>
        </w:rPr>
        <w:t xml:space="preserve"> (Suratiyah, 2015)</w:t>
      </w:r>
      <w:r w:rsidRPr="00686D37">
        <w:rPr>
          <w:rFonts w:ascii="Arial" w:hAnsi="Arial" w:cs="Arial"/>
        </w:rPr>
        <w:t>.</w:t>
      </w:r>
    </w:p>
    <w:p w:rsidR="00686D37" w:rsidRDefault="00686D37" w:rsidP="00686D37">
      <w:pPr>
        <w:spacing w:after="0"/>
        <w:ind w:firstLine="720"/>
        <w:jc w:val="both"/>
        <w:rPr>
          <w:rFonts w:ascii="Arial" w:hAnsi="Arial" w:cs="Arial"/>
        </w:rPr>
      </w:pPr>
      <w:r>
        <w:rPr>
          <w:rFonts w:ascii="Arial" w:hAnsi="Arial" w:cs="Arial"/>
        </w:rPr>
        <w:t>Selanjutnya adalah metode Haya</w:t>
      </w:r>
      <w:r w:rsidR="003629A6">
        <w:rPr>
          <w:rFonts w:ascii="Arial" w:hAnsi="Arial" w:cs="Arial"/>
        </w:rPr>
        <w:t xml:space="preserve">mi. </w:t>
      </w:r>
      <w:r w:rsidR="003629A6" w:rsidRPr="003629A6">
        <w:rPr>
          <w:rFonts w:ascii="Arial" w:hAnsi="Arial" w:cs="Arial"/>
        </w:rPr>
        <w:t>Besarnya nilai tambah diperoleh dari pengurangan biaya bahan baku dan input lain terhadap nilai produk yang dihasilkan dengan konversi rumus nilai tambah sebagai berikut:</w:t>
      </w:r>
    </w:p>
    <w:p w:rsidR="003629A6" w:rsidRDefault="003629A6" w:rsidP="00E01455">
      <w:pPr>
        <w:tabs>
          <w:tab w:val="left" w:pos="3261"/>
        </w:tabs>
        <w:spacing w:after="0"/>
        <w:jc w:val="both"/>
        <w:rPr>
          <w:rFonts w:ascii="Arial" w:hAnsi="Arial" w:cs="Arial"/>
        </w:rPr>
      </w:pPr>
      <w:r w:rsidRPr="003629A6">
        <w:rPr>
          <w:rFonts w:ascii="Arial" w:hAnsi="Arial" w:cs="Arial"/>
        </w:rPr>
        <w:t>VA = NP - IC</w:t>
      </w:r>
      <w:r w:rsidR="00E01455">
        <w:rPr>
          <w:rFonts w:ascii="Arial" w:hAnsi="Arial" w:cs="Arial"/>
        </w:rPr>
        <w:tab/>
        <w:t>(2)</w:t>
      </w:r>
    </w:p>
    <w:p w:rsidR="003629A6" w:rsidRDefault="00E01455" w:rsidP="00E01455">
      <w:pPr>
        <w:spacing w:after="0"/>
        <w:ind w:firstLine="720"/>
        <w:jc w:val="both"/>
        <w:rPr>
          <w:rFonts w:ascii="Arial" w:hAnsi="Arial" w:cs="Arial"/>
        </w:rPr>
      </w:pPr>
      <w:r>
        <w:rPr>
          <w:rFonts w:ascii="Arial" w:hAnsi="Arial" w:cs="Arial"/>
        </w:rPr>
        <w:t>Dimana VA merupakan</w:t>
      </w:r>
      <w:r w:rsidR="003629A6" w:rsidRPr="003629A6">
        <w:rPr>
          <w:rFonts w:ascii="Arial" w:hAnsi="Arial" w:cs="Arial"/>
        </w:rPr>
        <w:t xml:space="preserve"> </w:t>
      </w:r>
      <w:r>
        <w:rPr>
          <w:rFonts w:ascii="Arial" w:hAnsi="Arial" w:cs="Arial"/>
        </w:rPr>
        <w:t>n</w:t>
      </w:r>
      <w:r w:rsidR="003629A6" w:rsidRPr="003629A6">
        <w:rPr>
          <w:rFonts w:ascii="Arial" w:hAnsi="Arial" w:cs="Arial"/>
        </w:rPr>
        <w:t>ilai tambah</w:t>
      </w:r>
      <w:r>
        <w:rPr>
          <w:rFonts w:ascii="Arial" w:hAnsi="Arial" w:cs="Arial"/>
        </w:rPr>
        <w:t xml:space="preserve">, </w:t>
      </w:r>
      <w:r w:rsidR="003629A6" w:rsidRPr="003629A6">
        <w:rPr>
          <w:rFonts w:ascii="Arial" w:hAnsi="Arial" w:cs="Arial"/>
        </w:rPr>
        <w:t xml:space="preserve">NP </w:t>
      </w:r>
      <w:r>
        <w:rPr>
          <w:rFonts w:ascii="Arial" w:hAnsi="Arial" w:cs="Arial"/>
        </w:rPr>
        <w:t>adalah</w:t>
      </w:r>
      <w:r w:rsidR="003629A6" w:rsidRPr="003629A6">
        <w:rPr>
          <w:rFonts w:ascii="Arial" w:hAnsi="Arial" w:cs="Arial"/>
        </w:rPr>
        <w:t xml:space="preserve"> </w:t>
      </w:r>
      <w:r>
        <w:rPr>
          <w:rFonts w:ascii="Arial" w:hAnsi="Arial" w:cs="Arial"/>
        </w:rPr>
        <w:t>n</w:t>
      </w:r>
      <w:r w:rsidR="003629A6" w:rsidRPr="003629A6">
        <w:rPr>
          <w:rFonts w:ascii="Arial" w:hAnsi="Arial" w:cs="Arial"/>
        </w:rPr>
        <w:t xml:space="preserve">ilai </w:t>
      </w:r>
      <w:r w:rsidR="003629A6">
        <w:rPr>
          <w:rFonts w:ascii="Arial" w:hAnsi="Arial" w:cs="Arial"/>
        </w:rPr>
        <w:t>p</w:t>
      </w:r>
      <w:r w:rsidR="003629A6" w:rsidRPr="003629A6">
        <w:rPr>
          <w:rFonts w:ascii="Arial" w:hAnsi="Arial" w:cs="Arial"/>
        </w:rPr>
        <w:t xml:space="preserve">roduksi </w:t>
      </w:r>
      <w:r>
        <w:rPr>
          <w:rFonts w:ascii="Arial" w:hAnsi="Arial" w:cs="Arial"/>
        </w:rPr>
        <w:t xml:space="preserve">dan </w:t>
      </w:r>
      <w:r w:rsidR="003629A6" w:rsidRPr="003629A6">
        <w:rPr>
          <w:rFonts w:ascii="Arial" w:hAnsi="Arial" w:cs="Arial"/>
        </w:rPr>
        <w:t xml:space="preserve">IC </w:t>
      </w:r>
      <w:r w:rsidR="003629A6" w:rsidRPr="003629A6">
        <w:rPr>
          <w:rFonts w:ascii="Arial" w:hAnsi="Arial" w:cs="Arial"/>
        </w:rPr>
        <w:tab/>
      </w:r>
      <w:r>
        <w:rPr>
          <w:rFonts w:ascii="Arial" w:hAnsi="Arial" w:cs="Arial"/>
        </w:rPr>
        <w:t>adalah b</w:t>
      </w:r>
      <w:r w:rsidR="003629A6">
        <w:rPr>
          <w:rFonts w:ascii="Arial" w:hAnsi="Arial" w:cs="Arial"/>
        </w:rPr>
        <w:t>iaya</w:t>
      </w:r>
      <w:r w:rsidR="003629A6" w:rsidRPr="003629A6">
        <w:rPr>
          <w:rFonts w:ascii="Arial" w:hAnsi="Arial" w:cs="Arial"/>
        </w:rPr>
        <w:t xml:space="preserve"> </w:t>
      </w:r>
      <w:r>
        <w:rPr>
          <w:rFonts w:ascii="Arial" w:hAnsi="Arial" w:cs="Arial"/>
        </w:rPr>
        <w:t xml:space="preserve">selama </w:t>
      </w:r>
      <w:r w:rsidR="003629A6" w:rsidRPr="003629A6">
        <w:rPr>
          <w:rFonts w:ascii="Arial" w:hAnsi="Arial" w:cs="Arial"/>
        </w:rPr>
        <w:t>proses produksi</w:t>
      </w:r>
      <w:r>
        <w:rPr>
          <w:rFonts w:ascii="Arial" w:hAnsi="Arial" w:cs="Arial"/>
        </w:rPr>
        <w:t>.</w:t>
      </w:r>
    </w:p>
    <w:p w:rsidR="003629A6" w:rsidRDefault="008F4E4D" w:rsidP="008F4E4D">
      <w:pPr>
        <w:spacing w:after="0"/>
        <w:ind w:firstLine="720"/>
        <w:jc w:val="both"/>
        <w:rPr>
          <w:rFonts w:ascii="Arial" w:hAnsi="Arial" w:cs="Arial"/>
        </w:rPr>
      </w:pPr>
      <w:r w:rsidRPr="008F4E4D">
        <w:rPr>
          <w:rFonts w:ascii="Arial" w:hAnsi="Arial" w:cs="Arial"/>
        </w:rPr>
        <w:t>Setelah perhitungan nilai tambah, dapat d</w:t>
      </w:r>
      <w:r w:rsidR="00CE690A">
        <w:rPr>
          <w:rFonts w:ascii="Arial" w:hAnsi="Arial" w:cs="Arial"/>
        </w:rPr>
        <w:t>ilakukan pengujian nilai tambah (Hamidi, 2016</w:t>
      </w:r>
      <w:r>
        <w:rPr>
          <w:rFonts w:ascii="Arial" w:hAnsi="Arial" w:cs="Arial"/>
        </w:rPr>
        <w:t>)</w:t>
      </w:r>
      <w:r w:rsidRPr="008F4E4D">
        <w:rPr>
          <w:rFonts w:ascii="Arial" w:hAnsi="Arial" w:cs="Arial"/>
        </w:rPr>
        <w:t xml:space="preserve"> </w:t>
      </w:r>
      <w:r>
        <w:rPr>
          <w:rFonts w:ascii="Arial" w:hAnsi="Arial" w:cs="Arial"/>
        </w:rPr>
        <w:t>antara lain: r</w:t>
      </w:r>
      <w:r w:rsidRPr="008F4E4D">
        <w:rPr>
          <w:rFonts w:ascii="Arial" w:hAnsi="Arial" w:cs="Arial"/>
        </w:rPr>
        <w:t>asio nilai tambah rendah ap</w:t>
      </w:r>
      <w:r>
        <w:rPr>
          <w:rFonts w:ascii="Arial" w:hAnsi="Arial" w:cs="Arial"/>
        </w:rPr>
        <w:t>abila memiliki persentase &lt; 15%, r</w:t>
      </w:r>
      <w:r w:rsidRPr="008F4E4D">
        <w:rPr>
          <w:rFonts w:ascii="Arial" w:hAnsi="Arial" w:cs="Arial"/>
        </w:rPr>
        <w:t>asio nilai tambah sedang apabila memili</w:t>
      </w:r>
      <w:r>
        <w:rPr>
          <w:rFonts w:ascii="Arial" w:hAnsi="Arial" w:cs="Arial"/>
        </w:rPr>
        <w:t>ki persentase 15% – 40% dan r</w:t>
      </w:r>
      <w:r w:rsidRPr="008F4E4D">
        <w:rPr>
          <w:rFonts w:ascii="Arial" w:hAnsi="Arial" w:cs="Arial"/>
        </w:rPr>
        <w:t>asio nilai tambah tinggi apabila memiliki persentase &gt; 40%.</w:t>
      </w:r>
    </w:p>
    <w:p w:rsidR="008F4E4D" w:rsidRDefault="008F4E4D" w:rsidP="00FD6B34">
      <w:pPr>
        <w:spacing w:after="0"/>
        <w:ind w:firstLine="720"/>
        <w:jc w:val="both"/>
        <w:rPr>
          <w:rFonts w:ascii="Arial" w:hAnsi="Arial" w:cs="Arial"/>
        </w:rPr>
      </w:pPr>
      <w:r>
        <w:rPr>
          <w:rFonts w:ascii="Arial" w:hAnsi="Arial" w:cs="Arial"/>
        </w:rPr>
        <w:t xml:space="preserve">Dalam merumuskan strategi </w:t>
      </w:r>
      <w:r w:rsidR="00610BC4">
        <w:rPr>
          <w:rFonts w:ascii="Arial" w:hAnsi="Arial" w:cs="Arial"/>
        </w:rPr>
        <w:t xml:space="preserve">pengembangan diperlukan analisis untuk mengidentifikasi faktor-faktor terkait isu-isu di UMKM Kopi Marwah. Salah satu analsis yang digunakan adalah analisis SWOT. Analisis ini mencakup perhitungan bobot dan rating dalam setiap faktor. Bobot </w:t>
      </w:r>
      <w:r w:rsidR="00FD6B34">
        <w:rPr>
          <w:rFonts w:ascii="Arial" w:hAnsi="Arial" w:cs="Arial"/>
        </w:rPr>
        <w:t xml:space="preserve">merupakan tingkat urgensi pada faktor yang diteliti, sedangkan rating merupakan tingkat penilaian pada faktor yang diteliti. </w:t>
      </w:r>
      <w:r w:rsidR="00FD6B34" w:rsidRPr="00FD6B34">
        <w:rPr>
          <w:rFonts w:ascii="Arial" w:hAnsi="Arial" w:cs="Arial"/>
        </w:rPr>
        <w:t xml:space="preserve">Faktor </w:t>
      </w:r>
      <w:r w:rsidR="00FD6B34">
        <w:rPr>
          <w:rFonts w:ascii="Arial" w:hAnsi="Arial" w:cs="Arial"/>
        </w:rPr>
        <w:t xml:space="preserve">internal yaitu faktor </w:t>
      </w:r>
      <w:r w:rsidR="00FD6B34" w:rsidRPr="00FD6B34">
        <w:rPr>
          <w:rFonts w:ascii="Arial" w:hAnsi="Arial" w:cs="Arial"/>
        </w:rPr>
        <w:t xml:space="preserve">kekuatan dan kelemahan </w:t>
      </w:r>
      <w:r w:rsidR="00FD6B34">
        <w:rPr>
          <w:rFonts w:ascii="Arial" w:hAnsi="Arial" w:cs="Arial"/>
        </w:rPr>
        <w:t>berasal</w:t>
      </w:r>
      <w:r w:rsidR="00FD6B34" w:rsidRPr="00FD6B34">
        <w:rPr>
          <w:rFonts w:ascii="Arial" w:hAnsi="Arial" w:cs="Arial"/>
        </w:rPr>
        <w:t xml:space="preserve"> dari dalam </w:t>
      </w:r>
      <w:r w:rsidR="00FD6B34">
        <w:rPr>
          <w:rFonts w:ascii="Arial" w:hAnsi="Arial" w:cs="Arial"/>
        </w:rPr>
        <w:t>agroindustri,</w:t>
      </w:r>
      <w:r w:rsidR="00FD6B34" w:rsidRPr="00FD6B34">
        <w:rPr>
          <w:rFonts w:ascii="Arial" w:hAnsi="Arial" w:cs="Arial"/>
        </w:rPr>
        <w:t xml:space="preserve"> sedangkan </w:t>
      </w:r>
      <w:r w:rsidR="00FD6B34">
        <w:rPr>
          <w:rFonts w:ascii="Arial" w:hAnsi="Arial" w:cs="Arial"/>
        </w:rPr>
        <w:t xml:space="preserve">faktor eksternal yaitu </w:t>
      </w:r>
      <w:r w:rsidR="00FD6B34" w:rsidRPr="00FD6B34">
        <w:rPr>
          <w:rFonts w:ascii="Arial" w:hAnsi="Arial" w:cs="Arial"/>
        </w:rPr>
        <w:t xml:space="preserve">peluang dan </w:t>
      </w:r>
      <w:r w:rsidR="00FD6B34" w:rsidRPr="00FD6B34">
        <w:rPr>
          <w:rFonts w:ascii="Arial" w:hAnsi="Arial" w:cs="Arial"/>
        </w:rPr>
        <w:lastRenderedPageBreak/>
        <w:t xml:space="preserve">ancaman </w:t>
      </w:r>
      <w:r w:rsidR="00FD6B34">
        <w:rPr>
          <w:rFonts w:ascii="Arial" w:hAnsi="Arial" w:cs="Arial"/>
        </w:rPr>
        <w:t>berasal dari</w:t>
      </w:r>
      <w:r w:rsidR="00FD6B34" w:rsidRPr="00FD6B34">
        <w:rPr>
          <w:rFonts w:ascii="Arial" w:hAnsi="Arial" w:cs="Arial"/>
        </w:rPr>
        <w:t xml:space="preserve"> lingkungan luar yang dihadapi oleh </w:t>
      </w:r>
      <w:r w:rsidR="00FD6B34">
        <w:rPr>
          <w:rFonts w:ascii="Arial" w:hAnsi="Arial" w:cs="Arial"/>
        </w:rPr>
        <w:t>agroindustri.</w:t>
      </w:r>
    </w:p>
    <w:p w:rsidR="00FD6B34" w:rsidRDefault="007543D0" w:rsidP="00087B9A">
      <w:pPr>
        <w:spacing w:after="0"/>
        <w:ind w:firstLine="720"/>
        <w:jc w:val="both"/>
        <w:rPr>
          <w:rFonts w:ascii="Arial" w:hAnsi="Arial" w:cs="Arial"/>
        </w:rPr>
      </w:pPr>
      <w:r w:rsidRPr="007543D0">
        <w:rPr>
          <w:rFonts w:ascii="Arial" w:hAnsi="Arial" w:cs="Arial"/>
        </w:rPr>
        <w:t xml:space="preserve">Setelah diperoleh nilai faktor internal dan eksternal kemudian dikompilasikan ke dalam matriks posisi kompetitif relatif </w:t>
      </w:r>
      <w:r w:rsidR="00087B9A">
        <w:rPr>
          <w:rFonts w:ascii="Arial" w:hAnsi="Arial" w:cs="Arial"/>
        </w:rPr>
        <w:t xml:space="preserve">untuk membandingkan agroindustri UMKM Kopi Marwah dengan pesaing. Selanjutnya, </w:t>
      </w:r>
      <w:r w:rsidR="00087B9A" w:rsidRPr="00087B9A">
        <w:rPr>
          <w:rFonts w:ascii="Arial" w:hAnsi="Arial" w:cs="Arial"/>
        </w:rPr>
        <w:t xml:space="preserve">menentukan posisi </w:t>
      </w:r>
      <w:r w:rsidR="00087B9A">
        <w:rPr>
          <w:rFonts w:ascii="Arial" w:hAnsi="Arial" w:cs="Arial"/>
        </w:rPr>
        <w:t>agroindustri</w:t>
      </w:r>
      <w:r w:rsidR="00087B9A" w:rsidRPr="00087B9A">
        <w:rPr>
          <w:rFonts w:ascii="Arial" w:hAnsi="Arial" w:cs="Arial"/>
        </w:rPr>
        <w:t xml:space="preserve"> yang didasarkan pada analisis total skor faktor internal dan eksternal menggunakan matriks internal dan eksternal.</w:t>
      </w:r>
      <w:r w:rsidR="00E01455">
        <w:rPr>
          <w:rFonts w:ascii="Arial" w:hAnsi="Arial" w:cs="Arial"/>
        </w:rPr>
        <w:t xml:space="preserve"> </w:t>
      </w:r>
    </w:p>
    <w:p w:rsidR="00253069" w:rsidRDefault="00087B9A" w:rsidP="00FB0EA9">
      <w:pPr>
        <w:spacing w:after="0"/>
        <w:ind w:firstLine="720"/>
        <w:jc w:val="both"/>
        <w:rPr>
          <w:rFonts w:ascii="Arial" w:hAnsi="Arial" w:cs="Arial"/>
        </w:rPr>
      </w:pPr>
      <w:r w:rsidRPr="00087B9A">
        <w:rPr>
          <w:rFonts w:ascii="Arial" w:hAnsi="Arial" w:cs="Arial"/>
        </w:rPr>
        <w:t xml:space="preserve">Setelah diketahui posisi </w:t>
      </w:r>
      <w:r>
        <w:rPr>
          <w:rFonts w:ascii="Arial" w:hAnsi="Arial" w:cs="Arial"/>
        </w:rPr>
        <w:t>agroindustri</w:t>
      </w:r>
      <w:r w:rsidRPr="00087B9A">
        <w:rPr>
          <w:rFonts w:ascii="Arial" w:hAnsi="Arial" w:cs="Arial"/>
        </w:rPr>
        <w:t>, selanjutnya penentuan alternatif strategi menggunakan matriks SWOT. Matriks SWOT digunakan untuk menentukan strategi yang tersusun dari 4 strategi utama yaitu SO, WO, ST dan WT</w:t>
      </w:r>
      <w:r>
        <w:rPr>
          <w:rFonts w:ascii="Arial" w:hAnsi="Arial" w:cs="Arial"/>
        </w:rPr>
        <w:t>.</w:t>
      </w:r>
      <w:r w:rsidR="00FB0EA9">
        <w:rPr>
          <w:rFonts w:ascii="Arial" w:hAnsi="Arial" w:cs="Arial"/>
        </w:rPr>
        <w:t xml:space="preserve"> </w:t>
      </w:r>
      <w:r w:rsidR="00656AAE" w:rsidRPr="00656AAE">
        <w:rPr>
          <w:rFonts w:ascii="Arial" w:hAnsi="Arial" w:cs="Arial"/>
        </w:rPr>
        <w:t>Selanjutnya, dilakukan analisis QSPM untuk melakukan pilihan strategi alternatif berdasarkan faktor eksternal dan internal yang telah diidentifikasi sebelumnya</w:t>
      </w:r>
      <w:r w:rsidR="00656AAE">
        <w:rPr>
          <w:rFonts w:ascii="Arial" w:hAnsi="Arial" w:cs="Arial"/>
        </w:rPr>
        <w:t xml:space="preserve">. </w:t>
      </w:r>
      <w:r w:rsidR="00656AAE" w:rsidRPr="00656AAE">
        <w:rPr>
          <w:rFonts w:ascii="Arial" w:hAnsi="Arial" w:cs="Arial"/>
          <w:lang w:val="en-US"/>
        </w:rPr>
        <w:t>Tujuan QSPM adalah</w:t>
      </w:r>
      <w:r w:rsidR="00253069" w:rsidRPr="00253069">
        <w:rPr>
          <w:rFonts w:ascii="Arial" w:hAnsi="Arial" w:cs="Arial"/>
        </w:rPr>
        <w:t xml:space="preserve"> untuk menentukan rekomendasi strategi yang dianggap tepat untuk diimplementasikan</w:t>
      </w:r>
      <w:r w:rsidR="00E52D57">
        <w:rPr>
          <w:rFonts w:ascii="Arial" w:hAnsi="Arial" w:cs="Arial"/>
        </w:rPr>
        <w:t xml:space="preserve"> </w:t>
      </w:r>
      <w:r w:rsidR="00E52D57" w:rsidRPr="00253069">
        <w:rPr>
          <w:rFonts w:ascii="Arial" w:hAnsi="Arial" w:cs="Arial"/>
        </w:rPr>
        <w:t xml:space="preserve">berdasarkan faktor eksternal dan internal yang </w:t>
      </w:r>
      <w:r w:rsidR="00E52D57">
        <w:rPr>
          <w:rFonts w:ascii="Arial" w:hAnsi="Arial" w:cs="Arial"/>
        </w:rPr>
        <w:t>telah diidentifikasi sebelumnya</w:t>
      </w:r>
      <w:r w:rsidR="00253069" w:rsidRPr="00253069">
        <w:rPr>
          <w:rFonts w:ascii="Arial" w:hAnsi="Arial" w:cs="Arial"/>
        </w:rPr>
        <w:t>.</w:t>
      </w:r>
      <w:r w:rsidR="00253069">
        <w:rPr>
          <w:rFonts w:ascii="Arial" w:hAnsi="Arial" w:cs="Arial"/>
        </w:rPr>
        <w:t xml:space="preserve"> Analisis </w:t>
      </w:r>
      <w:r w:rsidR="00253069" w:rsidRPr="00253069">
        <w:rPr>
          <w:rFonts w:ascii="Arial" w:hAnsi="Arial" w:cs="Arial"/>
        </w:rPr>
        <w:t>QSPM menentukan daya tarik relatif dari strategi berdasarka</w:t>
      </w:r>
      <w:r w:rsidR="00253069">
        <w:rPr>
          <w:rFonts w:ascii="Arial" w:hAnsi="Arial" w:cs="Arial"/>
        </w:rPr>
        <w:t>n faktor internal dan eksternal</w:t>
      </w:r>
      <w:r w:rsidR="00253069" w:rsidRPr="00253069">
        <w:rPr>
          <w:rFonts w:ascii="Arial" w:hAnsi="Arial" w:cs="Arial"/>
        </w:rPr>
        <w:t xml:space="preserve"> dihitung dengan menetapkan dampak kumulatif dari setiap faktor</w:t>
      </w:r>
      <w:r w:rsidR="00253069">
        <w:rPr>
          <w:rFonts w:ascii="Arial" w:hAnsi="Arial" w:cs="Arial"/>
        </w:rPr>
        <w:t xml:space="preserve"> tersebut.</w:t>
      </w:r>
    </w:p>
    <w:p w:rsidR="00FB0EA9" w:rsidRDefault="00FB0EA9" w:rsidP="00FB0EA9">
      <w:pPr>
        <w:spacing w:after="0"/>
        <w:jc w:val="both"/>
        <w:rPr>
          <w:rFonts w:ascii="Arial" w:hAnsi="Arial" w:cs="Arial"/>
        </w:rPr>
      </w:pPr>
    </w:p>
    <w:p w:rsidR="00253069" w:rsidRPr="00F616BA" w:rsidRDefault="00F616BA" w:rsidP="00253069">
      <w:pPr>
        <w:spacing w:after="0"/>
        <w:jc w:val="both"/>
        <w:rPr>
          <w:rFonts w:ascii="Arial" w:hAnsi="Arial" w:cs="Arial"/>
          <w:b/>
        </w:rPr>
      </w:pPr>
      <w:r w:rsidRPr="00F616BA">
        <w:rPr>
          <w:rFonts w:ascii="Arial" w:hAnsi="Arial" w:cs="Arial"/>
          <w:b/>
        </w:rPr>
        <w:t>Hasil dan Pembahasan</w:t>
      </w:r>
    </w:p>
    <w:p w:rsidR="0001610F" w:rsidRPr="006C3E11" w:rsidRDefault="0001610F" w:rsidP="006C3E11">
      <w:pPr>
        <w:pStyle w:val="ListParagraph"/>
        <w:numPr>
          <w:ilvl w:val="0"/>
          <w:numId w:val="11"/>
        </w:numPr>
        <w:spacing w:after="0"/>
        <w:ind w:left="0"/>
        <w:jc w:val="both"/>
        <w:rPr>
          <w:rFonts w:ascii="Arial" w:hAnsi="Arial" w:cs="Arial"/>
          <w:b/>
        </w:rPr>
      </w:pPr>
      <w:r w:rsidRPr="006C3E11">
        <w:rPr>
          <w:rFonts w:ascii="Arial" w:hAnsi="Arial" w:cs="Arial"/>
          <w:b/>
        </w:rPr>
        <w:t xml:space="preserve">Kelayakan </w:t>
      </w:r>
      <w:r w:rsidR="00B57C49" w:rsidRPr="006C3E11">
        <w:rPr>
          <w:rFonts w:ascii="Arial" w:hAnsi="Arial" w:cs="Arial"/>
          <w:b/>
        </w:rPr>
        <w:t>UMKM Kopi Marwah</w:t>
      </w:r>
    </w:p>
    <w:p w:rsidR="00545467" w:rsidRPr="00545467" w:rsidRDefault="00545467" w:rsidP="00545467">
      <w:pPr>
        <w:spacing w:after="0"/>
        <w:jc w:val="both"/>
        <w:rPr>
          <w:rFonts w:ascii="Arial" w:hAnsi="Arial" w:cs="Arial"/>
        </w:rPr>
      </w:pPr>
      <w:r w:rsidRPr="00545467">
        <w:rPr>
          <w:rFonts w:ascii="Arial" w:hAnsi="Arial" w:cs="Arial"/>
        </w:rPr>
        <w:t xml:space="preserve">Analisis kelayakan usaha agroindustri pengolahan biji kopi menjadi kopi bubuk dilakukan berdasarkan perbandingan </w:t>
      </w:r>
      <w:r w:rsidR="00E52D57">
        <w:rPr>
          <w:rFonts w:ascii="Arial" w:hAnsi="Arial" w:cs="Arial"/>
        </w:rPr>
        <w:t xml:space="preserve">rasio R/C </w:t>
      </w:r>
      <w:r w:rsidRPr="00545467">
        <w:rPr>
          <w:rFonts w:ascii="Arial" w:hAnsi="Arial" w:cs="Arial"/>
        </w:rPr>
        <w:t>dapat dilihat pada tabel di bawah ini.</w:t>
      </w:r>
    </w:p>
    <w:p w:rsidR="006C03F3" w:rsidRDefault="00545467" w:rsidP="006C03F3">
      <w:pPr>
        <w:spacing w:after="0"/>
        <w:jc w:val="center"/>
        <w:rPr>
          <w:rFonts w:ascii="Arial" w:hAnsi="Arial" w:cs="Arial"/>
          <w:b/>
        </w:rPr>
      </w:pPr>
      <w:r w:rsidRPr="00545467">
        <w:rPr>
          <w:rFonts w:ascii="Arial" w:hAnsi="Arial" w:cs="Arial"/>
          <w:b/>
        </w:rPr>
        <w:lastRenderedPageBreak/>
        <w:t xml:space="preserve">Tabel </w:t>
      </w:r>
      <w:r w:rsidR="00FB0EA9">
        <w:rPr>
          <w:rFonts w:ascii="Arial" w:hAnsi="Arial" w:cs="Arial"/>
          <w:b/>
        </w:rPr>
        <w:t>1</w:t>
      </w:r>
    </w:p>
    <w:p w:rsidR="00545467" w:rsidRDefault="00545467" w:rsidP="006C03F3">
      <w:pPr>
        <w:spacing w:after="0"/>
        <w:jc w:val="center"/>
        <w:rPr>
          <w:rFonts w:ascii="Arial" w:hAnsi="Arial" w:cs="Arial"/>
          <w:b/>
        </w:rPr>
      </w:pPr>
      <w:r w:rsidRPr="00545467">
        <w:rPr>
          <w:rFonts w:ascii="Arial" w:hAnsi="Arial" w:cs="Arial"/>
          <w:b/>
        </w:rPr>
        <w:t>Analisis R/C Ratio</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15"/>
        <w:gridCol w:w="1915"/>
      </w:tblGrid>
      <w:tr w:rsidR="00545467" w:rsidTr="00731D49">
        <w:tc>
          <w:tcPr>
            <w:tcW w:w="1915" w:type="dxa"/>
          </w:tcPr>
          <w:p w:rsidR="00545467" w:rsidRDefault="00545467" w:rsidP="0080606A">
            <w:pPr>
              <w:spacing w:line="276" w:lineRule="auto"/>
              <w:jc w:val="center"/>
              <w:rPr>
                <w:rFonts w:ascii="Arial" w:hAnsi="Arial" w:cs="Arial"/>
              </w:rPr>
            </w:pPr>
            <w:r>
              <w:rPr>
                <w:rFonts w:ascii="Arial" w:hAnsi="Arial" w:cs="Arial"/>
              </w:rPr>
              <w:t>Uraian</w:t>
            </w:r>
          </w:p>
        </w:tc>
        <w:tc>
          <w:tcPr>
            <w:tcW w:w="1915" w:type="dxa"/>
          </w:tcPr>
          <w:p w:rsidR="00545467" w:rsidRDefault="00545467" w:rsidP="0080606A">
            <w:pPr>
              <w:spacing w:line="276" w:lineRule="auto"/>
              <w:jc w:val="center"/>
              <w:rPr>
                <w:rFonts w:ascii="Arial" w:hAnsi="Arial" w:cs="Arial"/>
              </w:rPr>
            </w:pPr>
            <w:r>
              <w:rPr>
                <w:rFonts w:ascii="Arial" w:hAnsi="Arial" w:cs="Arial"/>
              </w:rPr>
              <w:t>Nilai</w:t>
            </w:r>
          </w:p>
        </w:tc>
      </w:tr>
      <w:tr w:rsidR="00545467" w:rsidTr="00731D49">
        <w:tc>
          <w:tcPr>
            <w:tcW w:w="1915" w:type="dxa"/>
            <w:tcBorders>
              <w:bottom w:val="nil"/>
            </w:tcBorders>
          </w:tcPr>
          <w:p w:rsidR="00545467" w:rsidRDefault="00545467" w:rsidP="0080606A">
            <w:pPr>
              <w:spacing w:line="276" w:lineRule="auto"/>
              <w:jc w:val="both"/>
              <w:rPr>
                <w:rFonts w:ascii="Arial" w:hAnsi="Arial" w:cs="Arial"/>
              </w:rPr>
            </w:pPr>
            <w:r>
              <w:rPr>
                <w:rFonts w:ascii="Arial" w:hAnsi="Arial" w:cs="Arial"/>
              </w:rPr>
              <w:t>Biaya Tetap</w:t>
            </w:r>
          </w:p>
        </w:tc>
        <w:tc>
          <w:tcPr>
            <w:tcW w:w="1915" w:type="dxa"/>
            <w:tcBorders>
              <w:bottom w:val="nil"/>
            </w:tcBorders>
          </w:tcPr>
          <w:p w:rsidR="00545467" w:rsidRDefault="00545467" w:rsidP="0080606A">
            <w:pPr>
              <w:spacing w:line="276" w:lineRule="auto"/>
              <w:jc w:val="right"/>
              <w:rPr>
                <w:rFonts w:ascii="Arial" w:hAnsi="Arial" w:cs="Arial"/>
              </w:rPr>
            </w:pPr>
            <w:r>
              <w:rPr>
                <w:rFonts w:ascii="Arial" w:hAnsi="Arial" w:cs="Arial"/>
              </w:rPr>
              <w:t>Rp 29.802,08</w:t>
            </w:r>
          </w:p>
        </w:tc>
      </w:tr>
      <w:tr w:rsidR="00545467" w:rsidTr="00731D49">
        <w:tc>
          <w:tcPr>
            <w:tcW w:w="1915" w:type="dxa"/>
            <w:tcBorders>
              <w:top w:val="nil"/>
              <w:bottom w:val="nil"/>
            </w:tcBorders>
          </w:tcPr>
          <w:p w:rsidR="00545467" w:rsidRDefault="00545467" w:rsidP="0080606A">
            <w:pPr>
              <w:spacing w:line="276" w:lineRule="auto"/>
              <w:jc w:val="both"/>
              <w:rPr>
                <w:rFonts w:ascii="Arial" w:hAnsi="Arial" w:cs="Arial"/>
              </w:rPr>
            </w:pPr>
            <w:r>
              <w:rPr>
                <w:rFonts w:ascii="Arial" w:hAnsi="Arial" w:cs="Arial"/>
              </w:rPr>
              <w:t>Biaya Variabel</w:t>
            </w:r>
          </w:p>
        </w:tc>
        <w:tc>
          <w:tcPr>
            <w:tcW w:w="1915" w:type="dxa"/>
            <w:tcBorders>
              <w:top w:val="nil"/>
              <w:bottom w:val="nil"/>
            </w:tcBorders>
          </w:tcPr>
          <w:p w:rsidR="00545467" w:rsidRDefault="00545467" w:rsidP="0080606A">
            <w:pPr>
              <w:spacing w:line="276" w:lineRule="auto"/>
              <w:jc w:val="right"/>
              <w:rPr>
                <w:rFonts w:ascii="Arial" w:hAnsi="Arial" w:cs="Arial"/>
              </w:rPr>
            </w:pPr>
            <w:r>
              <w:rPr>
                <w:rFonts w:ascii="Arial" w:hAnsi="Arial" w:cs="Arial"/>
              </w:rPr>
              <w:t>Rp 8.776.520</w:t>
            </w:r>
          </w:p>
        </w:tc>
      </w:tr>
      <w:tr w:rsidR="00545467" w:rsidTr="00731D49">
        <w:tc>
          <w:tcPr>
            <w:tcW w:w="1915" w:type="dxa"/>
            <w:tcBorders>
              <w:top w:val="nil"/>
              <w:bottom w:val="nil"/>
            </w:tcBorders>
          </w:tcPr>
          <w:p w:rsidR="00545467" w:rsidRDefault="00545467" w:rsidP="0080606A">
            <w:pPr>
              <w:spacing w:line="276" w:lineRule="auto"/>
              <w:jc w:val="both"/>
              <w:rPr>
                <w:rFonts w:ascii="Arial" w:hAnsi="Arial" w:cs="Arial"/>
              </w:rPr>
            </w:pPr>
            <w:r>
              <w:rPr>
                <w:rFonts w:ascii="Arial" w:hAnsi="Arial" w:cs="Arial"/>
              </w:rPr>
              <w:t>Total Biaya</w:t>
            </w:r>
          </w:p>
        </w:tc>
        <w:tc>
          <w:tcPr>
            <w:tcW w:w="1915" w:type="dxa"/>
            <w:tcBorders>
              <w:top w:val="nil"/>
              <w:bottom w:val="nil"/>
            </w:tcBorders>
          </w:tcPr>
          <w:p w:rsidR="00545467" w:rsidRDefault="00545467" w:rsidP="0080606A">
            <w:pPr>
              <w:spacing w:line="276" w:lineRule="auto"/>
              <w:jc w:val="right"/>
              <w:rPr>
                <w:rFonts w:ascii="Arial" w:hAnsi="Arial" w:cs="Arial"/>
              </w:rPr>
            </w:pPr>
            <w:r>
              <w:rPr>
                <w:rFonts w:ascii="Arial" w:hAnsi="Arial" w:cs="Arial"/>
              </w:rPr>
              <w:t>Rp 8.806.322,08</w:t>
            </w:r>
          </w:p>
        </w:tc>
      </w:tr>
      <w:tr w:rsidR="00545467" w:rsidTr="00731D49">
        <w:tc>
          <w:tcPr>
            <w:tcW w:w="1915" w:type="dxa"/>
            <w:tcBorders>
              <w:top w:val="nil"/>
            </w:tcBorders>
          </w:tcPr>
          <w:p w:rsidR="00545467" w:rsidRDefault="00545467" w:rsidP="0080606A">
            <w:pPr>
              <w:spacing w:line="276" w:lineRule="auto"/>
              <w:jc w:val="both"/>
              <w:rPr>
                <w:rFonts w:ascii="Arial" w:hAnsi="Arial" w:cs="Arial"/>
              </w:rPr>
            </w:pPr>
            <w:r>
              <w:rPr>
                <w:rFonts w:ascii="Arial" w:hAnsi="Arial" w:cs="Arial"/>
              </w:rPr>
              <w:t>Penerimaan</w:t>
            </w:r>
          </w:p>
        </w:tc>
        <w:tc>
          <w:tcPr>
            <w:tcW w:w="1915" w:type="dxa"/>
            <w:tcBorders>
              <w:top w:val="nil"/>
            </w:tcBorders>
          </w:tcPr>
          <w:p w:rsidR="00545467" w:rsidRDefault="00545467" w:rsidP="0080606A">
            <w:pPr>
              <w:spacing w:line="276" w:lineRule="auto"/>
              <w:jc w:val="right"/>
              <w:rPr>
                <w:rFonts w:ascii="Arial" w:hAnsi="Arial" w:cs="Arial"/>
              </w:rPr>
            </w:pPr>
            <w:r>
              <w:rPr>
                <w:rFonts w:ascii="Arial" w:hAnsi="Arial" w:cs="Arial"/>
              </w:rPr>
              <w:t>Rp 13.200.000</w:t>
            </w:r>
          </w:p>
        </w:tc>
      </w:tr>
      <w:tr w:rsidR="00545467" w:rsidTr="00731D49">
        <w:tc>
          <w:tcPr>
            <w:tcW w:w="1915" w:type="dxa"/>
          </w:tcPr>
          <w:p w:rsidR="00545467" w:rsidRDefault="00545467" w:rsidP="0080606A">
            <w:pPr>
              <w:spacing w:line="276" w:lineRule="auto"/>
              <w:jc w:val="both"/>
              <w:rPr>
                <w:rFonts w:ascii="Arial" w:hAnsi="Arial" w:cs="Arial"/>
              </w:rPr>
            </w:pPr>
            <w:r>
              <w:rPr>
                <w:rFonts w:ascii="Arial" w:hAnsi="Arial" w:cs="Arial"/>
              </w:rPr>
              <w:t>R/C Ratio</w:t>
            </w:r>
          </w:p>
        </w:tc>
        <w:tc>
          <w:tcPr>
            <w:tcW w:w="1915" w:type="dxa"/>
          </w:tcPr>
          <w:p w:rsidR="00545467" w:rsidRDefault="00545467" w:rsidP="0080606A">
            <w:pPr>
              <w:spacing w:line="276" w:lineRule="auto"/>
              <w:jc w:val="right"/>
              <w:rPr>
                <w:rFonts w:ascii="Arial" w:hAnsi="Arial" w:cs="Arial"/>
              </w:rPr>
            </w:pPr>
            <w:r>
              <w:rPr>
                <w:rFonts w:ascii="Arial" w:hAnsi="Arial" w:cs="Arial"/>
              </w:rPr>
              <w:t>1,50</w:t>
            </w:r>
          </w:p>
        </w:tc>
      </w:tr>
    </w:tbl>
    <w:p w:rsidR="00545467" w:rsidRDefault="00545467" w:rsidP="00545467">
      <w:pPr>
        <w:spacing w:after="0"/>
        <w:jc w:val="both"/>
        <w:rPr>
          <w:rFonts w:ascii="Arial" w:hAnsi="Arial" w:cs="Arial"/>
        </w:rPr>
      </w:pPr>
      <w:r>
        <w:rPr>
          <w:rFonts w:ascii="Arial" w:hAnsi="Arial" w:cs="Arial"/>
        </w:rPr>
        <w:t>Sumber: Data Primer (2023)</w:t>
      </w:r>
    </w:p>
    <w:p w:rsidR="00465657" w:rsidRDefault="00465657" w:rsidP="00465657">
      <w:pPr>
        <w:spacing w:after="0"/>
        <w:ind w:firstLine="720"/>
        <w:jc w:val="both"/>
        <w:rPr>
          <w:rFonts w:ascii="Arial" w:hAnsi="Arial" w:cs="Arial"/>
        </w:rPr>
      </w:pPr>
      <w:r>
        <w:rPr>
          <w:rFonts w:ascii="Arial" w:hAnsi="Arial" w:cs="Arial"/>
        </w:rPr>
        <w:t>H</w:t>
      </w:r>
      <w:r w:rsidRPr="00465657">
        <w:rPr>
          <w:rFonts w:ascii="Arial" w:hAnsi="Arial" w:cs="Arial"/>
        </w:rPr>
        <w:t>as</w:t>
      </w:r>
      <w:r>
        <w:rPr>
          <w:rFonts w:ascii="Arial" w:hAnsi="Arial" w:cs="Arial"/>
        </w:rPr>
        <w:t xml:space="preserve">il perhitungan pada Tabel </w:t>
      </w:r>
      <w:r w:rsidR="00FB0EA9">
        <w:rPr>
          <w:rFonts w:ascii="Arial" w:hAnsi="Arial" w:cs="Arial"/>
        </w:rPr>
        <w:t>1</w:t>
      </w:r>
      <w:r w:rsidRPr="00465657">
        <w:rPr>
          <w:rFonts w:ascii="Arial" w:hAnsi="Arial" w:cs="Arial"/>
        </w:rPr>
        <w:t xml:space="preserve"> menunjukkan bahwa UMKM Kopi Marwah sangat menguntungkan dan layak untuk di</w:t>
      </w:r>
      <w:r w:rsidR="00E52D57">
        <w:rPr>
          <w:rFonts w:ascii="Arial" w:hAnsi="Arial" w:cs="Arial"/>
        </w:rPr>
        <w:t>jalan</w:t>
      </w:r>
      <w:r w:rsidRPr="00465657">
        <w:rPr>
          <w:rFonts w:ascii="Arial" w:hAnsi="Arial" w:cs="Arial"/>
        </w:rPr>
        <w:t>kan karena R/C Ratio &gt;1 yaitu 1,50 sehingga dapat diartikan bahwa setiap pengeluaran Rp 1 dari biaya total yang dikeluarkan oleh UMKM Kopi Marwah memberikan penerimaan sebesar 1,50.</w:t>
      </w:r>
    </w:p>
    <w:p w:rsidR="00B57C49" w:rsidRDefault="00B57C49" w:rsidP="00465657">
      <w:pPr>
        <w:spacing w:after="0"/>
        <w:ind w:firstLine="720"/>
        <w:jc w:val="both"/>
        <w:rPr>
          <w:rFonts w:ascii="Arial" w:hAnsi="Arial" w:cs="Arial"/>
        </w:rPr>
      </w:pPr>
      <w:r w:rsidRPr="00B57C49">
        <w:rPr>
          <w:rFonts w:ascii="Arial" w:hAnsi="Arial" w:cs="Arial"/>
        </w:rPr>
        <w:t>Hasil penelitian ini sejalan dengan Simatupang (2022) bahwa nilai R/C Ratio pada UD. Lapang Sumatera Utara sebesar 1,43 yang artinya setiap Rp 1 dari biaya total yang dikeluarkan oleh UD Lapang memberikan penerimaan sebesar 1,43. Siadari dkk (2022) juga menunjukkan bahwa hasil nilai R/C Ratio sebesar 2,27 pada usaha tani kopi arabika di Kabupaten Simalungun juga menguntungkan dan usaha tani layak dikembangkan karena nilai R/C Ratio &gt;1. Pada penelitian Retnoningsih dan Andriatmoko (2017) juga menghasilkan nilai R/C sebesar 3,2 yang menunjukkan usaha pengolahan kopi menguntungkan sehingga dapat meningkatkan per</w:t>
      </w:r>
      <w:r w:rsidR="0080606A">
        <w:rPr>
          <w:rFonts w:ascii="Arial" w:hAnsi="Arial" w:cs="Arial"/>
        </w:rPr>
        <w:t>baikan per</w:t>
      </w:r>
      <w:r w:rsidRPr="00B57C49">
        <w:rPr>
          <w:rFonts w:ascii="Arial" w:hAnsi="Arial" w:cs="Arial"/>
        </w:rPr>
        <w:t xml:space="preserve">ekonomian </w:t>
      </w:r>
      <w:r>
        <w:rPr>
          <w:rFonts w:ascii="Arial" w:hAnsi="Arial" w:cs="Arial"/>
        </w:rPr>
        <w:t xml:space="preserve">pada </w:t>
      </w:r>
      <w:r w:rsidRPr="00B57C49">
        <w:rPr>
          <w:rFonts w:ascii="Arial" w:hAnsi="Arial" w:cs="Arial"/>
        </w:rPr>
        <w:t>masyarakat Kabupaten Malang.</w:t>
      </w:r>
    </w:p>
    <w:p w:rsidR="00B57C49" w:rsidRDefault="00B57C49" w:rsidP="00465657">
      <w:pPr>
        <w:spacing w:after="0"/>
        <w:ind w:firstLine="720"/>
        <w:jc w:val="both"/>
        <w:rPr>
          <w:rFonts w:ascii="Arial" w:hAnsi="Arial" w:cs="Arial"/>
        </w:rPr>
      </w:pPr>
    </w:p>
    <w:p w:rsidR="006C03F3" w:rsidRDefault="006C03F3" w:rsidP="00465657">
      <w:pPr>
        <w:spacing w:after="0"/>
        <w:ind w:firstLine="720"/>
        <w:jc w:val="both"/>
        <w:rPr>
          <w:rFonts w:ascii="Arial" w:hAnsi="Arial" w:cs="Arial"/>
        </w:rPr>
      </w:pPr>
    </w:p>
    <w:p w:rsidR="006C03F3" w:rsidRPr="00545467" w:rsidRDefault="006C03F3" w:rsidP="00465657">
      <w:pPr>
        <w:spacing w:after="0"/>
        <w:ind w:firstLine="720"/>
        <w:jc w:val="both"/>
        <w:rPr>
          <w:rFonts w:ascii="Arial" w:hAnsi="Arial" w:cs="Arial"/>
        </w:rPr>
      </w:pPr>
    </w:p>
    <w:p w:rsidR="00545467" w:rsidRPr="006C3E11" w:rsidRDefault="00545467" w:rsidP="006C3E11">
      <w:pPr>
        <w:pStyle w:val="ListParagraph"/>
        <w:numPr>
          <w:ilvl w:val="0"/>
          <w:numId w:val="11"/>
        </w:numPr>
        <w:spacing w:after="0"/>
        <w:ind w:left="0"/>
        <w:jc w:val="both"/>
        <w:rPr>
          <w:rFonts w:ascii="Arial" w:hAnsi="Arial" w:cs="Arial"/>
          <w:b/>
        </w:rPr>
      </w:pPr>
      <w:r w:rsidRPr="006C3E11">
        <w:rPr>
          <w:rFonts w:ascii="Arial" w:hAnsi="Arial" w:cs="Arial"/>
          <w:b/>
        </w:rPr>
        <w:lastRenderedPageBreak/>
        <w:t>Nilai Tambah</w:t>
      </w:r>
      <w:r w:rsidR="00B57C49" w:rsidRPr="006C3E11">
        <w:rPr>
          <w:rFonts w:ascii="Arial" w:hAnsi="Arial" w:cs="Arial"/>
          <w:b/>
        </w:rPr>
        <w:t xml:space="preserve"> UMKM Kopi Marwah</w:t>
      </w:r>
    </w:p>
    <w:p w:rsidR="00411129" w:rsidRDefault="00B57C49" w:rsidP="00411129">
      <w:pPr>
        <w:pStyle w:val="ListParagraph"/>
        <w:spacing w:after="0"/>
        <w:ind w:left="0" w:firstLine="720"/>
        <w:jc w:val="both"/>
        <w:rPr>
          <w:rFonts w:ascii="Arial" w:hAnsi="Arial" w:cs="Arial"/>
        </w:rPr>
      </w:pPr>
      <w:r w:rsidRPr="00B57C49">
        <w:rPr>
          <w:rFonts w:ascii="Arial" w:hAnsi="Arial" w:cs="Arial"/>
        </w:rPr>
        <w:t>Analisis nilai tambah dilakukan untuk mengetahui besarnya nilai tambah dari biji ko</w:t>
      </w:r>
      <w:r w:rsidR="00E52D57">
        <w:rPr>
          <w:rFonts w:ascii="Arial" w:hAnsi="Arial" w:cs="Arial"/>
        </w:rPr>
        <w:t xml:space="preserve">pi menjadi kopi bubuk liberika </w:t>
      </w:r>
      <w:r w:rsidRPr="00B57C49">
        <w:rPr>
          <w:rFonts w:ascii="Arial" w:hAnsi="Arial" w:cs="Arial"/>
        </w:rPr>
        <w:t>dengan menggunakan metode Hayami.</w:t>
      </w:r>
      <w:r>
        <w:rPr>
          <w:rFonts w:ascii="Arial" w:hAnsi="Arial" w:cs="Arial"/>
        </w:rPr>
        <w:t xml:space="preserve"> </w:t>
      </w:r>
      <w:r w:rsidR="0080606A" w:rsidRPr="0080606A">
        <w:rPr>
          <w:rFonts w:ascii="Arial" w:hAnsi="Arial" w:cs="Arial"/>
        </w:rPr>
        <w:t xml:space="preserve">Nilai tambah </w:t>
      </w:r>
      <w:r w:rsidR="0080606A">
        <w:rPr>
          <w:rFonts w:ascii="Arial" w:hAnsi="Arial" w:cs="Arial"/>
        </w:rPr>
        <w:t xml:space="preserve">yang </w:t>
      </w:r>
      <w:r w:rsidR="0080606A" w:rsidRPr="0080606A">
        <w:rPr>
          <w:rFonts w:ascii="Arial" w:hAnsi="Arial" w:cs="Arial"/>
        </w:rPr>
        <w:t xml:space="preserve">dihitung merupakan hasil produksi selama satu kali produksi dengan waktu 1 bulan. </w:t>
      </w:r>
      <w:r w:rsidRPr="00B57C49">
        <w:rPr>
          <w:rFonts w:ascii="Arial" w:hAnsi="Arial" w:cs="Arial"/>
        </w:rPr>
        <w:t>Hasil perhitungan nilai tambah dapat dilihat pada tabel</w:t>
      </w:r>
      <w:r w:rsidR="00411129">
        <w:rPr>
          <w:rFonts w:ascii="Arial" w:hAnsi="Arial" w:cs="Arial"/>
        </w:rPr>
        <w:t xml:space="preserve"> berikut.</w:t>
      </w:r>
    </w:p>
    <w:p w:rsidR="006C03F3" w:rsidRDefault="00FB0EA9" w:rsidP="006C03F3">
      <w:pPr>
        <w:spacing w:after="0"/>
        <w:jc w:val="center"/>
        <w:rPr>
          <w:rFonts w:ascii="Arial" w:hAnsi="Arial" w:cs="Arial"/>
          <w:b/>
        </w:rPr>
      </w:pPr>
      <w:r>
        <w:rPr>
          <w:rFonts w:ascii="Arial" w:hAnsi="Arial" w:cs="Arial"/>
          <w:b/>
        </w:rPr>
        <w:t>Tabel 2</w:t>
      </w:r>
    </w:p>
    <w:p w:rsidR="00411129" w:rsidRDefault="00411129" w:rsidP="006C03F3">
      <w:pPr>
        <w:spacing w:after="0"/>
        <w:jc w:val="center"/>
        <w:rPr>
          <w:rFonts w:ascii="Arial" w:hAnsi="Arial" w:cs="Arial"/>
          <w:b/>
        </w:rPr>
      </w:pPr>
      <w:r>
        <w:rPr>
          <w:rFonts w:ascii="Arial" w:hAnsi="Arial" w:cs="Arial"/>
          <w:b/>
        </w:rPr>
        <w:t>Nilai Tambah UMKM Kopi Marwah</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15"/>
        <w:gridCol w:w="320"/>
        <w:gridCol w:w="1595"/>
      </w:tblGrid>
      <w:tr w:rsidR="00411129" w:rsidRPr="00411129" w:rsidTr="00DA20B9">
        <w:tc>
          <w:tcPr>
            <w:tcW w:w="1915" w:type="dxa"/>
          </w:tcPr>
          <w:p w:rsidR="00411129" w:rsidRPr="00411129" w:rsidRDefault="00411129" w:rsidP="00411129">
            <w:pPr>
              <w:jc w:val="center"/>
              <w:rPr>
                <w:rFonts w:ascii="Arial" w:hAnsi="Arial" w:cs="Arial"/>
                <w:b/>
              </w:rPr>
            </w:pPr>
            <w:r w:rsidRPr="00411129">
              <w:rPr>
                <w:rFonts w:ascii="Arial" w:hAnsi="Arial" w:cs="Arial"/>
                <w:b/>
              </w:rPr>
              <w:t>Variabel</w:t>
            </w:r>
          </w:p>
        </w:tc>
        <w:tc>
          <w:tcPr>
            <w:tcW w:w="1915" w:type="dxa"/>
            <w:gridSpan w:val="2"/>
          </w:tcPr>
          <w:p w:rsidR="00411129" w:rsidRPr="00411129" w:rsidRDefault="00411129" w:rsidP="00411129">
            <w:pPr>
              <w:jc w:val="center"/>
              <w:rPr>
                <w:rFonts w:ascii="Arial" w:hAnsi="Arial" w:cs="Arial"/>
                <w:b/>
              </w:rPr>
            </w:pPr>
            <w:r w:rsidRPr="00411129">
              <w:rPr>
                <w:rFonts w:ascii="Arial" w:hAnsi="Arial" w:cs="Arial"/>
                <w:b/>
              </w:rPr>
              <w:t>Nilai</w:t>
            </w:r>
          </w:p>
        </w:tc>
      </w:tr>
      <w:tr w:rsidR="00DA20B9" w:rsidRPr="00411129" w:rsidTr="00DA20B9">
        <w:tc>
          <w:tcPr>
            <w:tcW w:w="3830" w:type="dxa"/>
            <w:gridSpan w:val="3"/>
          </w:tcPr>
          <w:p w:rsidR="00DA20B9" w:rsidRPr="00411129" w:rsidRDefault="00DA20B9" w:rsidP="00DA20B9">
            <w:pPr>
              <w:jc w:val="center"/>
              <w:rPr>
                <w:rFonts w:ascii="Arial" w:hAnsi="Arial" w:cs="Arial"/>
                <w:b/>
              </w:rPr>
            </w:pPr>
            <w:r w:rsidRPr="00411129">
              <w:rPr>
                <w:rFonts w:ascii="Arial" w:hAnsi="Arial" w:cs="Arial"/>
                <w:b/>
              </w:rPr>
              <w:t>Output, Input dan Harga</w:t>
            </w:r>
          </w:p>
        </w:tc>
      </w:tr>
      <w:tr w:rsidR="00411129" w:rsidTr="00DA20B9">
        <w:tc>
          <w:tcPr>
            <w:tcW w:w="2235" w:type="dxa"/>
            <w:gridSpan w:val="2"/>
            <w:tcBorders>
              <w:bottom w:val="nil"/>
            </w:tcBorders>
            <w:vAlign w:val="center"/>
          </w:tcPr>
          <w:p w:rsidR="00411129" w:rsidRPr="00846A1C" w:rsidRDefault="00411129" w:rsidP="00411129">
            <w:pPr>
              <w:pStyle w:val="BodyText"/>
              <w:ind w:right="-1"/>
              <w:rPr>
                <w:rFonts w:ascii="Arial" w:hAnsi="Arial" w:cs="Arial"/>
                <w:sz w:val="22"/>
                <w:szCs w:val="22"/>
                <w:lang w:val="id-ID"/>
              </w:rPr>
            </w:pPr>
            <w:r w:rsidRPr="00846A1C">
              <w:rPr>
                <w:rFonts w:ascii="Arial" w:hAnsi="Arial" w:cs="Arial"/>
                <w:sz w:val="22"/>
                <w:szCs w:val="22"/>
                <w:lang w:val="id-ID"/>
              </w:rPr>
              <w:t xml:space="preserve">Output </w:t>
            </w:r>
          </w:p>
        </w:tc>
        <w:tc>
          <w:tcPr>
            <w:tcW w:w="1595" w:type="dxa"/>
            <w:tcBorders>
              <w:bottom w:val="nil"/>
            </w:tcBorders>
            <w:vAlign w:val="center"/>
          </w:tcPr>
          <w:p w:rsidR="00411129" w:rsidRPr="00846A1C" w:rsidRDefault="00411129" w:rsidP="00411129">
            <w:pPr>
              <w:pStyle w:val="BodyText"/>
              <w:ind w:right="-1"/>
              <w:jc w:val="right"/>
              <w:rPr>
                <w:rFonts w:ascii="Arial" w:hAnsi="Arial" w:cs="Arial"/>
                <w:sz w:val="22"/>
                <w:szCs w:val="22"/>
                <w:lang w:val="id-ID"/>
              </w:rPr>
            </w:pPr>
            <w:r w:rsidRPr="00846A1C">
              <w:rPr>
                <w:rFonts w:ascii="Arial" w:hAnsi="Arial" w:cs="Arial"/>
                <w:sz w:val="22"/>
                <w:szCs w:val="22"/>
                <w:lang w:val="id-ID"/>
              </w:rPr>
              <w:t>240</w:t>
            </w:r>
            <w:r w:rsidR="00DA20B9">
              <w:rPr>
                <w:rFonts w:ascii="Arial" w:hAnsi="Arial" w:cs="Arial"/>
                <w:sz w:val="22"/>
                <w:szCs w:val="22"/>
                <w:lang w:val="id-ID"/>
              </w:rPr>
              <w:t xml:space="preserve"> K</w:t>
            </w:r>
            <w:r>
              <w:rPr>
                <w:rFonts w:ascii="Arial" w:hAnsi="Arial" w:cs="Arial"/>
                <w:sz w:val="22"/>
                <w:szCs w:val="22"/>
                <w:lang w:val="id-ID"/>
              </w:rPr>
              <w:t>g</w:t>
            </w:r>
          </w:p>
        </w:tc>
      </w:tr>
      <w:tr w:rsidR="00411129" w:rsidTr="00DA20B9">
        <w:tc>
          <w:tcPr>
            <w:tcW w:w="2235" w:type="dxa"/>
            <w:gridSpan w:val="2"/>
            <w:tcBorders>
              <w:top w:val="nil"/>
              <w:bottom w:val="nil"/>
            </w:tcBorders>
            <w:vAlign w:val="center"/>
          </w:tcPr>
          <w:p w:rsidR="00411129" w:rsidRPr="00846A1C" w:rsidRDefault="00411129" w:rsidP="00DA20B9">
            <w:pPr>
              <w:pStyle w:val="BodyText"/>
              <w:ind w:right="-1"/>
              <w:rPr>
                <w:rFonts w:ascii="Arial" w:hAnsi="Arial" w:cs="Arial"/>
                <w:sz w:val="22"/>
                <w:szCs w:val="22"/>
                <w:lang w:val="id-ID"/>
              </w:rPr>
            </w:pPr>
            <w:r w:rsidRPr="00846A1C">
              <w:rPr>
                <w:rFonts w:ascii="Arial" w:hAnsi="Arial" w:cs="Arial"/>
                <w:sz w:val="22"/>
                <w:szCs w:val="22"/>
                <w:lang w:val="id-ID"/>
              </w:rPr>
              <w:t xml:space="preserve">Input </w:t>
            </w:r>
          </w:p>
        </w:tc>
        <w:tc>
          <w:tcPr>
            <w:tcW w:w="1595" w:type="dxa"/>
            <w:tcBorders>
              <w:top w:val="nil"/>
              <w:bottom w:val="nil"/>
            </w:tcBorders>
            <w:vAlign w:val="center"/>
          </w:tcPr>
          <w:p w:rsidR="00411129" w:rsidRPr="00846A1C" w:rsidRDefault="00411129" w:rsidP="003F7671">
            <w:pPr>
              <w:pStyle w:val="BodyText"/>
              <w:ind w:right="-1"/>
              <w:jc w:val="right"/>
              <w:rPr>
                <w:rFonts w:ascii="Arial" w:hAnsi="Arial" w:cs="Arial"/>
                <w:sz w:val="22"/>
                <w:szCs w:val="22"/>
                <w:lang w:val="id-ID"/>
              </w:rPr>
            </w:pPr>
            <w:r w:rsidRPr="00846A1C">
              <w:rPr>
                <w:rFonts w:ascii="Arial" w:hAnsi="Arial" w:cs="Arial"/>
                <w:sz w:val="22"/>
                <w:szCs w:val="22"/>
                <w:lang w:val="id-ID"/>
              </w:rPr>
              <w:t>243,6</w:t>
            </w:r>
            <w:r w:rsidR="00DA20B9">
              <w:rPr>
                <w:rFonts w:ascii="Arial" w:hAnsi="Arial" w:cs="Arial"/>
                <w:sz w:val="22"/>
                <w:szCs w:val="22"/>
                <w:lang w:val="id-ID"/>
              </w:rPr>
              <w:t xml:space="preserve"> Kg</w:t>
            </w:r>
          </w:p>
        </w:tc>
      </w:tr>
      <w:tr w:rsidR="00411129" w:rsidTr="00DA20B9">
        <w:tc>
          <w:tcPr>
            <w:tcW w:w="2235" w:type="dxa"/>
            <w:gridSpan w:val="2"/>
            <w:tcBorders>
              <w:top w:val="nil"/>
              <w:bottom w:val="nil"/>
            </w:tcBorders>
            <w:vAlign w:val="center"/>
          </w:tcPr>
          <w:p w:rsidR="00411129" w:rsidRPr="00846A1C" w:rsidRDefault="00411129" w:rsidP="00DA20B9">
            <w:pPr>
              <w:pStyle w:val="BodyText"/>
              <w:ind w:right="-1"/>
              <w:rPr>
                <w:rFonts w:ascii="Arial" w:hAnsi="Arial" w:cs="Arial"/>
                <w:sz w:val="22"/>
                <w:szCs w:val="22"/>
                <w:lang w:val="id-ID"/>
              </w:rPr>
            </w:pPr>
            <w:r w:rsidRPr="00846A1C">
              <w:rPr>
                <w:rFonts w:ascii="Arial" w:hAnsi="Arial" w:cs="Arial"/>
                <w:sz w:val="22"/>
                <w:szCs w:val="22"/>
                <w:lang w:val="id-ID"/>
              </w:rPr>
              <w:t xml:space="preserve">Tenaga Kerja </w:t>
            </w:r>
          </w:p>
        </w:tc>
        <w:tc>
          <w:tcPr>
            <w:tcW w:w="1595" w:type="dxa"/>
            <w:tcBorders>
              <w:top w:val="nil"/>
              <w:bottom w:val="nil"/>
            </w:tcBorders>
            <w:vAlign w:val="center"/>
          </w:tcPr>
          <w:p w:rsidR="00411129" w:rsidRPr="00846A1C" w:rsidRDefault="00411129" w:rsidP="003F7671">
            <w:pPr>
              <w:pStyle w:val="BodyText"/>
              <w:ind w:right="-1"/>
              <w:jc w:val="right"/>
              <w:rPr>
                <w:rFonts w:ascii="Arial" w:hAnsi="Arial" w:cs="Arial"/>
                <w:sz w:val="22"/>
                <w:szCs w:val="22"/>
                <w:lang w:val="id-ID"/>
              </w:rPr>
            </w:pPr>
            <w:r w:rsidRPr="00846A1C">
              <w:rPr>
                <w:rFonts w:ascii="Arial" w:hAnsi="Arial" w:cs="Arial"/>
                <w:sz w:val="22"/>
                <w:szCs w:val="22"/>
                <w:lang w:val="id-ID"/>
              </w:rPr>
              <w:t>120</w:t>
            </w:r>
            <w:r w:rsidR="00DA20B9">
              <w:rPr>
                <w:rFonts w:ascii="Arial" w:hAnsi="Arial" w:cs="Arial"/>
                <w:sz w:val="22"/>
                <w:szCs w:val="22"/>
                <w:lang w:val="id-ID"/>
              </w:rPr>
              <w:t xml:space="preserve"> HOK</w:t>
            </w:r>
          </w:p>
        </w:tc>
      </w:tr>
      <w:tr w:rsidR="00DA20B9" w:rsidTr="00DA20B9">
        <w:tc>
          <w:tcPr>
            <w:tcW w:w="2235" w:type="dxa"/>
            <w:gridSpan w:val="2"/>
            <w:tcBorders>
              <w:top w:val="nil"/>
              <w:bottom w:val="nil"/>
            </w:tcBorders>
            <w:vAlign w:val="center"/>
          </w:tcPr>
          <w:p w:rsidR="00DA20B9" w:rsidRPr="00846A1C" w:rsidRDefault="00DA20B9" w:rsidP="00731D49">
            <w:pPr>
              <w:pStyle w:val="BodyText"/>
              <w:ind w:right="-1"/>
              <w:rPr>
                <w:rFonts w:ascii="Arial" w:hAnsi="Arial" w:cs="Arial"/>
                <w:sz w:val="22"/>
                <w:szCs w:val="22"/>
                <w:lang w:val="id-ID"/>
              </w:rPr>
            </w:pPr>
            <w:r w:rsidRPr="00846A1C">
              <w:rPr>
                <w:rFonts w:ascii="Arial" w:hAnsi="Arial" w:cs="Arial"/>
                <w:sz w:val="22"/>
                <w:szCs w:val="22"/>
                <w:lang w:val="id-ID"/>
              </w:rPr>
              <w:t>Faktor Konversi</w:t>
            </w:r>
          </w:p>
        </w:tc>
        <w:tc>
          <w:tcPr>
            <w:tcW w:w="1595" w:type="dxa"/>
            <w:tcBorders>
              <w:top w:val="nil"/>
              <w:bottom w:val="nil"/>
            </w:tcBorders>
            <w:vAlign w:val="center"/>
          </w:tcPr>
          <w:p w:rsidR="00DA20B9" w:rsidRPr="00846A1C" w:rsidRDefault="00DA20B9" w:rsidP="00731D49">
            <w:pPr>
              <w:pStyle w:val="BodyText"/>
              <w:ind w:right="-1"/>
              <w:jc w:val="right"/>
              <w:rPr>
                <w:rFonts w:ascii="Arial" w:hAnsi="Arial" w:cs="Arial"/>
                <w:sz w:val="22"/>
                <w:szCs w:val="22"/>
                <w:lang w:val="id-ID"/>
              </w:rPr>
            </w:pPr>
            <w:r w:rsidRPr="00846A1C">
              <w:rPr>
                <w:rFonts w:ascii="Arial" w:hAnsi="Arial" w:cs="Arial"/>
                <w:sz w:val="22"/>
                <w:szCs w:val="22"/>
                <w:lang w:val="id-ID"/>
              </w:rPr>
              <w:t>0,99</w:t>
            </w:r>
          </w:p>
        </w:tc>
      </w:tr>
      <w:tr w:rsidR="00DA20B9" w:rsidTr="00DA20B9">
        <w:tc>
          <w:tcPr>
            <w:tcW w:w="2235" w:type="dxa"/>
            <w:gridSpan w:val="2"/>
            <w:tcBorders>
              <w:top w:val="nil"/>
              <w:bottom w:val="nil"/>
            </w:tcBorders>
            <w:vAlign w:val="center"/>
          </w:tcPr>
          <w:p w:rsidR="00DA20B9" w:rsidRPr="00846A1C" w:rsidRDefault="00DA20B9" w:rsidP="00DA20B9">
            <w:pPr>
              <w:pStyle w:val="BodyText"/>
              <w:ind w:right="-1"/>
              <w:rPr>
                <w:rFonts w:ascii="Arial" w:hAnsi="Arial" w:cs="Arial"/>
                <w:sz w:val="22"/>
                <w:szCs w:val="22"/>
                <w:lang w:val="id-ID"/>
              </w:rPr>
            </w:pPr>
            <w:r w:rsidRPr="00846A1C">
              <w:rPr>
                <w:rFonts w:ascii="Arial" w:hAnsi="Arial" w:cs="Arial"/>
                <w:sz w:val="22"/>
                <w:szCs w:val="22"/>
                <w:lang w:val="id-ID"/>
              </w:rPr>
              <w:t xml:space="preserve">Koefisien Tenaga Kerja </w:t>
            </w:r>
          </w:p>
        </w:tc>
        <w:tc>
          <w:tcPr>
            <w:tcW w:w="1595" w:type="dxa"/>
            <w:tcBorders>
              <w:top w:val="nil"/>
              <w:bottom w:val="nil"/>
            </w:tcBorders>
            <w:vAlign w:val="center"/>
          </w:tcPr>
          <w:p w:rsidR="00DA20B9" w:rsidRPr="00846A1C" w:rsidRDefault="00DA20B9" w:rsidP="00731D49">
            <w:pPr>
              <w:pStyle w:val="BodyText"/>
              <w:ind w:right="-1"/>
              <w:jc w:val="right"/>
              <w:rPr>
                <w:rFonts w:ascii="Arial" w:hAnsi="Arial" w:cs="Arial"/>
                <w:sz w:val="22"/>
                <w:szCs w:val="22"/>
                <w:lang w:val="id-ID"/>
              </w:rPr>
            </w:pPr>
            <w:r w:rsidRPr="00846A1C">
              <w:rPr>
                <w:rFonts w:ascii="Arial" w:hAnsi="Arial" w:cs="Arial"/>
                <w:sz w:val="22"/>
                <w:szCs w:val="22"/>
                <w:lang w:val="id-ID"/>
              </w:rPr>
              <w:t>0,49</w:t>
            </w:r>
            <w:r>
              <w:rPr>
                <w:rFonts w:ascii="Arial" w:hAnsi="Arial" w:cs="Arial"/>
                <w:sz w:val="22"/>
                <w:szCs w:val="22"/>
                <w:lang w:val="id-ID"/>
              </w:rPr>
              <w:t xml:space="preserve"> HOK</w:t>
            </w:r>
          </w:p>
        </w:tc>
      </w:tr>
      <w:tr w:rsidR="00DA20B9" w:rsidTr="00DA20B9">
        <w:tc>
          <w:tcPr>
            <w:tcW w:w="2235" w:type="dxa"/>
            <w:gridSpan w:val="2"/>
            <w:tcBorders>
              <w:top w:val="nil"/>
              <w:bottom w:val="nil"/>
            </w:tcBorders>
            <w:vAlign w:val="center"/>
          </w:tcPr>
          <w:p w:rsidR="00DA20B9" w:rsidRPr="00846A1C" w:rsidRDefault="00DA20B9" w:rsidP="00DA20B9">
            <w:pPr>
              <w:pStyle w:val="BodyText"/>
              <w:ind w:right="-1"/>
              <w:rPr>
                <w:rFonts w:ascii="Arial" w:hAnsi="Arial" w:cs="Arial"/>
                <w:sz w:val="22"/>
                <w:szCs w:val="22"/>
                <w:lang w:val="id-ID"/>
              </w:rPr>
            </w:pPr>
            <w:r w:rsidRPr="00846A1C">
              <w:rPr>
                <w:rFonts w:ascii="Arial" w:hAnsi="Arial" w:cs="Arial"/>
                <w:color w:val="000000"/>
                <w:sz w:val="22"/>
                <w:szCs w:val="22"/>
              </w:rPr>
              <w:t xml:space="preserve">Harga </w:t>
            </w:r>
            <w:r w:rsidRPr="00846A1C">
              <w:rPr>
                <w:rFonts w:ascii="Arial" w:hAnsi="Arial" w:cs="Arial"/>
                <w:color w:val="000000"/>
                <w:sz w:val="22"/>
                <w:szCs w:val="22"/>
                <w:lang w:val="id-ID"/>
              </w:rPr>
              <w:t>Produk</w:t>
            </w:r>
            <w:r w:rsidRPr="00846A1C">
              <w:rPr>
                <w:rFonts w:ascii="Arial" w:hAnsi="Arial" w:cs="Arial"/>
                <w:color w:val="000000"/>
                <w:sz w:val="22"/>
                <w:szCs w:val="22"/>
              </w:rPr>
              <w:t xml:space="preserve"> </w:t>
            </w:r>
          </w:p>
        </w:tc>
        <w:tc>
          <w:tcPr>
            <w:tcW w:w="1595" w:type="dxa"/>
            <w:tcBorders>
              <w:top w:val="nil"/>
              <w:bottom w:val="nil"/>
            </w:tcBorders>
            <w:vAlign w:val="center"/>
          </w:tcPr>
          <w:p w:rsidR="00DA20B9" w:rsidRPr="00846A1C" w:rsidRDefault="00DA20B9" w:rsidP="00DA20B9">
            <w:pPr>
              <w:pStyle w:val="BodyText"/>
              <w:ind w:right="-1"/>
              <w:jc w:val="right"/>
              <w:rPr>
                <w:rFonts w:ascii="Arial" w:hAnsi="Arial" w:cs="Arial"/>
                <w:sz w:val="22"/>
                <w:szCs w:val="22"/>
                <w:lang w:val="id-ID"/>
              </w:rPr>
            </w:pPr>
            <w:r>
              <w:rPr>
                <w:rFonts w:ascii="Arial" w:hAnsi="Arial" w:cs="Arial"/>
                <w:sz w:val="22"/>
                <w:szCs w:val="22"/>
                <w:lang w:val="id-ID"/>
              </w:rPr>
              <w:t xml:space="preserve">Rp </w:t>
            </w:r>
            <w:r w:rsidRPr="00846A1C">
              <w:rPr>
                <w:rFonts w:ascii="Arial" w:hAnsi="Arial" w:cs="Arial"/>
                <w:sz w:val="22"/>
                <w:szCs w:val="22"/>
                <w:lang w:val="id-ID"/>
              </w:rPr>
              <w:t>55.000</w:t>
            </w:r>
          </w:p>
        </w:tc>
      </w:tr>
      <w:tr w:rsidR="00DA20B9" w:rsidTr="00DA20B9">
        <w:tc>
          <w:tcPr>
            <w:tcW w:w="2235" w:type="dxa"/>
            <w:gridSpan w:val="2"/>
            <w:tcBorders>
              <w:top w:val="nil"/>
            </w:tcBorders>
            <w:vAlign w:val="center"/>
          </w:tcPr>
          <w:p w:rsidR="00DA20B9" w:rsidRPr="00846A1C" w:rsidRDefault="00DA20B9" w:rsidP="00DA20B9">
            <w:pPr>
              <w:pStyle w:val="BodyText"/>
              <w:ind w:right="-1"/>
              <w:rPr>
                <w:rFonts w:ascii="Arial" w:hAnsi="Arial" w:cs="Arial"/>
                <w:color w:val="000000"/>
                <w:sz w:val="22"/>
                <w:szCs w:val="22"/>
                <w:lang w:val="id-ID"/>
              </w:rPr>
            </w:pPr>
            <w:r w:rsidRPr="00846A1C">
              <w:rPr>
                <w:rFonts w:ascii="Arial" w:hAnsi="Arial" w:cs="Arial"/>
                <w:color w:val="000000"/>
                <w:sz w:val="22"/>
                <w:szCs w:val="22"/>
                <w:lang w:val="id-ID"/>
              </w:rPr>
              <w:t>Upah Tenaga Kerja La</w:t>
            </w:r>
            <w:r>
              <w:rPr>
                <w:rFonts w:ascii="Arial" w:hAnsi="Arial" w:cs="Arial"/>
                <w:color w:val="000000"/>
                <w:sz w:val="22"/>
                <w:szCs w:val="22"/>
                <w:lang w:val="id-ID"/>
              </w:rPr>
              <w:t xml:space="preserve">ngsung </w:t>
            </w:r>
          </w:p>
        </w:tc>
        <w:tc>
          <w:tcPr>
            <w:tcW w:w="1595" w:type="dxa"/>
            <w:tcBorders>
              <w:top w:val="nil"/>
            </w:tcBorders>
            <w:vAlign w:val="center"/>
          </w:tcPr>
          <w:p w:rsidR="00DA20B9" w:rsidRPr="00846A1C" w:rsidRDefault="00DA20B9" w:rsidP="00DA20B9">
            <w:pPr>
              <w:pStyle w:val="BodyText"/>
              <w:ind w:right="-1"/>
              <w:jc w:val="right"/>
              <w:rPr>
                <w:rFonts w:ascii="Arial" w:hAnsi="Arial" w:cs="Arial"/>
                <w:sz w:val="22"/>
                <w:szCs w:val="22"/>
                <w:lang w:val="id-ID"/>
              </w:rPr>
            </w:pPr>
            <w:r>
              <w:rPr>
                <w:rFonts w:ascii="Arial" w:hAnsi="Arial" w:cs="Arial"/>
                <w:sz w:val="22"/>
                <w:szCs w:val="22"/>
                <w:lang w:val="id-ID"/>
              </w:rPr>
              <w:t xml:space="preserve">Rp </w:t>
            </w:r>
            <w:r w:rsidRPr="00846A1C">
              <w:rPr>
                <w:rFonts w:ascii="Arial" w:hAnsi="Arial" w:cs="Arial"/>
                <w:sz w:val="22"/>
                <w:szCs w:val="22"/>
                <w:lang w:val="id-ID"/>
              </w:rPr>
              <w:t>25.000</w:t>
            </w:r>
          </w:p>
        </w:tc>
      </w:tr>
      <w:tr w:rsidR="00DA20B9" w:rsidTr="00DA20B9">
        <w:tc>
          <w:tcPr>
            <w:tcW w:w="3830" w:type="dxa"/>
            <w:gridSpan w:val="3"/>
            <w:vAlign w:val="center"/>
          </w:tcPr>
          <w:p w:rsidR="00DA20B9" w:rsidRPr="00846A1C" w:rsidRDefault="00DA20B9" w:rsidP="00DA20B9">
            <w:pPr>
              <w:pStyle w:val="BodyText"/>
              <w:ind w:right="-1"/>
              <w:jc w:val="center"/>
              <w:rPr>
                <w:rFonts w:ascii="Arial" w:hAnsi="Arial" w:cs="Arial"/>
                <w:sz w:val="22"/>
                <w:szCs w:val="22"/>
                <w:lang w:val="id-ID"/>
              </w:rPr>
            </w:pPr>
            <w:r w:rsidRPr="00846A1C">
              <w:rPr>
                <w:rFonts w:ascii="Arial" w:hAnsi="Arial" w:cs="Arial"/>
                <w:b/>
                <w:color w:val="000000"/>
                <w:sz w:val="22"/>
                <w:szCs w:val="22"/>
                <w:lang w:val="id-ID"/>
              </w:rPr>
              <w:t>Penerimaan dan Keuntungan</w:t>
            </w:r>
          </w:p>
        </w:tc>
      </w:tr>
      <w:tr w:rsidR="00DA20B9" w:rsidTr="00DA20B9">
        <w:tc>
          <w:tcPr>
            <w:tcW w:w="2235" w:type="dxa"/>
            <w:gridSpan w:val="2"/>
            <w:tcBorders>
              <w:bottom w:val="nil"/>
            </w:tcBorders>
            <w:vAlign w:val="center"/>
          </w:tcPr>
          <w:p w:rsidR="00DA20B9" w:rsidRPr="00846A1C" w:rsidRDefault="00DA20B9" w:rsidP="00DA20B9">
            <w:pPr>
              <w:pStyle w:val="BodyText"/>
              <w:ind w:right="-1"/>
              <w:rPr>
                <w:rFonts w:ascii="Arial" w:hAnsi="Arial" w:cs="Arial"/>
                <w:color w:val="000000"/>
                <w:sz w:val="22"/>
                <w:szCs w:val="22"/>
                <w:lang w:val="id-ID"/>
              </w:rPr>
            </w:pPr>
            <w:r w:rsidRPr="00846A1C">
              <w:rPr>
                <w:rFonts w:ascii="Arial" w:hAnsi="Arial" w:cs="Arial"/>
                <w:color w:val="000000"/>
                <w:sz w:val="22"/>
                <w:szCs w:val="22"/>
                <w:lang w:val="id-ID"/>
              </w:rPr>
              <w:t xml:space="preserve">Harga Bahan Baku </w:t>
            </w:r>
          </w:p>
        </w:tc>
        <w:tc>
          <w:tcPr>
            <w:tcW w:w="1595" w:type="dxa"/>
            <w:tcBorders>
              <w:bottom w:val="nil"/>
            </w:tcBorders>
            <w:vAlign w:val="center"/>
          </w:tcPr>
          <w:p w:rsidR="00DA20B9" w:rsidRPr="00846A1C" w:rsidRDefault="00DA20B9" w:rsidP="00DA20B9">
            <w:pPr>
              <w:pStyle w:val="BodyText"/>
              <w:ind w:right="-1"/>
              <w:jc w:val="right"/>
              <w:rPr>
                <w:rFonts w:ascii="Arial" w:hAnsi="Arial" w:cs="Arial"/>
                <w:sz w:val="22"/>
                <w:szCs w:val="22"/>
                <w:lang w:val="id-ID"/>
              </w:rPr>
            </w:pPr>
            <w:r>
              <w:rPr>
                <w:rFonts w:ascii="Arial" w:hAnsi="Arial" w:cs="Arial"/>
                <w:sz w:val="22"/>
                <w:szCs w:val="22"/>
                <w:lang w:val="id-ID"/>
              </w:rPr>
              <w:t xml:space="preserve">Rp </w:t>
            </w:r>
            <w:r w:rsidRPr="00846A1C">
              <w:rPr>
                <w:rFonts w:ascii="Arial" w:hAnsi="Arial" w:cs="Arial"/>
                <w:sz w:val="22"/>
                <w:szCs w:val="22"/>
                <w:lang w:val="id-ID"/>
              </w:rPr>
              <w:t>32.000</w:t>
            </w:r>
          </w:p>
        </w:tc>
      </w:tr>
      <w:tr w:rsidR="00DA20B9" w:rsidTr="00DA20B9">
        <w:tc>
          <w:tcPr>
            <w:tcW w:w="2235" w:type="dxa"/>
            <w:gridSpan w:val="2"/>
            <w:tcBorders>
              <w:top w:val="nil"/>
              <w:bottom w:val="nil"/>
            </w:tcBorders>
            <w:vAlign w:val="center"/>
          </w:tcPr>
          <w:p w:rsidR="00DA20B9" w:rsidRPr="00846A1C" w:rsidRDefault="00DA20B9" w:rsidP="00DA20B9">
            <w:pPr>
              <w:pStyle w:val="BodyText"/>
              <w:ind w:right="-1"/>
              <w:rPr>
                <w:rFonts w:ascii="Arial" w:hAnsi="Arial" w:cs="Arial"/>
                <w:color w:val="000000"/>
                <w:sz w:val="22"/>
                <w:szCs w:val="22"/>
                <w:lang w:val="id-ID"/>
              </w:rPr>
            </w:pPr>
            <w:r w:rsidRPr="00846A1C">
              <w:rPr>
                <w:rFonts w:ascii="Arial" w:hAnsi="Arial" w:cs="Arial"/>
                <w:color w:val="000000"/>
                <w:sz w:val="22"/>
                <w:szCs w:val="22"/>
                <w:lang w:val="id-ID"/>
              </w:rPr>
              <w:t xml:space="preserve">Sumbangan Input Lain </w:t>
            </w:r>
          </w:p>
        </w:tc>
        <w:tc>
          <w:tcPr>
            <w:tcW w:w="1595" w:type="dxa"/>
            <w:tcBorders>
              <w:top w:val="nil"/>
              <w:bottom w:val="nil"/>
            </w:tcBorders>
            <w:vAlign w:val="center"/>
          </w:tcPr>
          <w:p w:rsidR="00DA20B9" w:rsidRPr="00846A1C" w:rsidRDefault="00DA20B9" w:rsidP="00731D49">
            <w:pPr>
              <w:pStyle w:val="BodyText"/>
              <w:ind w:right="-1"/>
              <w:jc w:val="right"/>
              <w:rPr>
                <w:rFonts w:ascii="Arial" w:hAnsi="Arial" w:cs="Arial"/>
                <w:sz w:val="22"/>
                <w:szCs w:val="22"/>
                <w:lang w:val="id-ID"/>
              </w:rPr>
            </w:pPr>
            <w:r>
              <w:rPr>
                <w:rFonts w:ascii="Arial" w:hAnsi="Arial" w:cs="Arial"/>
                <w:sz w:val="22"/>
                <w:szCs w:val="22"/>
                <w:lang w:val="id-ID"/>
              </w:rPr>
              <w:t xml:space="preserve">Rp </w:t>
            </w:r>
            <w:r w:rsidRPr="00846A1C">
              <w:rPr>
                <w:rFonts w:ascii="Arial" w:hAnsi="Arial" w:cs="Arial"/>
                <w:sz w:val="22"/>
                <w:szCs w:val="22"/>
                <w:lang w:val="id-ID"/>
              </w:rPr>
              <w:t>3.520,37</w:t>
            </w:r>
          </w:p>
        </w:tc>
      </w:tr>
      <w:tr w:rsidR="00DA20B9" w:rsidTr="00DA20B9">
        <w:tc>
          <w:tcPr>
            <w:tcW w:w="2235" w:type="dxa"/>
            <w:gridSpan w:val="2"/>
            <w:tcBorders>
              <w:top w:val="nil"/>
              <w:bottom w:val="nil"/>
            </w:tcBorders>
            <w:vAlign w:val="center"/>
          </w:tcPr>
          <w:p w:rsidR="00DA20B9" w:rsidRPr="00846A1C" w:rsidRDefault="00DA20B9" w:rsidP="00DA20B9">
            <w:pPr>
              <w:pStyle w:val="BodyText"/>
              <w:ind w:right="-1"/>
              <w:rPr>
                <w:rFonts w:ascii="Arial" w:hAnsi="Arial" w:cs="Arial"/>
                <w:color w:val="000000"/>
                <w:sz w:val="22"/>
                <w:szCs w:val="22"/>
                <w:lang w:val="id-ID"/>
              </w:rPr>
            </w:pPr>
            <w:r w:rsidRPr="00846A1C">
              <w:rPr>
                <w:rFonts w:ascii="Arial" w:hAnsi="Arial" w:cs="Arial"/>
                <w:color w:val="000000"/>
                <w:sz w:val="22"/>
                <w:szCs w:val="22"/>
                <w:lang w:val="id-ID"/>
              </w:rPr>
              <w:t xml:space="preserve">Nilai Produk </w:t>
            </w:r>
          </w:p>
        </w:tc>
        <w:tc>
          <w:tcPr>
            <w:tcW w:w="1595" w:type="dxa"/>
            <w:tcBorders>
              <w:top w:val="nil"/>
              <w:bottom w:val="nil"/>
            </w:tcBorders>
            <w:vAlign w:val="center"/>
          </w:tcPr>
          <w:p w:rsidR="00DA20B9" w:rsidRPr="00846A1C" w:rsidRDefault="00DA20B9" w:rsidP="00731D49">
            <w:pPr>
              <w:pStyle w:val="BodyText"/>
              <w:ind w:right="-1"/>
              <w:jc w:val="right"/>
              <w:rPr>
                <w:rFonts w:ascii="Arial" w:hAnsi="Arial" w:cs="Arial"/>
                <w:sz w:val="22"/>
                <w:szCs w:val="22"/>
                <w:lang w:val="id-ID"/>
              </w:rPr>
            </w:pPr>
            <w:r>
              <w:rPr>
                <w:rFonts w:ascii="Arial" w:hAnsi="Arial" w:cs="Arial"/>
                <w:sz w:val="22"/>
                <w:szCs w:val="22"/>
                <w:lang w:val="id-ID"/>
              </w:rPr>
              <w:t xml:space="preserve">Rp </w:t>
            </w:r>
            <w:r w:rsidRPr="00846A1C">
              <w:rPr>
                <w:rFonts w:ascii="Arial" w:hAnsi="Arial" w:cs="Arial"/>
                <w:sz w:val="22"/>
                <w:szCs w:val="22"/>
                <w:lang w:val="id-ID"/>
              </w:rPr>
              <w:t>54.187,19</w:t>
            </w:r>
          </w:p>
        </w:tc>
      </w:tr>
      <w:tr w:rsidR="00DA20B9" w:rsidTr="00DA20B9">
        <w:tc>
          <w:tcPr>
            <w:tcW w:w="2235" w:type="dxa"/>
            <w:gridSpan w:val="2"/>
            <w:tcBorders>
              <w:top w:val="nil"/>
              <w:bottom w:val="nil"/>
            </w:tcBorders>
            <w:vAlign w:val="center"/>
          </w:tcPr>
          <w:p w:rsidR="00DA20B9" w:rsidRPr="00846A1C" w:rsidRDefault="00DA20B9" w:rsidP="00DA20B9">
            <w:pPr>
              <w:pStyle w:val="BodyText"/>
              <w:ind w:right="-1"/>
              <w:rPr>
                <w:rFonts w:ascii="Arial" w:hAnsi="Arial" w:cs="Arial"/>
                <w:color w:val="000000"/>
                <w:sz w:val="22"/>
                <w:szCs w:val="22"/>
                <w:lang w:val="id-ID"/>
              </w:rPr>
            </w:pPr>
            <w:r w:rsidRPr="00846A1C">
              <w:rPr>
                <w:rFonts w:ascii="Arial" w:hAnsi="Arial" w:cs="Arial"/>
                <w:color w:val="000000"/>
                <w:sz w:val="22"/>
                <w:szCs w:val="22"/>
                <w:lang w:val="id-ID"/>
              </w:rPr>
              <w:t xml:space="preserve">Nilai Tambah </w:t>
            </w:r>
          </w:p>
        </w:tc>
        <w:tc>
          <w:tcPr>
            <w:tcW w:w="1595" w:type="dxa"/>
            <w:tcBorders>
              <w:top w:val="nil"/>
              <w:bottom w:val="nil"/>
            </w:tcBorders>
            <w:vAlign w:val="center"/>
          </w:tcPr>
          <w:p w:rsidR="00DA20B9" w:rsidRPr="00846A1C" w:rsidRDefault="00DA20B9" w:rsidP="00731D49">
            <w:pPr>
              <w:pStyle w:val="BodyText"/>
              <w:ind w:right="-1"/>
              <w:jc w:val="right"/>
              <w:rPr>
                <w:rFonts w:ascii="Arial" w:hAnsi="Arial" w:cs="Arial"/>
                <w:sz w:val="22"/>
                <w:szCs w:val="22"/>
                <w:lang w:val="id-ID"/>
              </w:rPr>
            </w:pPr>
            <w:r>
              <w:rPr>
                <w:rFonts w:ascii="Arial" w:hAnsi="Arial" w:cs="Arial"/>
                <w:sz w:val="22"/>
                <w:szCs w:val="22"/>
                <w:lang w:val="id-ID"/>
              </w:rPr>
              <w:t xml:space="preserve">Rp </w:t>
            </w:r>
            <w:r w:rsidRPr="00846A1C">
              <w:rPr>
                <w:rFonts w:ascii="Arial" w:hAnsi="Arial" w:cs="Arial"/>
                <w:sz w:val="22"/>
                <w:szCs w:val="22"/>
                <w:lang w:val="id-ID"/>
              </w:rPr>
              <w:t>18.666,82</w:t>
            </w:r>
          </w:p>
        </w:tc>
      </w:tr>
      <w:tr w:rsidR="00DA20B9" w:rsidTr="00DA20B9">
        <w:tc>
          <w:tcPr>
            <w:tcW w:w="2235" w:type="dxa"/>
            <w:gridSpan w:val="2"/>
            <w:tcBorders>
              <w:top w:val="nil"/>
              <w:bottom w:val="nil"/>
            </w:tcBorders>
            <w:vAlign w:val="center"/>
          </w:tcPr>
          <w:p w:rsidR="00DA20B9" w:rsidRPr="00846A1C" w:rsidRDefault="00DA20B9" w:rsidP="00DA20B9">
            <w:pPr>
              <w:pStyle w:val="BodyText"/>
              <w:ind w:right="-1"/>
              <w:rPr>
                <w:rFonts w:ascii="Arial" w:hAnsi="Arial" w:cs="Arial"/>
                <w:color w:val="000000"/>
                <w:sz w:val="22"/>
                <w:szCs w:val="22"/>
                <w:lang w:val="id-ID"/>
              </w:rPr>
            </w:pPr>
            <w:r w:rsidRPr="00846A1C">
              <w:rPr>
                <w:rFonts w:ascii="Arial" w:hAnsi="Arial" w:cs="Arial"/>
                <w:color w:val="000000"/>
                <w:sz w:val="22"/>
                <w:szCs w:val="22"/>
              </w:rPr>
              <w:t xml:space="preserve">Rasio Nilai Tambah </w:t>
            </w:r>
          </w:p>
        </w:tc>
        <w:tc>
          <w:tcPr>
            <w:tcW w:w="1595" w:type="dxa"/>
            <w:tcBorders>
              <w:top w:val="nil"/>
              <w:bottom w:val="nil"/>
            </w:tcBorders>
            <w:vAlign w:val="center"/>
          </w:tcPr>
          <w:p w:rsidR="00DA20B9" w:rsidRPr="00846A1C" w:rsidRDefault="00DA20B9" w:rsidP="00731D49">
            <w:pPr>
              <w:pStyle w:val="BodyText"/>
              <w:ind w:right="-1"/>
              <w:jc w:val="right"/>
              <w:rPr>
                <w:rFonts w:ascii="Arial" w:hAnsi="Arial" w:cs="Arial"/>
                <w:sz w:val="22"/>
                <w:szCs w:val="22"/>
                <w:lang w:val="id-ID"/>
              </w:rPr>
            </w:pPr>
            <w:r w:rsidRPr="00846A1C">
              <w:rPr>
                <w:rFonts w:ascii="Arial" w:hAnsi="Arial" w:cs="Arial"/>
                <w:color w:val="000000"/>
                <w:sz w:val="22"/>
                <w:szCs w:val="22"/>
                <w:lang w:val="id-ID"/>
              </w:rPr>
              <w:t>34,45</w:t>
            </w:r>
            <w:r>
              <w:rPr>
                <w:rFonts w:ascii="Arial" w:hAnsi="Arial" w:cs="Arial"/>
                <w:color w:val="000000"/>
                <w:sz w:val="22"/>
                <w:szCs w:val="22"/>
                <w:lang w:val="id-ID"/>
              </w:rPr>
              <w:t xml:space="preserve"> %</w:t>
            </w:r>
          </w:p>
        </w:tc>
      </w:tr>
      <w:tr w:rsidR="00DA20B9" w:rsidTr="00DA20B9">
        <w:tc>
          <w:tcPr>
            <w:tcW w:w="2235" w:type="dxa"/>
            <w:gridSpan w:val="2"/>
            <w:tcBorders>
              <w:top w:val="nil"/>
              <w:bottom w:val="nil"/>
            </w:tcBorders>
            <w:vAlign w:val="center"/>
          </w:tcPr>
          <w:p w:rsidR="00DA20B9" w:rsidRPr="00846A1C" w:rsidRDefault="00DA20B9" w:rsidP="00DA20B9">
            <w:pPr>
              <w:pStyle w:val="BodyText"/>
              <w:ind w:right="-1"/>
              <w:rPr>
                <w:rFonts w:ascii="Arial" w:hAnsi="Arial" w:cs="Arial"/>
                <w:color w:val="000000"/>
                <w:sz w:val="22"/>
                <w:szCs w:val="22"/>
              </w:rPr>
            </w:pPr>
            <w:r w:rsidRPr="00846A1C">
              <w:rPr>
                <w:rFonts w:ascii="Arial" w:hAnsi="Arial" w:cs="Arial"/>
                <w:color w:val="000000"/>
                <w:sz w:val="22"/>
                <w:szCs w:val="22"/>
              </w:rPr>
              <w:t xml:space="preserve">Pendapatan Tenaga Kerja Langsung </w:t>
            </w:r>
          </w:p>
        </w:tc>
        <w:tc>
          <w:tcPr>
            <w:tcW w:w="1595" w:type="dxa"/>
            <w:tcBorders>
              <w:top w:val="nil"/>
              <w:bottom w:val="nil"/>
            </w:tcBorders>
            <w:vAlign w:val="center"/>
          </w:tcPr>
          <w:p w:rsidR="00DA20B9" w:rsidRPr="00846A1C" w:rsidRDefault="00DA20B9" w:rsidP="00731D49">
            <w:pPr>
              <w:pStyle w:val="BodyText"/>
              <w:ind w:right="-1"/>
              <w:jc w:val="right"/>
              <w:rPr>
                <w:rFonts w:ascii="Arial" w:hAnsi="Arial" w:cs="Arial"/>
                <w:color w:val="000000"/>
                <w:sz w:val="22"/>
                <w:szCs w:val="22"/>
                <w:lang w:val="id-ID"/>
              </w:rPr>
            </w:pPr>
            <w:r>
              <w:rPr>
                <w:rFonts w:ascii="Arial" w:hAnsi="Arial" w:cs="Arial"/>
                <w:color w:val="000000"/>
                <w:sz w:val="22"/>
                <w:szCs w:val="22"/>
                <w:lang w:val="id-ID"/>
              </w:rPr>
              <w:t xml:space="preserve">Rp </w:t>
            </w:r>
            <w:r w:rsidRPr="00846A1C">
              <w:rPr>
                <w:rFonts w:ascii="Arial" w:hAnsi="Arial" w:cs="Arial"/>
                <w:color w:val="000000"/>
                <w:sz w:val="22"/>
                <w:szCs w:val="22"/>
                <w:lang w:val="id-ID"/>
              </w:rPr>
              <w:t>12.315,27</w:t>
            </w:r>
          </w:p>
        </w:tc>
      </w:tr>
      <w:tr w:rsidR="00DA20B9" w:rsidTr="00DA20B9">
        <w:tc>
          <w:tcPr>
            <w:tcW w:w="2235" w:type="dxa"/>
            <w:gridSpan w:val="2"/>
            <w:tcBorders>
              <w:top w:val="nil"/>
              <w:bottom w:val="nil"/>
            </w:tcBorders>
            <w:vAlign w:val="center"/>
          </w:tcPr>
          <w:p w:rsidR="00DA20B9" w:rsidRPr="00846A1C" w:rsidRDefault="00DA20B9" w:rsidP="00DA20B9">
            <w:pPr>
              <w:pStyle w:val="BodyText"/>
              <w:ind w:right="-1"/>
              <w:rPr>
                <w:rFonts w:ascii="Arial" w:hAnsi="Arial" w:cs="Arial"/>
                <w:color w:val="000000"/>
                <w:sz w:val="22"/>
                <w:szCs w:val="22"/>
              </w:rPr>
            </w:pPr>
            <w:r w:rsidRPr="00846A1C">
              <w:rPr>
                <w:rFonts w:ascii="Arial" w:hAnsi="Arial" w:cs="Arial"/>
                <w:color w:val="000000"/>
                <w:sz w:val="22"/>
                <w:szCs w:val="22"/>
              </w:rPr>
              <w:t xml:space="preserve">Pangsa Tenaga Kerja </w:t>
            </w:r>
          </w:p>
        </w:tc>
        <w:tc>
          <w:tcPr>
            <w:tcW w:w="1595" w:type="dxa"/>
            <w:tcBorders>
              <w:top w:val="nil"/>
              <w:bottom w:val="nil"/>
            </w:tcBorders>
            <w:vAlign w:val="center"/>
          </w:tcPr>
          <w:p w:rsidR="00DA20B9" w:rsidRPr="00846A1C" w:rsidRDefault="00DA20B9" w:rsidP="00731D49">
            <w:pPr>
              <w:pStyle w:val="BodyText"/>
              <w:ind w:right="-1"/>
              <w:jc w:val="right"/>
              <w:rPr>
                <w:rFonts w:ascii="Arial" w:hAnsi="Arial" w:cs="Arial"/>
                <w:color w:val="000000"/>
                <w:sz w:val="22"/>
                <w:szCs w:val="22"/>
                <w:lang w:val="id-ID"/>
              </w:rPr>
            </w:pPr>
            <w:r w:rsidRPr="00846A1C">
              <w:rPr>
                <w:rFonts w:ascii="Arial" w:hAnsi="Arial" w:cs="Arial"/>
                <w:color w:val="000000"/>
                <w:sz w:val="22"/>
                <w:szCs w:val="22"/>
                <w:lang w:val="id-ID"/>
              </w:rPr>
              <w:t>65,97</w:t>
            </w:r>
            <w:r>
              <w:rPr>
                <w:rFonts w:ascii="Arial" w:hAnsi="Arial" w:cs="Arial"/>
                <w:color w:val="000000"/>
                <w:sz w:val="22"/>
                <w:szCs w:val="22"/>
                <w:lang w:val="id-ID"/>
              </w:rPr>
              <w:t xml:space="preserve"> %</w:t>
            </w:r>
          </w:p>
        </w:tc>
      </w:tr>
      <w:tr w:rsidR="00DA20B9" w:rsidTr="00DA20B9">
        <w:tc>
          <w:tcPr>
            <w:tcW w:w="2235" w:type="dxa"/>
            <w:gridSpan w:val="2"/>
            <w:tcBorders>
              <w:top w:val="nil"/>
              <w:bottom w:val="nil"/>
            </w:tcBorders>
            <w:vAlign w:val="center"/>
          </w:tcPr>
          <w:p w:rsidR="00DA20B9" w:rsidRPr="00846A1C" w:rsidRDefault="00DA20B9" w:rsidP="00DA20B9">
            <w:pPr>
              <w:pStyle w:val="BodyText"/>
              <w:ind w:right="-1"/>
              <w:rPr>
                <w:rFonts w:ascii="Arial" w:hAnsi="Arial" w:cs="Arial"/>
                <w:color w:val="000000"/>
                <w:sz w:val="22"/>
                <w:szCs w:val="22"/>
              </w:rPr>
            </w:pPr>
            <w:r w:rsidRPr="00846A1C">
              <w:rPr>
                <w:rFonts w:ascii="Arial" w:hAnsi="Arial" w:cs="Arial"/>
                <w:color w:val="000000"/>
                <w:sz w:val="22"/>
                <w:szCs w:val="22"/>
              </w:rPr>
              <w:t xml:space="preserve">Keuntungan </w:t>
            </w:r>
          </w:p>
        </w:tc>
        <w:tc>
          <w:tcPr>
            <w:tcW w:w="1595" w:type="dxa"/>
            <w:tcBorders>
              <w:top w:val="nil"/>
              <w:bottom w:val="nil"/>
            </w:tcBorders>
            <w:vAlign w:val="center"/>
          </w:tcPr>
          <w:p w:rsidR="00DA20B9" w:rsidRPr="00846A1C" w:rsidRDefault="00DA20B9" w:rsidP="00731D49">
            <w:pPr>
              <w:pStyle w:val="BodyText"/>
              <w:ind w:right="-1"/>
              <w:jc w:val="right"/>
              <w:rPr>
                <w:rFonts w:ascii="Arial" w:hAnsi="Arial" w:cs="Arial"/>
                <w:color w:val="000000"/>
                <w:sz w:val="22"/>
                <w:szCs w:val="22"/>
                <w:lang w:val="id-ID"/>
              </w:rPr>
            </w:pPr>
            <w:r>
              <w:rPr>
                <w:rFonts w:ascii="Arial" w:hAnsi="Arial" w:cs="Arial"/>
                <w:color w:val="000000"/>
                <w:sz w:val="22"/>
                <w:szCs w:val="22"/>
                <w:lang w:val="id-ID"/>
              </w:rPr>
              <w:t xml:space="preserve">Rp </w:t>
            </w:r>
            <w:r w:rsidRPr="00846A1C">
              <w:rPr>
                <w:rFonts w:ascii="Arial" w:hAnsi="Arial" w:cs="Arial"/>
                <w:color w:val="000000"/>
                <w:sz w:val="22"/>
                <w:szCs w:val="22"/>
                <w:lang w:val="id-ID"/>
              </w:rPr>
              <w:t>6.351,55</w:t>
            </w:r>
          </w:p>
        </w:tc>
      </w:tr>
      <w:tr w:rsidR="00DA20B9" w:rsidTr="00DA20B9">
        <w:tc>
          <w:tcPr>
            <w:tcW w:w="2235" w:type="dxa"/>
            <w:gridSpan w:val="2"/>
            <w:tcBorders>
              <w:top w:val="nil"/>
            </w:tcBorders>
            <w:vAlign w:val="center"/>
          </w:tcPr>
          <w:p w:rsidR="00DA20B9" w:rsidRPr="00846A1C" w:rsidRDefault="00DA20B9" w:rsidP="00DA20B9">
            <w:pPr>
              <w:pStyle w:val="BodyText"/>
              <w:ind w:right="-1"/>
              <w:rPr>
                <w:rFonts w:ascii="Arial" w:hAnsi="Arial" w:cs="Arial"/>
                <w:color w:val="000000"/>
                <w:sz w:val="22"/>
                <w:szCs w:val="22"/>
              </w:rPr>
            </w:pPr>
            <w:r w:rsidRPr="00846A1C">
              <w:rPr>
                <w:rFonts w:ascii="Arial" w:hAnsi="Arial" w:cs="Arial"/>
                <w:color w:val="000000"/>
                <w:sz w:val="22"/>
                <w:szCs w:val="22"/>
              </w:rPr>
              <w:t xml:space="preserve">Tingkat Keuntungan </w:t>
            </w:r>
          </w:p>
        </w:tc>
        <w:tc>
          <w:tcPr>
            <w:tcW w:w="1595" w:type="dxa"/>
            <w:tcBorders>
              <w:top w:val="nil"/>
            </w:tcBorders>
            <w:vAlign w:val="center"/>
          </w:tcPr>
          <w:p w:rsidR="00DA20B9" w:rsidRPr="00846A1C" w:rsidRDefault="00DA20B9" w:rsidP="00731D49">
            <w:pPr>
              <w:pStyle w:val="BodyText"/>
              <w:ind w:right="-1"/>
              <w:jc w:val="right"/>
              <w:rPr>
                <w:rFonts w:ascii="Arial" w:hAnsi="Arial" w:cs="Arial"/>
                <w:color w:val="000000"/>
                <w:sz w:val="22"/>
                <w:szCs w:val="22"/>
                <w:lang w:val="id-ID"/>
              </w:rPr>
            </w:pPr>
            <w:r w:rsidRPr="00846A1C">
              <w:rPr>
                <w:rFonts w:ascii="Arial" w:hAnsi="Arial" w:cs="Arial"/>
                <w:color w:val="000000"/>
                <w:sz w:val="22"/>
                <w:szCs w:val="22"/>
                <w:lang w:val="id-ID"/>
              </w:rPr>
              <w:t>11,72</w:t>
            </w:r>
            <w:r>
              <w:rPr>
                <w:rFonts w:ascii="Arial" w:hAnsi="Arial" w:cs="Arial"/>
                <w:color w:val="000000"/>
                <w:sz w:val="22"/>
                <w:szCs w:val="22"/>
                <w:lang w:val="id-ID"/>
              </w:rPr>
              <w:t xml:space="preserve"> %</w:t>
            </w:r>
          </w:p>
        </w:tc>
      </w:tr>
      <w:tr w:rsidR="00DA20B9" w:rsidTr="00DA20B9">
        <w:tc>
          <w:tcPr>
            <w:tcW w:w="3830" w:type="dxa"/>
            <w:gridSpan w:val="3"/>
            <w:vAlign w:val="center"/>
          </w:tcPr>
          <w:p w:rsidR="00DA20B9" w:rsidRPr="00846A1C" w:rsidRDefault="00DA20B9" w:rsidP="00DA20B9">
            <w:pPr>
              <w:pStyle w:val="BodyText"/>
              <w:ind w:right="-1"/>
              <w:jc w:val="center"/>
              <w:rPr>
                <w:rFonts w:ascii="Arial" w:hAnsi="Arial" w:cs="Arial"/>
                <w:color w:val="000000"/>
                <w:sz w:val="22"/>
                <w:szCs w:val="22"/>
                <w:lang w:val="id-ID"/>
              </w:rPr>
            </w:pPr>
            <w:r w:rsidRPr="00846A1C">
              <w:rPr>
                <w:rFonts w:ascii="Arial" w:hAnsi="Arial" w:cs="Arial"/>
                <w:b/>
                <w:color w:val="000000"/>
                <w:sz w:val="22"/>
                <w:szCs w:val="22"/>
                <w:lang w:val="id-ID"/>
              </w:rPr>
              <w:t>Balas Jasa Pemilik Faktor-Faktor Produksi</w:t>
            </w:r>
          </w:p>
        </w:tc>
      </w:tr>
      <w:tr w:rsidR="00DA20B9" w:rsidTr="00DA20B9">
        <w:tc>
          <w:tcPr>
            <w:tcW w:w="2235" w:type="dxa"/>
            <w:gridSpan w:val="2"/>
            <w:tcBorders>
              <w:bottom w:val="nil"/>
            </w:tcBorders>
            <w:vAlign w:val="center"/>
          </w:tcPr>
          <w:p w:rsidR="00DA20B9" w:rsidRPr="00846A1C" w:rsidRDefault="00DA20B9" w:rsidP="00DA20B9">
            <w:pPr>
              <w:pStyle w:val="BodyText"/>
              <w:ind w:right="-1"/>
              <w:rPr>
                <w:rFonts w:ascii="Arial" w:hAnsi="Arial" w:cs="Arial"/>
                <w:b/>
                <w:color w:val="000000"/>
                <w:sz w:val="22"/>
                <w:szCs w:val="22"/>
                <w:lang w:val="id-ID"/>
              </w:rPr>
            </w:pPr>
            <w:r w:rsidRPr="00846A1C">
              <w:rPr>
                <w:rFonts w:ascii="Arial" w:hAnsi="Arial" w:cs="Arial"/>
                <w:color w:val="000000"/>
                <w:sz w:val="22"/>
                <w:szCs w:val="22"/>
              </w:rPr>
              <w:t xml:space="preserve">Marjin </w:t>
            </w:r>
          </w:p>
        </w:tc>
        <w:tc>
          <w:tcPr>
            <w:tcW w:w="1595" w:type="dxa"/>
            <w:tcBorders>
              <w:bottom w:val="nil"/>
            </w:tcBorders>
            <w:vAlign w:val="center"/>
          </w:tcPr>
          <w:p w:rsidR="00DA20B9" w:rsidRPr="00846A1C" w:rsidRDefault="00DA20B9" w:rsidP="00731D49">
            <w:pPr>
              <w:pStyle w:val="BodyText"/>
              <w:ind w:right="-1"/>
              <w:jc w:val="right"/>
              <w:rPr>
                <w:rFonts w:ascii="Arial" w:hAnsi="Arial" w:cs="Arial"/>
                <w:color w:val="000000"/>
                <w:sz w:val="22"/>
                <w:szCs w:val="22"/>
                <w:lang w:val="id-ID"/>
              </w:rPr>
            </w:pPr>
            <w:r>
              <w:rPr>
                <w:rFonts w:ascii="Arial" w:hAnsi="Arial" w:cs="Arial"/>
                <w:color w:val="000000"/>
                <w:sz w:val="22"/>
                <w:szCs w:val="22"/>
                <w:lang w:val="id-ID"/>
              </w:rPr>
              <w:t xml:space="preserve">Rp </w:t>
            </w:r>
            <w:r w:rsidRPr="00846A1C">
              <w:rPr>
                <w:rFonts w:ascii="Arial" w:hAnsi="Arial" w:cs="Arial"/>
                <w:color w:val="000000"/>
                <w:sz w:val="22"/>
                <w:szCs w:val="22"/>
                <w:lang w:val="id-ID"/>
              </w:rPr>
              <w:t>22.187,19</w:t>
            </w:r>
            <w:r>
              <w:rPr>
                <w:rFonts w:ascii="Arial" w:hAnsi="Arial" w:cs="Arial"/>
                <w:color w:val="000000"/>
                <w:sz w:val="22"/>
                <w:szCs w:val="22"/>
                <w:lang w:val="id-ID"/>
              </w:rPr>
              <w:t xml:space="preserve"> </w:t>
            </w:r>
          </w:p>
        </w:tc>
      </w:tr>
      <w:tr w:rsidR="00DA20B9" w:rsidTr="00DA20B9">
        <w:tc>
          <w:tcPr>
            <w:tcW w:w="2235" w:type="dxa"/>
            <w:gridSpan w:val="2"/>
            <w:tcBorders>
              <w:top w:val="nil"/>
              <w:bottom w:val="nil"/>
            </w:tcBorders>
            <w:vAlign w:val="center"/>
          </w:tcPr>
          <w:p w:rsidR="00DA20B9" w:rsidRPr="00846A1C" w:rsidRDefault="00DA20B9" w:rsidP="00DA20B9">
            <w:pPr>
              <w:pStyle w:val="BodyText"/>
              <w:ind w:right="-1"/>
              <w:rPr>
                <w:rFonts w:ascii="Arial" w:hAnsi="Arial" w:cs="Arial"/>
                <w:color w:val="000000"/>
                <w:sz w:val="22"/>
                <w:szCs w:val="22"/>
              </w:rPr>
            </w:pPr>
            <w:r w:rsidRPr="00846A1C">
              <w:rPr>
                <w:rFonts w:ascii="Arial" w:hAnsi="Arial" w:cs="Arial"/>
                <w:color w:val="000000"/>
                <w:sz w:val="22"/>
                <w:szCs w:val="22"/>
              </w:rPr>
              <w:t xml:space="preserve">Pendapatan Tenaga Kerja Langsung </w:t>
            </w:r>
          </w:p>
        </w:tc>
        <w:tc>
          <w:tcPr>
            <w:tcW w:w="1595" w:type="dxa"/>
            <w:tcBorders>
              <w:top w:val="nil"/>
              <w:bottom w:val="nil"/>
            </w:tcBorders>
            <w:vAlign w:val="center"/>
          </w:tcPr>
          <w:p w:rsidR="00DA20B9" w:rsidRPr="00846A1C" w:rsidRDefault="00DA20B9" w:rsidP="00731D49">
            <w:pPr>
              <w:pStyle w:val="BodyText"/>
              <w:ind w:right="-1"/>
              <w:jc w:val="right"/>
              <w:rPr>
                <w:rFonts w:ascii="Arial" w:hAnsi="Arial" w:cs="Arial"/>
                <w:color w:val="000000"/>
                <w:sz w:val="22"/>
                <w:szCs w:val="22"/>
                <w:lang w:val="id-ID"/>
              </w:rPr>
            </w:pPr>
            <w:r w:rsidRPr="00846A1C">
              <w:rPr>
                <w:rFonts w:ascii="Arial" w:hAnsi="Arial" w:cs="Arial"/>
                <w:color w:val="000000"/>
                <w:sz w:val="22"/>
                <w:szCs w:val="22"/>
                <w:lang w:val="id-ID"/>
              </w:rPr>
              <w:t>55,51</w:t>
            </w:r>
            <w:r>
              <w:rPr>
                <w:rFonts w:ascii="Arial" w:hAnsi="Arial" w:cs="Arial"/>
                <w:color w:val="000000"/>
                <w:sz w:val="22"/>
                <w:szCs w:val="22"/>
                <w:lang w:val="id-ID"/>
              </w:rPr>
              <w:t xml:space="preserve"> %</w:t>
            </w:r>
          </w:p>
        </w:tc>
      </w:tr>
      <w:tr w:rsidR="00DA20B9" w:rsidTr="00DA20B9">
        <w:tc>
          <w:tcPr>
            <w:tcW w:w="2235" w:type="dxa"/>
            <w:gridSpan w:val="2"/>
            <w:tcBorders>
              <w:top w:val="nil"/>
              <w:bottom w:val="nil"/>
            </w:tcBorders>
            <w:vAlign w:val="center"/>
          </w:tcPr>
          <w:p w:rsidR="00DA20B9" w:rsidRPr="00846A1C" w:rsidRDefault="00DA20B9" w:rsidP="00DA20B9">
            <w:pPr>
              <w:pStyle w:val="BodyText"/>
              <w:ind w:right="-1"/>
              <w:rPr>
                <w:rFonts w:ascii="Arial" w:hAnsi="Arial" w:cs="Arial"/>
                <w:color w:val="000000"/>
                <w:sz w:val="22"/>
                <w:szCs w:val="22"/>
              </w:rPr>
            </w:pPr>
            <w:r w:rsidRPr="00846A1C">
              <w:rPr>
                <w:rFonts w:ascii="Arial" w:hAnsi="Arial" w:cs="Arial"/>
                <w:color w:val="000000"/>
                <w:sz w:val="22"/>
                <w:szCs w:val="22"/>
              </w:rPr>
              <w:t xml:space="preserve">Sumbangan Input Lain </w:t>
            </w:r>
          </w:p>
        </w:tc>
        <w:tc>
          <w:tcPr>
            <w:tcW w:w="1595" w:type="dxa"/>
            <w:tcBorders>
              <w:top w:val="nil"/>
              <w:bottom w:val="nil"/>
            </w:tcBorders>
            <w:vAlign w:val="center"/>
          </w:tcPr>
          <w:p w:rsidR="00DA20B9" w:rsidRPr="00846A1C" w:rsidRDefault="00DA20B9" w:rsidP="00731D49">
            <w:pPr>
              <w:pStyle w:val="BodyText"/>
              <w:ind w:right="-1"/>
              <w:jc w:val="right"/>
              <w:rPr>
                <w:rFonts w:ascii="Arial" w:hAnsi="Arial" w:cs="Arial"/>
                <w:color w:val="000000"/>
                <w:sz w:val="22"/>
                <w:szCs w:val="22"/>
                <w:lang w:val="id-ID"/>
              </w:rPr>
            </w:pPr>
            <w:r w:rsidRPr="00846A1C">
              <w:rPr>
                <w:rFonts w:ascii="Arial" w:hAnsi="Arial" w:cs="Arial"/>
                <w:color w:val="000000"/>
                <w:sz w:val="22"/>
                <w:szCs w:val="22"/>
              </w:rPr>
              <w:t>1</w:t>
            </w:r>
            <w:r w:rsidRPr="00846A1C">
              <w:rPr>
                <w:rFonts w:ascii="Arial" w:hAnsi="Arial" w:cs="Arial"/>
                <w:color w:val="000000"/>
                <w:sz w:val="22"/>
                <w:szCs w:val="22"/>
                <w:lang w:val="id-ID"/>
              </w:rPr>
              <w:t>5,87</w:t>
            </w:r>
            <w:r>
              <w:rPr>
                <w:rFonts w:ascii="Arial" w:hAnsi="Arial" w:cs="Arial"/>
                <w:color w:val="000000"/>
                <w:sz w:val="22"/>
                <w:szCs w:val="22"/>
                <w:lang w:val="id-ID"/>
              </w:rPr>
              <w:t xml:space="preserve"> %</w:t>
            </w:r>
          </w:p>
        </w:tc>
      </w:tr>
      <w:tr w:rsidR="00DA20B9" w:rsidTr="00DA20B9">
        <w:tc>
          <w:tcPr>
            <w:tcW w:w="2235" w:type="dxa"/>
            <w:gridSpan w:val="2"/>
            <w:tcBorders>
              <w:top w:val="nil"/>
            </w:tcBorders>
            <w:vAlign w:val="center"/>
          </w:tcPr>
          <w:p w:rsidR="00DA20B9" w:rsidRPr="00846A1C" w:rsidRDefault="00DA20B9" w:rsidP="00DA20B9">
            <w:pPr>
              <w:pStyle w:val="BodyText"/>
              <w:ind w:right="-1"/>
              <w:rPr>
                <w:rFonts w:ascii="Arial" w:hAnsi="Arial" w:cs="Arial"/>
                <w:color w:val="000000"/>
                <w:sz w:val="22"/>
                <w:szCs w:val="22"/>
              </w:rPr>
            </w:pPr>
            <w:r w:rsidRPr="00846A1C">
              <w:rPr>
                <w:rFonts w:ascii="Arial" w:hAnsi="Arial" w:cs="Arial"/>
                <w:color w:val="000000"/>
                <w:sz w:val="22"/>
                <w:szCs w:val="22"/>
              </w:rPr>
              <w:t xml:space="preserve">Keuntungan perusahaan </w:t>
            </w:r>
          </w:p>
        </w:tc>
        <w:tc>
          <w:tcPr>
            <w:tcW w:w="1595" w:type="dxa"/>
            <w:tcBorders>
              <w:top w:val="nil"/>
            </w:tcBorders>
            <w:vAlign w:val="center"/>
          </w:tcPr>
          <w:p w:rsidR="00DA20B9" w:rsidRPr="00846A1C" w:rsidRDefault="00DA20B9" w:rsidP="00731D49">
            <w:pPr>
              <w:pStyle w:val="BodyText"/>
              <w:ind w:right="-1"/>
              <w:jc w:val="right"/>
              <w:rPr>
                <w:rFonts w:ascii="Arial" w:hAnsi="Arial" w:cs="Arial"/>
                <w:color w:val="000000"/>
                <w:sz w:val="22"/>
                <w:szCs w:val="22"/>
                <w:lang w:val="id-ID"/>
              </w:rPr>
            </w:pPr>
            <w:r w:rsidRPr="00846A1C">
              <w:rPr>
                <w:rFonts w:ascii="Arial" w:hAnsi="Arial" w:cs="Arial"/>
                <w:color w:val="000000"/>
                <w:sz w:val="22"/>
                <w:szCs w:val="22"/>
                <w:lang w:val="id-ID"/>
              </w:rPr>
              <w:t>28,63</w:t>
            </w:r>
            <w:r>
              <w:rPr>
                <w:rFonts w:ascii="Arial" w:hAnsi="Arial" w:cs="Arial"/>
                <w:color w:val="000000"/>
                <w:sz w:val="22"/>
                <w:szCs w:val="22"/>
                <w:lang w:val="id-ID"/>
              </w:rPr>
              <w:t xml:space="preserve"> %</w:t>
            </w:r>
          </w:p>
        </w:tc>
      </w:tr>
    </w:tbl>
    <w:p w:rsidR="00411129" w:rsidRPr="00DA20B9" w:rsidRDefault="00DA20B9" w:rsidP="00411129">
      <w:pPr>
        <w:spacing w:after="0"/>
        <w:jc w:val="both"/>
        <w:rPr>
          <w:rFonts w:ascii="Arial" w:hAnsi="Arial" w:cs="Arial"/>
        </w:rPr>
      </w:pPr>
      <w:r w:rsidRPr="00DA20B9">
        <w:rPr>
          <w:rFonts w:ascii="Arial" w:hAnsi="Arial" w:cs="Arial"/>
        </w:rPr>
        <w:t>Sumber</w:t>
      </w:r>
      <w:r>
        <w:rPr>
          <w:rFonts w:ascii="Arial" w:hAnsi="Arial" w:cs="Arial"/>
        </w:rPr>
        <w:t>: Data Primer (2023)</w:t>
      </w:r>
    </w:p>
    <w:p w:rsidR="00231387" w:rsidRPr="00231387" w:rsidRDefault="00231387" w:rsidP="00DA20B9">
      <w:pPr>
        <w:spacing w:after="0"/>
        <w:ind w:firstLine="720"/>
        <w:jc w:val="both"/>
        <w:rPr>
          <w:rFonts w:ascii="Arial" w:hAnsi="Arial" w:cs="Arial"/>
        </w:rPr>
      </w:pPr>
      <w:r w:rsidRPr="00231387">
        <w:rPr>
          <w:rFonts w:ascii="Arial" w:hAnsi="Arial" w:cs="Arial"/>
        </w:rPr>
        <w:lastRenderedPageBreak/>
        <w:t xml:space="preserve">Berdasarkan Tabel </w:t>
      </w:r>
      <w:r w:rsidR="00FB0EA9">
        <w:rPr>
          <w:rFonts w:ascii="Arial" w:hAnsi="Arial" w:cs="Arial"/>
        </w:rPr>
        <w:t>2</w:t>
      </w:r>
      <w:r w:rsidRPr="00231387">
        <w:rPr>
          <w:rFonts w:ascii="Arial" w:hAnsi="Arial" w:cs="Arial"/>
        </w:rPr>
        <w:t xml:space="preserve"> bahan baku yang digunakan sebesar 10,15 kg/hari dengan rata rata jumlah output sebesar 10 kg/ hari. Total bahan baku dalam sebulan sebesar 243,6 kg dengan rata-rata jumlah output sebesar 240 kg. Harga produk kopi bubuk liberika sebesar Rp 55.000/kg. Total hari kerja diperoleh dari hasil perkalian jumlah hari kerja orang per bulan dengan banyaknya tenaga kerja sehingga diketahui jumlah hari orang kerja adalah 120 HOK. Sementara itu tenaga kerja (HOK) dibagi dengan jumlah bahan baku selama produksi akan menjadi nilai koefisien tenaga kerja</w:t>
      </w:r>
      <w:r w:rsidR="003F7671">
        <w:rPr>
          <w:rFonts w:ascii="Arial" w:hAnsi="Arial" w:cs="Arial"/>
        </w:rPr>
        <w:t xml:space="preserve"> dengan </w:t>
      </w:r>
      <w:r w:rsidR="003F7671" w:rsidRPr="00231387">
        <w:rPr>
          <w:rFonts w:ascii="Arial" w:hAnsi="Arial" w:cs="Arial"/>
        </w:rPr>
        <w:t xml:space="preserve">nilai koefisiennya </w:t>
      </w:r>
      <w:r w:rsidR="003F7671">
        <w:rPr>
          <w:rFonts w:ascii="Arial" w:hAnsi="Arial" w:cs="Arial"/>
        </w:rPr>
        <w:t>yaitu</w:t>
      </w:r>
      <w:r w:rsidR="003F7671" w:rsidRPr="00231387">
        <w:rPr>
          <w:rFonts w:ascii="Arial" w:hAnsi="Arial" w:cs="Arial"/>
        </w:rPr>
        <w:t xml:space="preserve"> 0,49</w:t>
      </w:r>
      <w:r w:rsidR="003F7671">
        <w:rPr>
          <w:rFonts w:ascii="Arial" w:hAnsi="Arial" w:cs="Arial"/>
        </w:rPr>
        <w:t xml:space="preserve"> HOK</w:t>
      </w:r>
      <w:r w:rsidRPr="00231387">
        <w:rPr>
          <w:rFonts w:ascii="Arial" w:hAnsi="Arial" w:cs="Arial"/>
        </w:rPr>
        <w:t>. Biaya tenaga k</w:t>
      </w:r>
      <w:r w:rsidR="003F7671">
        <w:rPr>
          <w:rFonts w:ascii="Arial" w:hAnsi="Arial" w:cs="Arial"/>
        </w:rPr>
        <w:t>erja per HOK sebesar Rp 25.000</w:t>
      </w:r>
      <w:r w:rsidRPr="00231387">
        <w:rPr>
          <w:rFonts w:ascii="Arial" w:hAnsi="Arial" w:cs="Arial"/>
        </w:rPr>
        <w:t xml:space="preserve">. </w:t>
      </w:r>
    </w:p>
    <w:p w:rsidR="00231387" w:rsidRPr="00231387" w:rsidRDefault="00231387" w:rsidP="00231387">
      <w:pPr>
        <w:spacing w:after="0"/>
        <w:ind w:firstLine="720"/>
        <w:jc w:val="both"/>
        <w:rPr>
          <w:rFonts w:ascii="Arial" w:hAnsi="Arial" w:cs="Arial"/>
        </w:rPr>
      </w:pPr>
      <w:r w:rsidRPr="00231387">
        <w:rPr>
          <w:rFonts w:ascii="Arial" w:hAnsi="Arial" w:cs="Arial"/>
        </w:rPr>
        <w:t xml:space="preserve">Total sumbangan input lain untuk agroindustri kopi bubuk liberika sebesar Rp 3.520,37/kg. Nilai tersebut diperoleh dari penjumlahan antara biaya bahan tambahan setiap kg meliputi biaya bahan bakar mesin, biaya gas, transportasi, plastik kemasan, biaya penyusutan dan biaya sablon. Faktor konversi dikali dengan harga produk maka akan menghasilkan nilai produk yaitu Rp 54.187,19/kg. Pendapatan tenaga kerja langsung didapat dari koefisien tenaga kerja langsung dikalikan dengan upah tenaga kerja langsung yaitu sebesar Rp 12.315,27 untuk produksi kopi bubuk liberika dengan persentase imbalan tenaga kerja terhadap nilai tambah sebesar 65,97%. </w:t>
      </w:r>
    </w:p>
    <w:p w:rsidR="00B57C49" w:rsidRDefault="00231387" w:rsidP="00231387">
      <w:pPr>
        <w:pStyle w:val="ListParagraph"/>
        <w:spacing w:after="0"/>
        <w:ind w:left="0" w:firstLine="720"/>
        <w:jc w:val="both"/>
        <w:rPr>
          <w:rFonts w:ascii="Arial" w:hAnsi="Arial" w:cs="Arial"/>
        </w:rPr>
      </w:pPr>
      <w:r w:rsidRPr="00231387">
        <w:rPr>
          <w:rFonts w:ascii="Arial" w:hAnsi="Arial" w:cs="Arial"/>
        </w:rPr>
        <w:t xml:space="preserve">Nilai tambah dikurangi imbalan tenaga kerja maka akan diketahui keuntungan yang diperoleh oleh UMKM Kopi Marwah. UMKM </w:t>
      </w:r>
      <w:r w:rsidRPr="00231387">
        <w:rPr>
          <w:rFonts w:ascii="Arial" w:hAnsi="Arial" w:cs="Arial"/>
        </w:rPr>
        <w:lastRenderedPageBreak/>
        <w:t>mendapatkan keuntungan sebesar Rp 6.351,55 atau 11,72% apabila dalam persentase. Rendahnya keuntungan yang diperoleh UMKM Kopi Marwah dipengaruhi oleh tingginya biaya tenaga kerja dan jumlah tenaga kerja dalam sekali produksi. Selain itu besarnya biaya sumbangan lain dalam proses produksi dan harga bahan baku yang tergolong mahal yaitu sebesar Rp 32.000/kg sehingga mempengaruhi rendahnya nilai tambah dan keuntungan yang diperoleh agroindustri ini.</w:t>
      </w:r>
    </w:p>
    <w:p w:rsidR="00E44165" w:rsidRDefault="00E44165" w:rsidP="00231387">
      <w:pPr>
        <w:pStyle w:val="ListParagraph"/>
        <w:spacing w:after="0"/>
        <w:ind w:left="0" w:firstLine="720"/>
        <w:jc w:val="both"/>
        <w:rPr>
          <w:rFonts w:ascii="Arial" w:hAnsi="Arial" w:cs="Arial"/>
        </w:rPr>
      </w:pPr>
      <w:r w:rsidRPr="00E44165">
        <w:rPr>
          <w:rFonts w:ascii="Arial" w:hAnsi="Arial" w:cs="Arial"/>
        </w:rPr>
        <w:t>Hasil penelitian ini sejalan dengan Oktariza dkk (2022) bahwa rasio nilai tambah kopi bubuk yang positif pada agroindustri di Kota Bengkulu dengan nilai tambah kopi bubuk yang lebih &gt; 0 dan berada pada golongan rasio nilai tambah sedang karena ada pada persentase antara 15% - 40%. Wiryaningsih dkk (2021) juga menyebutkan Agroindustri kopi bubuk Cap Gunung memberikan rasio nilai tambah sebesar 32,81% sehingga berada pada kategori nilai tambah sedang. Berbeda dengan penelitian Puryantoro (2021) bahwa rasio nilai tambah pengolahan kopi arabika Di Kelompok Tani Sejahtera dikategorikan berada pada rasio nilai tambah tinggi karena lebih dari 40%. Hal ini dikarenakan besarnya keuntungan yang diperoleh dengan dipengaruhi tingginya harga produk. Selain itu, biaya tenaga kerja tergolong murah sehingga mempengaruhi tingginya nilai tambah dan keuntungan yang didapat petani.</w:t>
      </w:r>
    </w:p>
    <w:p w:rsidR="00E44165" w:rsidRDefault="00E44165" w:rsidP="00231387">
      <w:pPr>
        <w:pStyle w:val="ListParagraph"/>
        <w:spacing w:after="0"/>
        <w:ind w:left="0" w:firstLine="720"/>
        <w:jc w:val="both"/>
        <w:rPr>
          <w:rFonts w:ascii="Arial" w:hAnsi="Arial" w:cs="Arial"/>
        </w:rPr>
      </w:pPr>
    </w:p>
    <w:p w:rsidR="00B57C49" w:rsidRPr="00E44165" w:rsidRDefault="00B57C49" w:rsidP="006C3E11">
      <w:pPr>
        <w:pStyle w:val="ListParagraph"/>
        <w:numPr>
          <w:ilvl w:val="0"/>
          <w:numId w:val="11"/>
        </w:numPr>
        <w:spacing w:after="0"/>
        <w:ind w:left="0"/>
        <w:rPr>
          <w:rFonts w:ascii="Arial" w:hAnsi="Arial" w:cs="Arial"/>
          <w:b/>
        </w:rPr>
      </w:pPr>
      <w:r w:rsidRPr="00E44165">
        <w:rPr>
          <w:rFonts w:ascii="Arial" w:hAnsi="Arial" w:cs="Arial"/>
          <w:b/>
        </w:rPr>
        <w:lastRenderedPageBreak/>
        <w:t>Strategi Pengembangan</w:t>
      </w:r>
      <w:r w:rsidR="00E44165" w:rsidRPr="00E44165">
        <w:rPr>
          <w:rFonts w:ascii="Arial" w:hAnsi="Arial" w:cs="Arial"/>
          <w:b/>
        </w:rPr>
        <w:t xml:space="preserve"> </w:t>
      </w:r>
      <w:r w:rsidR="00E44165">
        <w:rPr>
          <w:rFonts w:ascii="Arial" w:hAnsi="Arial" w:cs="Arial"/>
          <w:b/>
        </w:rPr>
        <w:t>UMKM Kopi Marwah</w:t>
      </w:r>
    </w:p>
    <w:p w:rsidR="00DA20B9" w:rsidRDefault="00E44165" w:rsidP="00656AAE">
      <w:pPr>
        <w:pStyle w:val="ListParagraph"/>
        <w:spacing w:after="0"/>
        <w:ind w:left="0" w:firstLine="720"/>
        <w:jc w:val="both"/>
        <w:rPr>
          <w:rFonts w:ascii="Arial" w:hAnsi="Arial" w:cs="Arial"/>
          <w:b/>
        </w:rPr>
      </w:pPr>
      <w:r w:rsidRPr="00E44165">
        <w:rPr>
          <w:rFonts w:ascii="Arial" w:hAnsi="Arial" w:cs="Arial"/>
        </w:rPr>
        <w:t xml:space="preserve">UMKM Kopi Marwah perlu adanya strategi yang baik dengan membandingkan faktor internal dan eksternal untuk prospek jangka panjang. Analisis SWOT dilakukan berdasarkan asumsi bahwa strategi yang efektif akan memaksimalkan kekuatan dan peluang serta meminimalkan kelemahan dan ancaman. Tahap awal yaitu mengidentifikasi faktor kondisi internal dan eksternal di UMKM Kopi Marwah. </w:t>
      </w:r>
    </w:p>
    <w:p w:rsidR="001C3C2B" w:rsidRDefault="001C3C2B" w:rsidP="0091124A">
      <w:pPr>
        <w:spacing w:after="0"/>
        <w:ind w:firstLine="720"/>
        <w:jc w:val="both"/>
        <w:rPr>
          <w:rFonts w:ascii="Arial" w:hAnsi="Arial" w:cs="Arial"/>
        </w:rPr>
      </w:pPr>
    </w:p>
    <w:p w:rsidR="00DA50FA" w:rsidRDefault="00DA50FA" w:rsidP="0091124A">
      <w:pPr>
        <w:spacing w:after="0"/>
        <w:jc w:val="both"/>
        <w:rPr>
          <w:rFonts w:ascii="Arial" w:hAnsi="Arial" w:cs="Arial"/>
          <w:b/>
        </w:rPr>
      </w:pPr>
      <w:r>
        <w:rPr>
          <w:rFonts w:ascii="Arial" w:hAnsi="Arial" w:cs="Arial"/>
          <w:b/>
        </w:rPr>
        <w:t xml:space="preserve">Aspek Lingkungan Internal </w:t>
      </w:r>
    </w:p>
    <w:p w:rsidR="0091124A" w:rsidRPr="00DA50FA" w:rsidRDefault="00DA50FA" w:rsidP="00DA50FA">
      <w:pPr>
        <w:pStyle w:val="ListParagraph"/>
        <w:numPr>
          <w:ilvl w:val="0"/>
          <w:numId w:val="6"/>
        </w:numPr>
        <w:spacing w:after="0"/>
        <w:ind w:left="0"/>
        <w:jc w:val="both"/>
        <w:rPr>
          <w:rFonts w:ascii="Arial" w:hAnsi="Arial" w:cs="Arial"/>
          <w:b/>
        </w:rPr>
      </w:pPr>
      <w:r>
        <w:rPr>
          <w:rFonts w:ascii="Arial" w:hAnsi="Arial" w:cs="Arial"/>
          <w:b/>
        </w:rPr>
        <w:t>Kekuatan (</w:t>
      </w:r>
      <w:r w:rsidRPr="00DA50FA">
        <w:rPr>
          <w:rFonts w:ascii="Arial" w:hAnsi="Arial" w:cs="Arial"/>
          <w:b/>
          <w:i/>
        </w:rPr>
        <w:t>Strengths</w:t>
      </w:r>
      <w:r>
        <w:rPr>
          <w:rFonts w:ascii="Arial" w:hAnsi="Arial" w:cs="Arial"/>
          <w:b/>
        </w:rPr>
        <w:t>)</w:t>
      </w:r>
    </w:p>
    <w:p w:rsidR="0091124A" w:rsidRDefault="0091124A" w:rsidP="00DA50FA">
      <w:pPr>
        <w:pStyle w:val="ListParagraph"/>
        <w:numPr>
          <w:ilvl w:val="0"/>
          <w:numId w:val="7"/>
        </w:numPr>
        <w:spacing w:after="0"/>
        <w:jc w:val="both"/>
        <w:rPr>
          <w:rFonts w:ascii="Arial" w:hAnsi="Arial" w:cs="Arial"/>
        </w:rPr>
      </w:pPr>
      <w:r>
        <w:rPr>
          <w:rFonts w:ascii="Arial" w:hAnsi="Arial" w:cs="Arial"/>
        </w:rPr>
        <w:t>Kontinuitas bahan baku</w:t>
      </w:r>
    </w:p>
    <w:p w:rsidR="0091124A" w:rsidRDefault="0091124A" w:rsidP="0091124A">
      <w:pPr>
        <w:spacing w:after="0"/>
        <w:ind w:firstLine="720"/>
        <w:jc w:val="both"/>
        <w:rPr>
          <w:rFonts w:ascii="Arial" w:hAnsi="Arial" w:cs="Arial"/>
        </w:rPr>
      </w:pPr>
      <w:r w:rsidRPr="0091124A">
        <w:rPr>
          <w:rFonts w:ascii="Arial" w:hAnsi="Arial" w:cs="Arial"/>
        </w:rPr>
        <w:t>Pengusaha melakukan pe</w:t>
      </w:r>
      <w:r w:rsidR="00CF3692">
        <w:rPr>
          <w:rFonts w:ascii="Arial" w:hAnsi="Arial" w:cs="Arial"/>
        </w:rPr>
        <w:t xml:space="preserve">ngadaan bahan baku setiap hari </w:t>
      </w:r>
      <w:r w:rsidRPr="0091124A">
        <w:rPr>
          <w:rFonts w:ascii="Arial" w:hAnsi="Arial" w:cs="Arial"/>
        </w:rPr>
        <w:t>dengan jumlah biji kopi diatas jumlah produksi perhari. Hal ini dikarenakan bahan baku yang mudah diperoleh di pasar dan t</w:t>
      </w:r>
      <w:r w:rsidR="00FB0EA9">
        <w:rPr>
          <w:rFonts w:ascii="Arial" w:hAnsi="Arial" w:cs="Arial"/>
        </w:rPr>
        <w:t>oko sembako</w:t>
      </w:r>
      <w:r w:rsidR="00CF3692">
        <w:rPr>
          <w:rFonts w:ascii="Arial" w:hAnsi="Arial" w:cs="Arial"/>
        </w:rPr>
        <w:t>.</w:t>
      </w:r>
      <w:r w:rsidR="00FB0EA9">
        <w:rPr>
          <w:rFonts w:ascii="Arial" w:hAnsi="Arial" w:cs="Arial"/>
        </w:rPr>
        <w:t xml:space="preserve"> </w:t>
      </w:r>
    </w:p>
    <w:p w:rsidR="0091124A" w:rsidRPr="00A41012" w:rsidRDefault="0091124A" w:rsidP="00DA50FA">
      <w:pPr>
        <w:pStyle w:val="ListParagraph"/>
        <w:numPr>
          <w:ilvl w:val="0"/>
          <w:numId w:val="7"/>
        </w:numPr>
        <w:spacing w:after="0"/>
        <w:jc w:val="both"/>
        <w:rPr>
          <w:rFonts w:ascii="Arial" w:hAnsi="Arial" w:cs="Arial"/>
        </w:rPr>
      </w:pPr>
      <w:r w:rsidRPr="00A94CA4">
        <w:rPr>
          <w:rFonts w:ascii="Arial" w:hAnsi="Arial" w:cs="Arial"/>
          <w:color w:val="000000"/>
        </w:rPr>
        <w:t>Biji kopi yang berkualitas</w:t>
      </w:r>
    </w:p>
    <w:p w:rsidR="00A41012" w:rsidRDefault="00A41012" w:rsidP="00A41012">
      <w:pPr>
        <w:pStyle w:val="ListParagraph"/>
        <w:spacing w:after="0"/>
        <w:ind w:left="0" w:firstLine="720"/>
        <w:jc w:val="both"/>
        <w:rPr>
          <w:rFonts w:ascii="Arial" w:hAnsi="Arial" w:cs="Arial"/>
        </w:rPr>
      </w:pPr>
      <w:r w:rsidRPr="00A41012">
        <w:rPr>
          <w:rFonts w:ascii="Arial" w:hAnsi="Arial" w:cs="Arial"/>
        </w:rPr>
        <w:t>Biji kopi berkualitas memiliki ciri ciri diantaranya memiliki cita rasa yang khas dan aroma yang kuat serta kondisi biji yang masih segar</w:t>
      </w:r>
      <w:r>
        <w:rPr>
          <w:rFonts w:ascii="Arial" w:hAnsi="Arial" w:cs="Arial"/>
        </w:rPr>
        <w:t>.</w:t>
      </w:r>
    </w:p>
    <w:p w:rsidR="00A41012" w:rsidRDefault="00A41012" w:rsidP="00DA50FA">
      <w:pPr>
        <w:pStyle w:val="ListParagraph"/>
        <w:numPr>
          <w:ilvl w:val="0"/>
          <w:numId w:val="7"/>
        </w:numPr>
        <w:spacing w:after="0"/>
        <w:jc w:val="both"/>
        <w:rPr>
          <w:rFonts w:ascii="Arial" w:hAnsi="Arial" w:cs="Arial"/>
        </w:rPr>
      </w:pPr>
      <w:r>
        <w:rPr>
          <w:rFonts w:ascii="Arial" w:hAnsi="Arial" w:cs="Arial"/>
        </w:rPr>
        <w:t>Produk mudah diterima pasar</w:t>
      </w:r>
    </w:p>
    <w:p w:rsidR="00A41012" w:rsidRDefault="00A41012" w:rsidP="00A41012">
      <w:pPr>
        <w:pStyle w:val="ListParagraph"/>
        <w:spacing w:after="0"/>
        <w:ind w:left="0" w:firstLine="720"/>
        <w:jc w:val="both"/>
        <w:rPr>
          <w:rFonts w:ascii="Arial" w:hAnsi="Arial" w:cs="Arial"/>
        </w:rPr>
      </w:pPr>
      <w:r w:rsidRPr="00A41012">
        <w:rPr>
          <w:rFonts w:ascii="Arial" w:hAnsi="Arial" w:cs="Arial"/>
        </w:rPr>
        <w:t xml:space="preserve">Olahan biji kopi menjadi kopi bubuk akan banyak diminati </w:t>
      </w:r>
      <w:r w:rsidR="00FB0EA9">
        <w:rPr>
          <w:rFonts w:ascii="Arial" w:hAnsi="Arial" w:cs="Arial"/>
        </w:rPr>
        <w:t>karena k</w:t>
      </w:r>
      <w:r w:rsidR="00FB0EA9" w:rsidRPr="00A41012">
        <w:rPr>
          <w:rFonts w:ascii="Arial" w:hAnsi="Arial" w:cs="Arial"/>
        </w:rPr>
        <w:t>onsumen tidak perlu menggiling sendiri biji kopi sehingga menghemat waktu dan usaha.</w:t>
      </w:r>
      <w:r w:rsidR="00FB0EA9">
        <w:rPr>
          <w:rFonts w:ascii="Arial" w:hAnsi="Arial" w:cs="Arial"/>
        </w:rPr>
        <w:t xml:space="preserve"> </w:t>
      </w:r>
      <w:r w:rsidR="00586D10" w:rsidRPr="00A41012">
        <w:rPr>
          <w:rFonts w:ascii="Arial" w:hAnsi="Arial" w:cs="Arial"/>
        </w:rPr>
        <w:t>Hal ini mempermudah bagi</w:t>
      </w:r>
      <w:r w:rsidR="00586D10">
        <w:rPr>
          <w:rFonts w:ascii="Arial" w:hAnsi="Arial" w:cs="Arial"/>
        </w:rPr>
        <w:t xml:space="preserve"> konsumen untuk menikmati kopi. </w:t>
      </w:r>
    </w:p>
    <w:p w:rsidR="00A41012" w:rsidRDefault="001C3C2B" w:rsidP="00DA50FA">
      <w:pPr>
        <w:pStyle w:val="ListParagraph"/>
        <w:numPr>
          <w:ilvl w:val="0"/>
          <w:numId w:val="7"/>
        </w:numPr>
        <w:spacing w:after="0"/>
        <w:jc w:val="both"/>
        <w:rPr>
          <w:rFonts w:ascii="Arial" w:hAnsi="Arial" w:cs="Arial"/>
        </w:rPr>
      </w:pPr>
      <w:r>
        <w:rPr>
          <w:rFonts w:ascii="Arial" w:hAnsi="Arial" w:cs="Arial"/>
        </w:rPr>
        <w:t>Distribusi pemasaran luas</w:t>
      </w:r>
    </w:p>
    <w:p w:rsidR="00656AAE" w:rsidRPr="006C03F3" w:rsidRDefault="001C3C2B" w:rsidP="006C03F3">
      <w:pPr>
        <w:pStyle w:val="ListParagraph"/>
        <w:spacing w:after="0"/>
        <w:ind w:left="0" w:firstLine="720"/>
        <w:jc w:val="both"/>
        <w:rPr>
          <w:rFonts w:ascii="Arial" w:hAnsi="Arial" w:cs="Arial"/>
        </w:rPr>
      </w:pPr>
      <w:r w:rsidRPr="001C3C2B">
        <w:rPr>
          <w:rFonts w:ascii="Arial" w:hAnsi="Arial" w:cs="Arial"/>
        </w:rPr>
        <w:t>Produk yang disalurkan melalui sales, retailer dan dijual pa</w:t>
      </w:r>
      <w:r w:rsidR="006C03F3">
        <w:rPr>
          <w:rFonts w:ascii="Arial" w:hAnsi="Arial" w:cs="Arial"/>
        </w:rPr>
        <w:t>da toko</w:t>
      </w:r>
      <w:r w:rsidRPr="001C3C2B">
        <w:rPr>
          <w:rFonts w:ascii="Arial" w:hAnsi="Arial" w:cs="Arial"/>
        </w:rPr>
        <w:t xml:space="preserve">, warung dan sebagainya. </w:t>
      </w:r>
      <w:r>
        <w:rPr>
          <w:rFonts w:ascii="Arial" w:hAnsi="Arial" w:cs="Arial"/>
        </w:rPr>
        <w:t>P</w:t>
      </w:r>
      <w:r w:rsidRPr="001C3C2B">
        <w:rPr>
          <w:rFonts w:ascii="Arial" w:hAnsi="Arial" w:cs="Arial"/>
        </w:rPr>
        <w:t>rodusen dapat mencapai sej</w:t>
      </w:r>
      <w:r w:rsidR="00CF3692">
        <w:rPr>
          <w:rFonts w:ascii="Arial" w:hAnsi="Arial" w:cs="Arial"/>
        </w:rPr>
        <w:t>umlah besar pelanggan potensial</w:t>
      </w:r>
      <w:r w:rsidR="006C03F3">
        <w:rPr>
          <w:rFonts w:ascii="Arial" w:hAnsi="Arial" w:cs="Arial"/>
        </w:rPr>
        <w:t>.</w:t>
      </w:r>
    </w:p>
    <w:p w:rsidR="001C3C2B" w:rsidRDefault="001C3C2B" w:rsidP="00DA50FA">
      <w:pPr>
        <w:pStyle w:val="ListParagraph"/>
        <w:numPr>
          <w:ilvl w:val="0"/>
          <w:numId w:val="7"/>
        </w:numPr>
        <w:spacing w:after="0"/>
        <w:jc w:val="both"/>
        <w:rPr>
          <w:rFonts w:ascii="Arial" w:hAnsi="Arial" w:cs="Arial"/>
        </w:rPr>
      </w:pPr>
      <w:r>
        <w:rPr>
          <w:rFonts w:ascii="Arial" w:hAnsi="Arial" w:cs="Arial"/>
        </w:rPr>
        <w:lastRenderedPageBreak/>
        <w:t>Variasi kemasan produk</w:t>
      </w:r>
    </w:p>
    <w:p w:rsidR="001C3C2B" w:rsidRDefault="001C3C2B" w:rsidP="001C3C2B">
      <w:pPr>
        <w:pStyle w:val="ListParagraph"/>
        <w:spacing w:after="0"/>
        <w:ind w:left="0" w:firstLine="720"/>
        <w:jc w:val="both"/>
        <w:rPr>
          <w:rFonts w:ascii="Arial" w:hAnsi="Arial" w:cs="Arial"/>
        </w:rPr>
      </w:pPr>
      <w:r w:rsidRPr="001C3C2B">
        <w:rPr>
          <w:rFonts w:ascii="Arial" w:hAnsi="Arial" w:cs="Arial"/>
        </w:rPr>
        <w:t>Untuk kemasan berupa eceran dengan berat 2</w:t>
      </w:r>
      <w:r w:rsidR="00586D10">
        <w:rPr>
          <w:rFonts w:ascii="Arial" w:hAnsi="Arial" w:cs="Arial"/>
        </w:rPr>
        <w:t>0</w:t>
      </w:r>
      <w:r w:rsidRPr="001C3C2B">
        <w:rPr>
          <w:rFonts w:ascii="Arial" w:hAnsi="Arial" w:cs="Arial"/>
        </w:rPr>
        <w:t xml:space="preserve"> gr memiliki harga yaitu Rp 2.000. Retail atau pengecer bisa membeli dengan 1 renteng dengan jumlah 12 bungkus eceran dengan harga </w:t>
      </w:r>
      <w:r w:rsidR="00CF3692">
        <w:rPr>
          <w:rFonts w:ascii="Arial" w:hAnsi="Arial" w:cs="Arial"/>
        </w:rPr>
        <w:t xml:space="preserve">Rp </w:t>
      </w:r>
      <w:r w:rsidRPr="001C3C2B">
        <w:rPr>
          <w:rFonts w:ascii="Arial" w:hAnsi="Arial" w:cs="Arial"/>
        </w:rPr>
        <w:t>22.000. N</w:t>
      </w:r>
      <w:r>
        <w:rPr>
          <w:rFonts w:ascii="Arial" w:hAnsi="Arial" w:cs="Arial"/>
        </w:rPr>
        <w:t>amun untuk harga 1 kg</w:t>
      </w:r>
      <w:r w:rsidR="00CF3692">
        <w:rPr>
          <w:rFonts w:ascii="Arial" w:hAnsi="Arial" w:cs="Arial"/>
        </w:rPr>
        <w:t xml:space="preserve"> kopi bubuk sebesar Rp 55.000</w:t>
      </w:r>
      <w:r w:rsidRPr="001C3C2B">
        <w:rPr>
          <w:rFonts w:ascii="Arial" w:hAnsi="Arial" w:cs="Arial"/>
        </w:rPr>
        <w:t>.</w:t>
      </w:r>
    </w:p>
    <w:p w:rsidR="001C3C2B" w:rsidRDefault="001C3C2B" w:rsidP="00DA50FA">
      <w:pPr>
        <w:pStyle w:val="ListParagraph"/>
        <w:numPr>
          <w:ilvl w:val="0"/>
          <w:numId w:val="7"/>
        </w:numPr>
        <w:spacing w:after="0"/>
        <w:jc w:val="both"/>
        <w:rPr>
          <w:rFonts w:ascii="Arial" w:hAnsi="Arial" w:cs="Arial"/>
        </w:rPr>
      </w:pPr>
      <w:r>
        <w:rPr>
          <w:rFonts w:ascii="Arial" w:hAnsi="Arial" w:cs="Arial"/>
        </w:rPr>
        <w:t>Kebersihan proses produksi</w:t>
      </w:r>
    </w:p>
    <w:p w:rsidR="001C3C2B" w:rsidRDefault="001C3C2B" w:rsidP="001C3C2B">
      <w:pPr>
        <w:pStyle w:val="ListParagraph"/>
        <w:spacing w:after="0"/>
        <w:ind w:left="0" w:firstLine="720"/>
        <w:jc w:val="both"/>
        <w:rPr>
          <w:rFonts w:ascii="Arial" w:hAnsi="Arial" w:cs="Arial"/>
        </w:rPr>
      </w:pPr>
      <w:r w:rsidRPr="001C3C2B">
        <w:rPr>
          <w:rFonts w:ascii="Arial" w:hAnsi="Arial" w:cs="Arial"/>
        </w:rPr>
        <w:t xml:space="preserve">Sarana produksi sangat dirawat dan diletakkan sangat teratur pada lokasi yang tertutup sehingga sarana tidak mudah kotor. Kebersihan proses produksi akan mempengaruhi kualitas produk yang bersih dan higienis. </w:t>
      </w:r>
    </w:p>
    <w:p w:rsidR="001C3C2B" w:rsidRDefault="001C3C2B" w:rsidP="00DA50FA">
      <w:pPr>
        <w:pStyle w:val="ListParagraph"/>
        <w:numPr>
          <w:ilvl w:val="0"/>
          <w:numId w:val="7"/>
        </w:numPr>
        <w:spacing w:after="0"/>
        <w:jc w:val="both"/>
        <w:rPr>
          <w:rFonts w:ascii="Arial" w:hAnsi="Arial" w:cs="Arial"/>
        </w:rPr>
      </w:pPr>
      <w:r>
        <w:rPr>
          <w:rFonts w:ascii="Arial" w:hAnsi="Arial" w:cs="Arial"/>
        </w:rPr>
        <w:t>Lokasi usaha strategis</w:t>
      </w:r>
    </w:p>
    <w:p w:rsidR="001C3C2B" w:rsidRDefault="001C3C2B" w:rsidP="001C3C2B">
      <w:pPr>
        <w:pStyle w:val="ListParagraph"/>
        <w:spacing w:after="0"/>
        <w:ind w:left="0" w:firstLine="720"/>
        <w:jc w:val="both"/>
        <w:rPr>
          <w:rFonts w:ascii="Arial" w:hAnsi="Arial" w:cs="Arial"/>
        </w:rPr>
      </w:pPr>
      <w:r w:rsidRPr="001C3C2B">
        <w:rPr>
          <w:rFonts w:ascii="Arial" w:hAnsi="Arial" w:cs="Arial"/>
        </w:rPr>
        <w:t xml:space="preserve">Agroindustri berada pada akses yang baik ke jalan utama, toko, daerah pemukiman, tempat parkir memadai dan dekat dengan pasar memberikan potensi yang baik dan keuntungan kompetitif bagi agroindustri. Lokasi yang mudah diakses oleh pelanggan, karyawan dan pemasok sangat penting. </w:t>
      </w:r>
    </w:p>
    <w:p w:rsidR="001C3C2B" w:rsidRDefault="001C3C2B" w:rsidP="00DA50FA">
      <w:pPr>
        <w:pStyle w:val="ListParagraph"/>
        <w:numPr>
          <w:ilvl w:val="0"/>
          <w:numId w:val="7"/>
        </w:numPr>
        <w:spacing w:after="0"/>
        <w:jc w:val="both"/>
        <w:rPr>
          <w:rFonts w:ascii="Arial" w:hAnsi="Arial" w:cs="Arial"/>
        </w:rPr>
      </w:pPr>
      <w:r>
        <w:rPr>
          <w:rFonts w:ascii="Arial" w:hAnsi="Arial" w:cs="Arial"/>
        </w:rPr>
        <w:t xml:space="preserve">Ketersediaan tenaga kerja </w:t>
      </w:r>
    </w:p>
    <w:p w:rsidR="001C3C2B" w:rsidRDefault="001C3C2B" w:rsidP="001C3C2B">
      <w:pPr>
        <w:pStyle w:val="ListParagraph"/>
        <w:spacing w:after="0"/>
        <w:ind w:left="0" w:firstLine="720"/>
        <w:jc w:val="both"/>
        <w:rPr>
          <w:rFonts w:ascii="Arial" w:hAnsi="Arial" w:cs="Arial"/>
        </w:rPr>
      </w:pPr>
      <w:r w:rsidRPr="001C3C2B">
        <w:rPr>
          <w:rFonts w:ascii="Arial" w:hAnsi="Arial" w:cs="Arial"/>
        </w:rPr>
        <w:t>Tenaga kerja yang digunakan dari anggota keluarga dan tetangga sekitar</w:t>
      </w:r>
      <w:r w:rsidR="006C03F3">
        <w:rPr>
          <w:rFonts w:ascii="Arial" w:hAnsi="Arial" w:cs="Arial"/>
        </w:rPr>
        <w:t>.</w:t>
      </w:r>
      <w:r w:rsidRPr="001C3C2B">
        <w:rPr>
          <w:rFonts w:ascii="Arial" w:hAnsi="Arial" w:cs="Arial"/>
        </w:rPr>
        <w:t xml:space="preserve"> Hal ini membuktikan bahwa ketersediaan tenaga kerja mudah diperoleh karena berasal dari anggota keluarga dan masyarakat sekitar yang tidak jauh dari tempat agroindustri</w:t>
      </w:r>
      <w:r>
        <w:rPr>
          <w:rFonts w:ascii="Arial" w:hAnsi="Arial" w:cs="Arial"/>
        </w:rPr>
        <w:t>.</w:t>
      </w:r>
    </w:p>
    <w:p w:rsidR="001C3C2B" w:rsidRDefault="001C3C2B" w:rsidP="00DA50FA">
      <w:pPr>
        <w:pStyle w:val="ListParagraph"/>
        <w:numPr>
          <w:ilvl w:val="0"/>
          <w:numId w:val="7"/>
        </w:numPr>
        <w:spacing w:after="0"/>
        <w:jc w:val="both"/>
        <w:rPr>
          <w:rFonts w:ascii="Arial" w:hAnsi="Arial" w:cs="Arial"/>
        </w:rPr>
      </w:pPr>
      <w:r>
        <w:rPr>
          <w:rFonts w:ascii="Arial" w:hAnsi="Arial" w:cs="Arial"/>
        </w:rPr>
        <w:t>Ketersediaan modal pribadi</w:t>
      </w:r>
    </w:p>
    <w:p w:rsidR="006C03F3" w:rsidRDefault="001C3C2B" w:rsidP="001C3C2B">
      <w:pPr>
        <w:pStyle w:val="ListParagraph"/>
        <w:spacing w:after="0"/>
        <w:ind w:left="0" w:firstLine="720"/>
        <w:jc w:val="both"/>
        <w:rPr>
          <w:rFonts w:ascii="Arial" w:hAnsi="Arial" w:cs="Arial"/>
        </w:rPr>
      </w:pPr>
      <w:r w:rsidRPr="001C3C2B">
        <w:rPr>
          <w:rFonts w:ascii="Arial" w:hAnsi="Arial" w:cs="Arial"/>
        </w:rPr>
        <w:t>Modal usaha yang didapatkan berasal dari kepemilikan pribadi tanpa meminjam kredit kepada bank. Perputaran modal usaha cenderung cepat karena hasil penjualan dapat diputar lagi.</w:t>
      </w:r>
    </w:p>
    <w:p w:rsidR="001C3C2B" w:rsidRDefault="001C3C2B" w:rsidP="001C3C2B">
      <w:pPr>
        <w:pStyle w:val="ListParagraph"/>
        <w:spacing w:after="0"/>
        <w:ind w:left="0" w:firstLine="720"/>
        <w:jc w:val="both"/>
        <w:rPr>
          <w:rFonts w:ascii="Arial" w:hAnsi="Arial" w:cs="Arial"/>
        </w:rPr>
      </w:pPr>
      <w:r w:rsidRPr="001C3C2B">
        <w:rPr>
          <w:rFonts w:ascii="Arial" w:hAnsi="Arial" w:cs="Arial"/>
        </w:rPr>
        <w:lastRenderedPageBreak/>
        <w:t xml:space="preserve"> </w:t>
      </w:r>
    </w:p>
    <w:p w:rsidR="001C3C2B" w:rsidRPr="00DA50FA" w:rsidRDefault="00DA50FA" w:rsidP="00DA50FA">
      <w:pPr>
        <w:pStyle w:val="ListParagraph"/>
        <w:numPr>
          <w:ilvl w:val="0"/>
          <w:numId w:val="6"/>
        </w:numPr>
        <w:spacing w:after="0"/>
        <w:ind w:left="0"/>
        <w:rPr>
          <w:rFonts w:ascii="Arial" w:hAnsi="Arial" w:cs="Arial"/>
          <w:b/>
        </w:rPr>
      </w:pPr>
      <w:r>
        <w:rPr>
          <w:rFonts w:ascii="Arial" w:hAnsi="Arial" w:cs="Arial"/>
          <w:b/>
        </w:rPr>
        <w:t>Kelemahan (</w:t>
      </w:r>
      <w:r>
        <w:rPr>
          <w:rFonts w:ascii="Arial" w:hAnsi="Arial" w:cs="Arial"/>
          <w:b/>
          <w:i/>
        </w:rPr>
        <w:t>Weaknesses</w:t>
      </w:r>
      <w:r>
        <w:rPr>
          <w:rFonts w:ascii="Arial" w:hAnsi="Arial" w:cs="Arial"/>
          <w:b/>
        </w:rPr>
        <w:t>)</w:t>
      </w:r>
    </w:p>
    <w:p w:rsidR="001C3C2B" w:rsidRDefault="001C3C2B" w:rsidP="00DA50FA">
      <w:pPr>
        <w:pStyle w:val="ListParagraph"/>
        <w:numPr>
          <w:ilvl w:val="0"/>
          <w:numId w:val="8"/>
        </w:numPr>
        <w:spacing w:after="0"/>
        <w:jc w:val="both"/>
        <w:rPr>
          <w:rFonts w:ascii="Arial" w:hAnsi="Arial" w:cs="Arial"/>
        </w:rPr>
      </w:pPr>
      <w:r>
        <w:rPr>
          <w:rFonts w:ascii="Arial" w:hAnsi="Arial" w:cs="Arial"/>
        </w:rPr>
        <w:t>Skala Usaha Kecil</w:t>
      </w:r>
    </w:p>
    <w:p w:rsidR="001C3C2B" w:rsidRDefault="001C3C2B" w:rsidP="001C3C2B">
      <w:pPr>
        <w:pStyle w:val="ListParagraph"/>
        <w:spacing w:after="0"/>
        <w:ind w:left="0" w:firstLine="720"/>
        <w:jc w:val="both"/>
        <w:rPr>
          <w:rFonts w:ascii="Arial" w:hAnsi="Arial" w:cs="Arial"/>
        </w:rPr>
      </w:pPr>
      <w:r w:rsidRPr="001C3C2B">
        <w:rPr>
          <w:rFonts w:ascii="Arial" w:hAnsi="Arial" w:cs="Arial"/>
        </w:rPr>
        <w:t xml:space="preserve">Agroindustri ini masih dikategorikan usaha skala kecil yaitu usaha mikro, kecil, dan menengah. Selain itu, omset yang didapat tidak begitu besar dan tenaga kerja tidak begitu banyak. Agroindustri ini belum memiliki </w:t>
      </w:r>
      <w:r w:rsidR="00CF3692" w:rsidRPr="001C3C2B">
        <w:rPr>
          <w:rFonts w:ascii="Arial" w:hAnsi="Arial" w:cs="Arial"/>
        </w:rPr>
        <w:t>surat izin usaha atau sertifikat produk</w:t>
      </w:r>
      <w:r w:rsidR="00CF3692">
        <w:rPr>
          <w:rFonts w:ascii="Arial" w:hAnsi="Arial" w:cs="Arial"/>
        </w:rPr>
        <w:t>si pangan industri rumah tangga.</w:t>
      </w:r>
    </w:p>
    <w:p w:rsidR="001C3C2B" w:rsidRDefault="001C3C2B" w:rsidP="00DA50FA">
      <w:pPr>
        <w:pStyle w:val="ListParagraph"/>
        <w:numPr>
          <w:ilvl w:val="0"/>
          <w:numId w:val="8"/>
        </w:numPr>
        <w:spacing w:after="0"/>
        <w:jc w:val="both"/>
        <w:rPr>
          <w:rFonts w:ascii="Arial" w:hAnsi="Arial" w:cs="Arial"/>
        </w:rPr>
      </w:pPr>
      <w:r>
        <w:rPr>
          <w:rFonts w:ascii="Arial" w:hAnsi="Arial" w:cs="Arial"/>
        </w:rPr>
        <w:t>Kemasan produk sederhana</w:t>
      </w:r>
    </w:p>
    <w:p w:rsidR="001C3C2B" w:rsidRDefault="001C3C2B" w:rsidP="001C3C2B">
      <w:pPr>
        <w:pStyle w:val="ListParagraph"/>
        <w:spacing w:after="0"/>
        <w:ind w:left="0" w:firstLine="720"/>
        <w:jc w:val="both"/>
        <w:rPr>
          <w:rFonts w:ascii="Arial" w:hAnsi="Arial" w:cs="Arial"/>
        </w:rPr>
      </w:pPr>
      <w:r w:rsidRPr="001C3C2B">
        <w:rPr>
          <w:rFonts w:ascii="Arial" w:hAnsi="Arial" w:cs="Arial"/>
        </w:rPr>
        <w:t xml:space="preserve">Kemasan produk kopi bubuk liberika masih berupa kemasan plastik dengan cara disablon menggunakan cat warna kuning. Kemasan produk tersebut masih tergolong sederhana karena hanya menampilkan logo, nama produk, berat produk dan alamat usaha. </w:t>
      </w:r>
    </w:p>
    <w:p w:rsidR="001C3C2B" w:rsidRDefault="001C3C2B" w:rsidP="00DA50FA">
      <w:pPr>
        <w:pStyle w:val="ListParagraph"/>
        <w:numPr>
          <w:ilvl w:val="0"/>
          <w:numId w:val="8"/>
        </w:numPr>
        <w:spacing w:after="0"/>
        <w:jc w:val="both"/>
        <w:rPr>
          <w:rFonts w:ascii="Arial" w:hAnsi="Arial" w:cs="Arial"/>
        </w:rPr>
      </w:pPr>
      <w:r>
        <w:rPr>
          <w:rFonts w:ascii="Arial" w:hAnsi="Arial" w:cs="Arial"/>
        </w:rPr>
        <w:t>Rendahnya kualitas SDM</w:t>
      </w:r>
    </w:p>
    <w:p w:rsidR="001C3C2B" w:rsidRDefault="001C3C2B" w:rsidP="001C3C2B">
      <w:pPr>
        <w:pStyle w:val="ListParagraph"/>
        <w:spacing w:after="0"/>
        <w:ind w:left="0" w:firstLine="720"/>
        <w:jc w:val="both"/>
        <w:rPr>
          <w:rFonts w:ascii="Arial" w:hAnsi="Arial" w:cs="Arial"/>
        </w:rPr>
      </w:pPr>
      <w:r w:rsidRPr="001C3C2B">
        <w:rPr>
          <w:rFonts w:ascii="Arial" w:hAnsi="Arial" w:cs="Arial"/>
        </w:rPr>
        <w:t xml:space="preserve">Rata-rata tenaga kerja pada agroindustri ini adalah para ibu rumah tangga dimana para pekerja tersebut belum memiliki pengalaman dan keterampilan khusus dalam proses produksi kopi. </w:t>
      </w:r>
    </w:p>
    <w:p w:rsidR="001C3C2B" w:rsidRDefault="001C3C2B" w:rsidP="00DA50FA">
      <w:pPr>
        <w:pStyle w:val="ListParagraph"/>
        <w:numPr>
          <w:ilvl w:val="0"/>
          <w:numId w:val="8"/>
        </w:numPr>
        <w:spacing w:after="0"/>
        <w:jc w:val="both"/>
        <w:rPr>
          <w:rFonts w:ascii="Arial" w:hAnsi="Arial" w:cs="Arial"/>
        </w:rPr>
      </w:pPr>
      <w:r>
        <w:rPr>
          <w:rFonts w:ascii="Arial" w:hAnsi="Arial" w:cs="Arial"/>
        </w:rPr>
        <w:t>Teknologi sederhana</w:t>
      </w:r>
    </w:p>
    <w:p w:rsidR="001C3C2B" w:rsidRDefault="001C3C2B" w:rsidP="00FB0EA9">
      <w:pPr>
        <w:pStyle w:val="ListParagraph"/>
        <w:spacing w:after="0"/>
        <w:ind w:left="0" w:firstLine="720"/>
        <w:jc w:val="both"/>
        <w:rPr>
          <w:rFonts w:ascii="Arial" w:hAnsi="Arial" w:cs="Arial"/>
        </w:rPr>
      </w:pPr>
      <w:r w:rsidRPr="001C3C2B">
        <w:rPr>
          <w:rFonts w:ascii="Arial" w:hAnsi="Arial" w:cs="Arial"/>
        </w:rPr>
        <w:t xml:space="preserve">Teknologi yang digunakan pada proses produksi adalah hanya pada proses penggilingan saja. Teknologi ini digunakan saat biji kopi yang sudah disangrai dimasukkan ke mesin penggilingan untuk diubah bentuknya menjadi kopi bubuk. </w:t>
      </w:r>
    </w:p>
    <w:p w:rsidR="001C3C2B" w:rsidRDefault="00FB0EA9" w:rsidP="00DA50FA">
      <w:pPr>
        <w:pStyle w:val="ListParagraph"/>
        <w:numPr>
          <w:ilvl w:val="0"/>
          <w:numId w:val="8"/>
        </w:numPr>
        <w:spacing w:after="0"/>
        <w:jc w:val="both"/>
        <w:rPr>
          <w:rFonts w:ascii="Arial" w:hAnsi="Arial" w:cs="Arial"/>
        </w:rPr>
      </w:pPr>
      <w:r>
        <w:rPr>
          <w:rFonts w:ascii="Arial" w:hAnsi="Arial" w:cs="Arial"/>
        </w:rPr>
        <w:t>Kurangnya promosi</w:t>
      </w:r>
    </w:p>
    <w:p w:rsidR="00FB0EA9" w:rsidRDefault="00FB0EA9" w:rsidP="00FB0EA9">
      <w:pPr>
        <w:pStyle w:val="ListParagraph"/>
        <w:spacing w:after="0"/>
        <w:ind w:left="0" w:firstLine="720"/>
        <w:jc w:val="both"/>
        <w:rPr>
          <w:rFonts w:ascii="Arial" w:hAnsi="Arial" w:cs="Arial"/>
        </w:rPr>
      </w:pPr>
      <w:r w:rsidRPr="00FB0EA9">
        <w:rPr>
          <w:rFonts w:ascii="Arial" w:hAnsi="Arial" w:cs="Arial"/>
        </w:rPr>
        <w:t xml:space="preserve">Agroindustri belum memanfaatkan media </w:t>
      </w:r>
      <w:r w:rsidR="00DA50FA">
        <w:rPr>
          <w:rFonts w:ascii="Arial" w:hAnsi="Arial" w:cs="Arial"/>
        </w:rPr>
        <w:t>sosial</w:t>
      </w:r>
      <w:r w:rsidRPr="00FB0EA9">
        <w:rPr>
          <w:rFonts w:ascii="Arial" w:hAnsi="Arial" w:cs="Arial"/>
        </w:rPr>
        <w:t xml:space="preserve"> dalam me</w:t>
      </w:r>
      <w:r w:rsidR="00DA50FA">
        <w:rPr>
          <w:rFonts w:ascii="Arial" w:hAnsi="Arial" w:cs="Arial"/>
        </w:rPr>
        <w:t>mpromosikan</w:t>
      </w:r>
      <w:r w:rsidRPr="00FB0EA9">
        <w:rPr>
          <w:rFonts w:ascii="Arial" w:hAnsi="Arial" w:cs="Arial"/>
        </w:rPr>
        <w:t xml:space="preserve"> promosi produk. Cara pemasaran produk yang dilakukan melalui sales yang datang langsung ke toko serta lingkup penyebaran produk hanya terbatas</w:t>
      </w:r>
      <w:r w:rsidR="00DA50FA">
        <w:rPr>
          <w:rFonts w:ascii="Arial" w:hAnsi="Arial" w:cs="Arial"/>
        </w:rPr>
        <w:t>.</w:t>
      </w:r>
      <w:r w:rsidRPr="00FB0EA9">
        <w:rPr>
          <w:rFonts w:ascii="Arial" w:hAnsi="Arial" w:cs="Arial"/>
        </w:rPr>
        <w:t xml:space="preserve"> </w:t>
      </w:r>
    </w:p>
    <w:p w:rsidR="00DA50FA" w:rsidRDefault="00DA50FA" w:rsidP="00FB0EA9">
      <w:pPr>
        <w:pStyle w:val="ListParagraph"/>
        <w:spacing w:after="0"/>
        <w:ind w:left="0" w:firstLine="720"/>
        <w:jc w:val="both"/>
        <w:rPr>
          <w:rFonts w:ascii="Arial" w:hAnsi="Arial" w:cs="Arial"/>
        </w:rPr>
      </w:pPr>
      <w:r>
        <w:rPr>
          <w:rFonts w:ascii="Arial" w:hAnsi="Arial" w:cs="Arial"/>
        </w:rPr>
        <w:lastRenderedPageBreak/>
        <w:t xml:space="preserve">Selanjutnya </w:t>
      </w:r>
      <w:r w:rsidRPr="00DA50FA">
        <w:rPr>
          <w:rFonts w:ascii="Arial" w:hAnsi="Arial" w:cs="Arial"/>
        </w:rPr>
        <w:t>faktor internal dimasukkan pada tabel Analisis Faktor Strategi Internal (IFAS)</w:t>
      </w:r>
      <w:r w:rsidR="006C03F3">
        <w:rPr>
          <w:rFonts w:ascii="Arial" w:hAnsi="Arial" w:cs="Arial"/>
        </w:rPr>
        <w:t>.</w:t>
      </w:r>
      <w:r w:rsidRPr="00DA50FA">
        <w:rPr>
          <w:rFonts w:ascii="Arial" w:hAnsi="Arial" w:cs="Arial"/>
        </w:rPr>
        <w:t xml:space="preserve"> </w:t>
      </w:r>
    </w:p>
    <w:p w:rsidR="006C03F3" w:rsidRDefault="006C03F3" w:rsidP="006C03F3">
      <w:pPr>
        <w:spacing w:after="0"/>
        <w:jc w:val="center"/>
        <w:rPr>
          <w:rFonts w:ascii="Arial" w:hAnsi="Arial" w:cs="Arial"/>
          <w:b/>
        </w:rPr>
      </w:pPr>
      <w:r>
        <w:rPr>
          <w:rFonts w:ascii="Arial" w:hAnsi="Arial" w:cs="Arial"/>
          <w:b/>
        </w:rPr>
        <w:t>Tabel 3</w:t>
      </w:r>
    </w:p>
    <w:p w:rsidR="00DA50FA" w:rsidRPr="00DA50FA" w:rsidRDefault="00A87B9D" w:rsidP="006C03F3">
      <w:pPr>
        <w:spacing w:after="0"/>
        <w:jc w:val="center"/>
        <w:rPr>
          <w:rFonts w:ascii="Arial" w:hAnsi="Arial" w:cs="Arial"/>
          <w:b/>
        </w:rPr>
      </w:pPr>
      <w:r>
        <w:rPr>
          <w:rFonts w:ascii="Arial" w:hAnsi="Arial" w:cs="Arial"/>
          <w:b/>
        </w:rPr>
        <w:t>I</w:t>
      </w:r>
      <w:r w:rsidR="00DA50FA">
        <w:rPr>
          <w:rFonts w:ascii="Arial" w:hAnsi="Arial" w:cs="Arial"/>
          <w:b/>
        </w:rPr>
        <w:t>FAS</w:t>
      </w:r>
      <w:r>
        <w:rPr>
          <w:rFonts w:ascii="Arial" w:hAnsi="Arial" w:cs="Arial"/>
          <w:b/>
        </w:rPr>
        <w:t xml:space="preserve"> UMKM Kopi Marwah</w:t>
      </w:r>
    </w:p>
    <w:tbl>
      <w:tblPr>
        <w:tblStyle w:val="TableGrid"/>
        <w:tblW w:w="0" w:type="auto"/>
        <w:tblLook w:val="04A0" w:firstRow="1" w:lastRow="0" w:firstColumn="1" w:lastColumn="0" w:noHBand="0" w:noVBand="1"/>
      </w:tblPr>
      <w:tblGrid>
        <w:gridCol w:w="1473"/>
        <w:gridCol w:w="774"/>
        <w:gridCol w:w="833"/>
        <w:gridCol w:w="750"/>
      </w:tblGrid>
      <w:tr w:rsidR="00A87B9D" w:rsidTr="00DB28D4">
        <w:tc>
          <w:tcPr>
            <w:tcW w:w="1473" w:type="dxa"/>
            <w:vAlign w:val="center"/>
          </w:tcPr>
          <w:p w:rsidR="00A87B9D" w:rsidRDefault="00A87B9D" w:rsidP="00DB28D4">
            <w:pPr>
              <w:jc w:val="center"/>
              <w:rPr>
                <w:rFonts w:ascii="Arial" w:hAnsi="Arial" w:cs="Arial"/>
              </w:rPr>
            </w:pPr>
            <w:r>
              <w:rPr>
                <w:rFonts w:ascii="Arial" w:hAnsi="Arial" w:cs="Arial"/>
              </w:rPr>
              <w:t>Faktor</w:t>
            </w:r>
          </w:p>
        </w:tc>
        <w:tc>
          <w:tcPr>
            <w:tcW w:w="774" w:type="dxa"/>
            <w:vAlign w:val="center"/>
          </w:tcPr>
          <w:p w:rsidR="00A87B9D" w:rsidRDefault="00A87B9D" w:rsidP="00DB28D4">
            <w:pPr>
              <w:jc w:val="center"/>
              <w:rPr>
                <w:rFonts w:ascii="Arial" w:hAnsi="Arial" w:cs="Arial"/>
              </w:rPr>
            </w:pPr>
            <w:r>
              <w:rPr>
                <w:rFonts w:ascii="Arial" w:hAnsi="Arial" w:cs="Arial"/>
              </w:rPr>
              <w:t>Bobot</w:t>
            </w:r>
          </w:p>
        </w:tc>
        <w:tc>
          <w:tcPr>
            <w:tcW w:w="833" w:type="dxa"/>
            <w:vAlign w:val="center"/>
          </w:tcPr>
          <w:p w:rsidR="00A87B9D" w:rsidRDefault="00A87B9D" w:rsidP="00DB28D4">
            <w:pPr>
              <w:jc w:val="center"/>
              <w:rPr>
                <w:rFonts w:ascii="Arial" w:hAnsi="Arial" w:cs="Arial"/>
              </w:rPr>
            </w:pPr>
            <w:r>
              <w:rPr>
                <w:rFonts w:ascii="Arial" w:hAnsi="Arial" w:cs="Arial"/>
              </w:rPr>
              <w:t>Rating</w:t>
            </w:r>
          </w:p>
        </w:tc>
        <w:tc>
          <w:tcPr>
            <w:tcW w:w="750" w:type="dxa"/>
            <w:vAlign w:val="center"/>
          </w:tcPr>
          <w:p w:rsidR="00A87B9D" w:rsidRDefault="00A87B9D" w:rsidP="00DB28D4">
            <w:pPr>
              <w:jc w:val="center"/>
              <w:rPr>
                <w:rFonts w:ascii="Arial" w:hAnsi="Arial" w:cs="Arial"/>
              </w:rPr>
            </w:pPr>
            <w:r>
              <w:rPr>
                <w:rFonts w:ascii="Arial" w:hAnsi="Arial" w:cs="Arial"/>
              </w:rPr>
              <w:t>Skor</w:t>
            </w:r>
          </w:p>
        </w:tc>
      </w:tr>
      <w:tr w:rsidR="00A87B9D" w:rsidTr="00731D49">
        <w:tc>
          <w:tcPr>
            <w:tcW w:w="3830" w:type="dxa"/>
            <w:gridSpan w:val="4"/>
          </w:tcPr>
          <w:p w:rsidR="00A87B9D" w:rsidRPr="00D15154" w:rsidRDefault="00A87B9D" w:rsidP="00A87B9D">
            <w:pPr>
              <w:jc w:val="center"/>
              <w:rPr>
                <w:rFonts w:ascii="Arial" w:hAnsi="Arial" w:cs="Arial"/>
                <w:b/>
              </w:rPr>
            </w:pPr>
            <w:r w:rsidRPr="00D15154">
              <w:rPr>
                <w:rFonts w:ascii="Arial" w:hAnsi="Arial" w:cs="Arial"/>
                <w:b/>
              </w:rPr>
              <w:t>Kekuatan (</w:t>
            </w:r>
            <w:r w:rsidRPr="00D15154">
              <w:rPr>
                <w:rFonts w:ascii="Arial" w:hAnsi="Arial" w:cs="Arial"/>
                <w:b/>
                <w:i/>
              </w:rPr>
              <w:t>Strengths</w:t>
            </w:r>
            <w:r w:rsidRPr="00D15154">
              <w:rPr>
                <w:rFonts w:ascii="Arial" w:hAnsi="Arial" w:cs="Arial"/>
                <w:b/>
              </w:rPr>
              <w:t>)</w:t>
            </w:r>
          </w:p>
        </w:tc>
      </w:tr>
      <w:tr w:rsidR="00A87B9D" w:rsidTr="00D15154">
        <w:tc>
          <w:tcPr>
            <w:tcW w:w="1473" w:type="dxa"/>
            <w:vAlign w:val="center"/>
          </w:tcPr>
          <w:p w:rsidR="00A87B9D" w:rsidRDefault="00A87B9D" w:rsidP="00A87B9D">
            <w:pPr>
              <w:rPr>
                <w:rFonts w:ascii="Arial" w:hAnsi="Arial" w:cs="Arial"/>
              </w:rPr>
            </w:pPr>
            <w:r>
              <w:rPr>
                <w:rFonts w:ascii="Arial" w:hAnsi="Arial" w:cs="Arial"/>
              </w:rPr>
              <w:t>Kontinuitas bahan baku</w:t>
            </w:r>
          </w:p>
        </w:tc>
        <w:tc>
          <w:tcPr>
            <w:tcW w:w="774" w:type="dxa"/>
            <w:vAlign w:val="center"/>
          </w:tcPr>
          <w:p w:rsidR="00A87B9D" w:rsidRDefault="00A87B9D" w:rsidP="00A87B9D">
            <w:pPr>
              <w:jc w:val="center"/>
              <w:rPr>
                <w:rFonts w:ascii="Arial" w:hAnsi="Arial" w:cs="Arial"/>
              </w:rPr>
            </w:pPr>
            <w:r>
              <w:rPr>
                <w:rFonts w:ascii="Arial" w:hAnsi="Arial" w:cs="Arial"/>
              </w:rPr>
              <w:t>0,082</w:t>
            </w:r>
          </w:p>
        </w:tc>
        <w:tc>
          <w:tcPr>
            <w:tcW w:w="833" w:type="dxa"/>
            <w:vAlign w:val="center"/>
          </w:tcPr>
          <w:p w:rsidR="00A87B9D" w:rsidRDefault="00A87B9D" w:rsidP="00A87B9D">
            <w:pPr>
              <w:jc w:val="center"/>
              <w:rPr>
                <w:rFonts w:ascii="Arial" w:hAnsi="Arial" w:cs="Arial"/>
              </w:rPr>
            </w:pPr>
            <w:r>
              <w:rPr>
                <w:rFonts w:ascii="Arial" w:hAnsi="Arial" w:cs="Arial"/>
              </w:rPr>
              <w:t>4</w:t>
            </w:r>
          </w:p>
        </w:tc>
        <w:tc>
          <w:tcPr>
            <w:tcW w:w="750" w:type="dxa"/>
            <w:vAlign w:val="center"/>
          </w:tcPr>
          <w:p w:rsidR="00A87B9D" w:rsidRDefault="00A87B9D" w:rsidP="00A87B9D">
            <w:pPr>
              <w:jc w:val="center"/>
              <w:rPr>
                <w:rFonts w:ascii="Arial" w:hAnsi="Arial" w:cs="Arial"/>
              </w:rPr>
            </w:pPr>
            <w:r>
              <w:rPr>
                <w:rFonts w:ascii="Arial" w:hAnsi="Arial" w:cs="Arial"/>
              </w:rPr>
              <w:t>0,292</w:t>
            </w:r>
          </w:p>
        </w:tc>
      </w:tr>
      <w:tr w:rsidR="00A87B9D" w:rsidTr="00D15154">
        <w:tc>
          <w:tcPr>
            <w:tcW w:w="1473" w:type="dxa"/>
            <w:vAlign w:val="center"/>
          </w:tcPr>
          <w:p w:rsidR="00A87B9D" w:rsidRDefault="00A87B9D" w:rsidP="00A87B9D">
            <w:pPr>
              <w:rPr>
                <w:rFonts w:ascii="Arial" w:hAnsi="Arial" w:cs="Arial"/>
              </w:rPr>
            </w:pPr>
            <w:r>
              <w:rPr>
                <w:rFonts w:ascii="Arial" w:hAnsi="Arial" w:cs="Arial"/>
              </w:rPr>
              <w:t>Biji kopi berkualitas</w:t>
            </w:r>
          </w:p>
        </w:tc>
        <w:tc>
          <w:tcPr>
            <w:tcW w:w="774" w:type="dxa"/>
            <w:vAlign w:val="center"/>
          </w:tcPr>
          <w:p w:rsidR="00A87B9D" w:rsidRDefault="00A87B9D" w:rsidP="00A87B9D">
            <w:pPr>
              <w:jc w:val="center"/>
              <w:rPr>
                <w:rFonts w:ascii="Arial" w:hAnsi="Arial" w:cs="Arial"/>
              </w:rPr>
            </w:pPr>
            <w:r>
              <w:rPr>
                <w:rFonts w:ascii="Arial" w:hAnsi="Arial" w:cs="Arial"/>
              </w:rPr>
              <w:t>0,076</w:t>
            </w:r>
          </w:p>
        </w:tc>
        <w:tc>
          <w:tcPr>
            <w:tcW w:w="833" w:type="dxa"/>
            <w:vAlign w:val="center"/>
          </w:tcPr>
          <w:p w:rsidR="00A87B9D" w:rsidRDefault="00A87B9D" w:rsidP="00A87B9D">
            <w:pPr>
              <w:jc w:val="center"/>
              <w:rPr>
                <w:rFonts w:ascii="Arial" w:hAnsi="Arial" w:cs="Arial"/>
              </w:rPr>
            </w:pPr>
            <w:r>
              <w:rPr>
                <w:rFonts w:ascii="Arial" w:hAnsi="Arial" w:cs="Arial"/>
              </w:rPr>
              <w:t>4</w:t>
            </w:r>
          </w:p>
        </w:tc>
        <w:tc>
          <w:tcPr>
            <w:tcW w:w="750" w:type="dxa"/>
            <w:vAlign w:val="center"/>
          </w:tcPr>
          <w:p w:rsidR="00A87B9D" w:rsidRDefault="00A87B9D" w:rsidP="00A87B9D">
            <w:pPr>
              <w:jc w:val="center"/>
              <w:rPr>
                <w:rFonts w:ascii="Arial" w:hAnsi="Arial" w:cs="Arial"/>
              </w:rPr>
            </w:pPr>
            <w:r>
              <w:rPr>
                <w:rFonts w:ascii="Arial" w:hAnsi="Arial" w:cs="Arial"/>
              </w:rPr>
              <w:t>0,292</w:t>
            </w:r>
          </w:p>
        </w:tc>
      </w:tr>
      <w:tr w:rsidR="00A87B9D" w:rsidTr="00D15154">
        <w:tc>
          <w:tcPr>
            <w:tcW w:w="1473" w:type="dxa"/>
            <w:vAlign w:val="center"/>
          </w:tcPr>
          <w:p w:rsidR="00A87B9D" w:rsidRDefault="00A87B9D" w:rsidP="00A87B9D">
            <w:pPr>
              <w:rPr>
                <w:rFonts w:ascii="Arial" w:hAnsi="Arial" w:cs="Arial"/>
              </w:rPr>
            </w:pPr>
            <w:r>
              <w:rPr>
                <w:rFonts w:ascii="Arial" w:hAnsi="Arial" w:cs="Arial"/>
              </w:rPr>
              <w:t>Produk diterima pasar</w:t>
            </w:r>
          </w:p>
        </w:tc>
        <w:tc>
          <w:tcPr>
            <w:tcW w:w="774" w:type="dxa"/>
            <w:vAlign w:val="center"/>
          </w:tcPr>
          <w:p w:rsidR="00A87B9D" w:rsidRDefault="00A87B9D" w:rsidP="00A87B9D">
            <w:pPr>
              <w:jc w:val="center"/>
              <w:rPr>
                <w:rFonts w:ascii="Arial" w:hAnsi="Arial" w:cs="Arial"/>
              </w:rPr>
            </w:pPr>
            <w:r>
              <w:rPr>
                <w:rFonts w:ascii="Arial" w:hAnsi="Arial" w:cs="Arial"/>
              </w:rPr>
              <w:t>0,70</w:t>
            </w:r>
          </w:p>
        </w:tc>
        <w:tc>
          <w:tcPr>
            <w:tcW w:w="833" w:type="dxa"/>
            <w:vAlign w:val="center"/>
          </w:tcPr>
          <w:p w:rsidR="00A87B9D" w:rsidRDefault="00A87B9D" w:rsidP="00A87B9D">
            <w:pPr>
              <w:jc w:val="center"/>
              <w:rPr>
                <w:rFonts w:ascii="Arial" w:hAnsi="Arial" w:cs="Arial"/>
              </w:rPr>
            </w:pPr>
            <w:r>
              <w:rPr>
                <w:rFonts w:ascii="Arial" w:hAnsi="Arial" w:cs="Arial"/>
              </w:rPr>
              <w:t>3</w:t>
            </w:r>
          </w:p>
        </w:tc>
        <w:tc>
          <w:tcPr>
            <w:tcW w:w="750" w:type="dxa"/>
            <w:vAlign w:val="center"/>
          </w:tcPr>
          <w:p w:rsidR="00A87B9D" w:rsidRDefault="00A87B9D" w:rsidP="00A87B9D">
            <w:pPr>
              <w:jc w:val="center"/>
              <w:rPr>
                <w:rFonts w:ascii="Arial" w:hAnsi="Arial" w:cs="Arial"/>
              </w:rPr>
            </w:pPr>
            <w:r>
              <w:rPr>
                <w:rFonts w:ascii="Arial" w:hAnsi="Arial" w:cs="Arial"/>
              </w:rPr>
              <w:t>0,231</w:t>
            </w:r>
          </w:p>
        </w:tc>
      </w:tr>
      <w:tr w:rsidR="00A87B9D" w:rsidTr="00D15154">
        <w:tc>
          <w:tcPr>
            <w:tcW w:w="1473" w:type="dxa"/>
            <w:vAlign w:val="center"/>
          </w:tcPr>
          <w:p w:rsidR="00A87B9D" w:rsidRDefault="00A87B9D" w:rsidP="00A87B9D">
            <w:pPr>
              <w:rPr>
                <w:rFonts w:ascii="Arial" w:hAnsi="Arial" w:cs="Arial"/>
              </w:rPr>
            </w:pPr>
            <w:r>
              <w:rPr>
                <w:rFonts w:ascii="Arial" w:hAnsi="Arial" w:cs="Arial"/>
              </w:rPr>
              <w:t>Distribusi pemasaran luas</w:t>
            </w:r>
          </w:p>
        </w:tc>
        <w:tc>
          <w:tcPr>
            <w:tcW w:w="774" w:type="dxa"/>
            <w:vAlign w:val="center"/>
          </w:tcPr>
          <w:p w:rsidR="00A87B9D" w:rsidRDefault="00A87B9D" w:rsidP="00A87B9D">
            <w:pPr>
              <w:jc w:val="center"/>
              <w:rPr>
                <w:rFonts w:ascii="Arial" w:hAnsi="Arial" w:cs="Arial"/>
              </w:rPr>
            </w:pPr>
            <w:r>
              <w:rPr>
                <w:rFonts w:ascii="Arial" w:hAnsi="Arial" w:cs="Arial"/>
              </w:rPr>
              <w:t>0,70</w:t>
            </w:r>
          </w:p>
        </w:tc>
        <w:tc>
          <w:tcPr>
            <w:tcW w:w="833" w:type="dxa"/>
            <w:vAlign w:val="center"/>
          </w:tcPr>
          <w:p w:rsidR="00A87B9D" w:rsidRDefault="00A87B9D" w:rsidP="00A87B9D">
            <w:pPr>
              <w:jc w:val="center"/>
              <w:rPr>
                <w:rFonts w:ascii="Arial" w:hAnsi="Arial" w:cs="Arial"/>
              </w:rPr>
            </w:pPr>
            <w:r>
              <w:rPr>
                <w:rFonts w:ascii="Arial" w:hAnsi="Arial" w:cs="Arial"/>
              </w:rPr>
              <w:t>4</w:t>
            </w:r>
          </w:p>
        </w:tc>
        <w:tc>
          <w:tcPr>
            <w:tcW w:w="750" w:type="dxa"/>
            <w:vAlign w:val="center"/>
          </w:tcPr>
          <w:p w:rsidR="00A87B9D" w:rsidRDefault="00A87B9D" w:rsidP="00A87B9D">
            <w:pPr>
              <w:jc w:val="center"/>
              <w:rPr>
                <w:rFonts w:ascii="Arial" w:hAnsi="Arial" w:cs="Arial"/>
              </w:rPr>
            </w:pPr>
            <w:r>
              <w:rPr>
                <w:rFonts w:ascii="Arial" w:hAnsi="Arial" w:cs="Arial"/>
              </w:rPr>
              <w:t>0,261</w:t>
            </w:r>
          </w:p>
        </w:tc>
      </w:tr>
      <w:tr w:rsidR="00A87B9D" w:rsidTr="00D15154">
        <w:tc>
          <w:tcPr>
            <w:tcW w:w="1473" w:type="dxa"/>
            <w:vAlign w:val="center"/>
          </w:tcPr>
          <w:p w:rsidR="00A87B9D" w:rsidRDefault="00A87B9D" w:rsidP="00A87B9D">
            <w:pPr>
              <w:rPr>
                <w:rFonts w:ascii="Arial" w:hAnsi="Arial" w:cs="Arial"/>
              </w:rPr>
            </w:pPr>
            <w:r>
              <w:rPr>
                <w:rFonts w:ascii="Arial" w:hAnsi="Arial" w:cs="Arial"/>
              </w:rPr>
              <w:t>Variasi kemasan</w:t>
            </w:r>
          </w:p>
        </w:tc>
        <w:tc>
          <w:tcPr>
            <w:tcW w:w="774" w:type="dxa"/>
            <w:vAlign w:val="center"/>
          </w:tcPr>
          <w:p w:rsidR="00A87B9D" w:rsidRDefault="00D15154" w:rsidP="00A87B9D">
            <w:pPr>
              <w:jc w:val="center"/>
              <w:rPr>
                <w:rFonts w:ascii="Arial" w:hAnsi="Arial" w:cs="Arial"/>
              </w:rPr>
            </w:pPr>
            <w:r>
              <w:rPr>
                <w:rFonts w:ascii="Arial" w:hAnsi="Arial" w:cs="Arial"/>
              </w:rPr>
              <w:t>0,073</w:t>
            </w:r>
          </w:p>
        </w:tc>
        <w:tc>
          <w:tcPr>
            <w:tcW w:w="833" w:type="dxa"/>
            <w:vAlign w:val="center"/>
          </w:tcPr>
          <w:p w:rsidR="00A87B9D" w:rsidRDefault="00D15154" w:rsidP="00A87B9D">
            <w:pPr>
              <w:jc w:val="center"/>
              <w:rPr>
                <w:rFonts w:ascii="Arial" w:hAnsi="Arial" w:cs="Arial"/>
              </w:rPr>
            </w:pPr>
            <w:r>
              <w:rPr>
                <w:rFonts w:ascii="Arial" w:hAnsi="Arial" w:cs="Arial"/>
              </w:rPr>
              <w:t>3</w:t>
            </w:r>
          </w:p>
        </w:tc>
        <w:tc>
          <w:tcPr>
            <w:tcW w:w="750" w:type="dxa"/>
            <w:vAlign w:val="center"/>
          </w:tcPr>
          <w:p w:rsidR="00A87B9D" w:rsidRDefault="00D15154" w:rsidP="00A87B9D">
            <w:pPr>
              <w:jc w:val="center"/>
              <w:rPr>
                <w:rFonts w:ascii="Arial" w:hAnsi="Arial" w:cs="Arial"/>
              </w:rPr>
            </w:pPr>
            <w:r>
              <w:rPr>
                <w:rFonts w:ascii="Arial" w:hAnsi="Arial" w:cs="Arial"/>
              </w:rPr>
              <w:t>0,230</w:t>
            </w:r>
          </w:p>
        </w:tc>
      </w:tr>
      <w:tr w:rsidR="00A87B9D" w:rsidTr="00D15154">
        <w:tc>
          <w:tcPr>
            <w:tcW w:w="1473" w:type="dxa"/>
            <w:vAlign w:val="center"/>
          </w:tcPr>
          <w:p w:rsidR="00A87B9D" w:rsidRDefault="00A87B9D" w:rsidP="00A87B9D">
            <w:pPr>
              <w:rPr>
                <w:rFonts w:ascii="Arial" w:hAnsi="Arial" w:cs="Arial"/>
              </w:rPr>
            </w:pPr>
            <w:r>
              <w:rPr>
                <w:rFonts w:ascii="Arial" w:hAnsi="Arial" w:cs="Arial"/>
              </w:rPr>
              <w:t>Kebersihan proses produksi</w:t>
            </w:r>
          </w:p>
        </w:tc>
        <w:tc>
          <w:tcPr>
            <w:tcW w:w="774" w:type="dxa"/>
            <w:vAlign w:val="center"/>
          </w:tcPr>
          <w:p w:rsidR="00A87B9D" w:rsidRDefault="00D15154" w:rsidP="00A87B9D">
            <w:pPr>
              <w:jc w:val="center"/>
              <w:rPr>
                <w:rFonts w:ascii="Arial" w:hAnsi="Arial" w:cs="Arial"/>
              </w:rPr>
            </w:pPr>
            <w:r>
              <w:rPr>
                <w:rFonts w:ascii="Arial" w:hAnsi="Arial" w:cs="Arial"/>
              </w:rPr>
              <w:t>0,073</w:t>
            </w:r>
          </w:p>
        </w:tc>
        <w:tc>
          <w:tcPr>
            <w:tcW w:w="833" w:type="dxa"/>
            <w:vAlign w:val="center"/>
          </w:tcPr>
          <w:p w:rsidR="00A87B9D" w:rsidRDefault="00D15154" w:rsidP="00A87B9D">
            <w:pPr>
              <w:jc w:val="center"/>
              <w:rPr>
                <w:rFonts w:ascii="Arial" w:hAnsi="Arial" w:cs="Arial"/>
              </w:rPr>
            </w:pPr>
            <w:r>
              <w:rPr>
                <w:rFonts w:ascii="Arial" w:hAnsi="Arial" w:cs="Arial"/>
              </w:rPr>
              <w:t>3</w:t>
            </w:r>
          </w:p>
        </w:tc>
        <w:tc>
          <w:tcPr>
            <w:tcW w:w="750" w:type="dxa"/>
            <w:vAlign w:val="center"/>
          </w:tcPr>
          <w:p w:rsidR="00A87B9D" w:rsidRDefault="00D15154" w:rsidP="00A87B9D">
            <w:pPr>
              <w:jc w:val="center"/>
              <w:rPr>
                <w:rFonts w:ascii="Arial" w:hAnsi="Arial" w:cs="Arial"/>
              </w:rPr>
            </w:pPr>
            <w:r>
              <w:rPr>
                <w:rFonts w:ascii="Arial" w:hAnsi="Arial" w:cs="Arial"/>
              </w:rPr>
              <w:t>0,261</w:t>
            </w:r>
          </w:p>
        </w:tc>
      </w:tr>
      <w:tr w:rsidR="00A87B9D" w:rsidTr="00D15154">
        <w:tc>
          <w:tcPr>
            <w:tcW w:w="1473" w:type="dxa"/>
            <w:vAlign w:val="center"/>
          </w:tcPr>
          <w:p w:rsidR="00A87B9D" w:rsidRDefault="00A87B9D" w:rsidP="00A87B9D">
            <w:pPr>
              <w:rPr>
                <w:rFonts w:ascii="Arial" w:hAnsi="Arial" w:cs="Arial"/>
              </w:rPr>
            </w:pPr>
            <w:r>
              <w:rPr>
                <w:rFonts w:ascii="Arial" w:hAnsi="Arial" w:cs="Arial"/>
              </w:rPr>
              <w:t>Lokasi strategis</w:t>
            </w:r>
          </w:p>
        </w:tc>
        <w:tc>
          <w:tcPr>
            <w:tcW w:w="774" w:type="dxa"/>
            <w:vAlign w:val="center"/>
          </w:tcPr>
          <w:p w:rsidR="00A87B9D" w:rsidRDefault="00D15154" w:rsidP="00A87B9D">
            <w:pPr>
              <w:jc w:val="center"/>
              <w:rPr>
                <w:rFonts w:ascii="Arial" w:hAnsi="Arial" w:cs="Arial"/>
              </w:rPr>
            </w:pPr>
            <w:r>
              <w:rPr>
                <w:rFonts w:ascii="Arial" w:hAnsi="Arial" w:cs="Arial"/>
              </w:rPr>
              <w:t>0,070</w:t>
            </w:r>
          </w:p>
        </w:tc>
        <w:tc>
          <w:tcPr>
            <w:tcW w:w="833" w:type="dxa"/>
            <w:vAlign w:val="center"/>
          </w:tcPr>
          <w:p w:rsidR="00A87B9D" w:rsidRDefault="00D15154" w:rsidP="00A87B9D">
            <w:pPr>
              <w:jc w:val="center"/>
              <w:rPr>
                <w:rFonts w:ascii="Arial" w:hAnsi="Arial" w:cs="Arial"/>
              </w:rPr>
            </w:pPr>
            <w:r>
              <w:rPr>
                <w:rFonts w:ascii="Arial" w:hAnsi="Arial" w:cs="Arial"/>
              </w:rPr>
              <w:t>3</w:t>
            </w:r>
          </w:p>
        </w:tc>
        <w:tc>
          <w:tcPr>
            <w:tcW w:w="750" w:type="dxa"/>
            <w:vAlign w:val="center"/>
          </w:tcPr>
          <w:p w:rsidR="00A87B9D" w:rsidRDefault="00D15154" w:rsidP="00A87B9D">
            <w:pPr>
              <w:jc w:val="center"/>
              <w:rPr>
                <w:rFonts w:ascii="Arial" w:hAnsi="Arial" w:cs="Arial"/>
              </w:rPr>
            </w:pPr>
            <w:r>
              <w:rPr>
                <w:rFonts w:ascii="Arial" w:hAnsi="Arial" w:cs="Arial"/>
              </w:rPr>
              <w:t>0,241</w:t>
            </w:r>
          </w:p>
        </w:tc>
      </w:tr>
      <w:tr w:rsidR="00A87B9D" w:rsidTr="00D15154">
        <w:tc>
          <w:tcPr>
            <w:tcW w:w="1473" w:type="dxa"/>
            <w:vAlign w:val="center"/>
          </w:tcPr>
          <w:p w:rsidR="00A87B9D" w:rsidRDefault="00A87B9D" w:rsidP="00A87B9D">
            <w:pPr>
              <w:rPr>
                <w:rFonts w:ascii="Arial" w:hAnsi="Arial" w:cs="Arial"/>
              </w:rPr>
            </w:pPr>
            <w:r>
              <w:rPr>
                <w:rFonts w:ascii="Arial" w:hAnsi="Arial" w:cs="Arial"/>
              </w:rPr>
              <w:t>Ketersediaan tenaga kerja</w:t>
            </w:r>
          </w:p>
        </w:tc>
        <w:tc>
          <w:tcPr>
            <w:tcW w:w="774" w:type="dxa"/>
            <w:vAlign w:val="center"/>
          </w:tcPr>
          <w:p w:rsidR="00A87B9D" w:rsidRDefault="00D15154" w:rsidP="00A87B9D">
            <w:pPr>
              <w:jc w:val="center"/>
              <w:rPr>
                <w:rFonts w:ascii="Arial" w:hAnsi="Arial" w:cs="Arial"/>
              </w:rPr>
            </w:pPr>
            <w:r>
              <w:rPr>
                <w:rFonts w:ascii="Arial" w:hAnsi="Arial" w:cs="Arial"/>
              </w:rPr>
              <w:t>0,076</w:t>
            </w:r>
          </w:p>
        </w:tc>
        <w:tc>
          <w:tcPr>
            <w:tcW w:w="833" w:type="dxa"/>
            <w:vAlign w:val="center"/>
          </w:tcPr>
          <w:p w:rsidR="00A87B9D" w:rsidRDefault="00D15154" w:rsidP="00A87B9D">
            <w:pPr>
              <w:jc w:val="center"/>
              <w:rPr>
                <w:rFonts w:ascii="Arial" w:hAnsi="Arial" w:cs="Arial"/>
              </w:rPr>
            </w:pPr>
            <w:r>
              <w:rPr>
                <w:rFonts w:ascii="Arial" w:hAnsi="Arial" w:cs="Arial"/>
              </w:rPr>
              <w:t>4</w:t>
            </w:r>
          </w:p>
        </w:tc>
        <w:tc>
          <w:tcPr>
            <w:tcW w:w="750" w:type="dxa"/>
            <w:vAlign w:val="center"/>
          </w:tcPr>
          <w:p w:rsidR="00A87B9D" w:rsidRDefault="00D15154" w:rsidP="00A87B9D">
            <w:pPr>
              <w:jc w:val="center"/>
              <w:rPr>
                <w:rFonts w:ascii="Arial" w:hAnsi="Arial" w:cs="Arial"/>
              </w:rPr>
            </w:pPr>
            <w:r>
              <w:rPr>
                <w:rFonts w:ascii="Arial" w:hAnsi="Arial" w:cs="Arial"/>
              </w:rPr>
              <w:t>0,293</w:t>
            </w:r>
          </w:p>
        </w:tc>
      </w:tr>
      <w:tr w:rsidR="00D15154" w:rsidTr="00D15154">
        <w:tc>
          <w:tcPr>
            <w:tcW w:w="1473" w:type="dxa"/>
            <w:vAlign w:val="center"/>
          </w:tcPr>
          <w:p w:rsidR="00D15154" w:rsidRDefault="00D15154" w:rsidP="00A87B9D">
            <w:pPr>
              <w:rPr>
                <w:rFonts w:ascii="Arial" w:hAnsi="Arial" w:cs="Arial"/>
              </w:rPr>
            </w:pPr>
            <w:r>
              <w:rPr>
                <w:rFonts w:ascii="Arial" w:hAnsi="Arial" w:cs="Arial"/>
              </w:rPr>
              <w:t>Ketersediaan modal pribadi</w:t>
            </w:r>
          </w:p>
        </w:tc>
        <w:tc>
          <w:tcPr>
            <w:tcW w:w="774" w:type="dxa"/>
            <w:vAlign w:val="center"/>
          </w:tcPr>
          <w:p w:rsidR="00D15154" w:rsidRDefault="00D15154" w:rsidP="00A87B9D">
            <w:pPr>
              <w:jc w:val="center"/>
              <w:rPr>
                <w:rFonts w:ascii="Arial" w:hAnsi="Arial" w:cs="Arial"/>
              </w:rPr>
            </w:pPr>
            <w:r>
              <w:rPr>
                <w:rFonts w:ascii="Arial" w:hAnsi="Arial" w:cs="Arial"/>
              </w:rPr>
              <w:t>0,079</w:t>
            </w:r>
          </w:p>
        </w:tc>
        <w:tc>
          <w:tcPr>
            <w:tcW w:w="833" w:type="dxa"/>
            <w:vAlign w:val="center"/>
          </w:tcPr>
          <w:p w:rsidR="00D15154" w:rsidRDefault="00D15154" w:rsidP="00A87B9D">
            <w:pPr>
              <w:jc w:val="center"/>
              <w:rPr>
                <w:rFonts w:ascii="Arial" w:hAnsi="Arial" w:cs="Arial"/>
              </w:rPr>
            </w:pPr>
            <w:r>
              <w:rPr>
                <w:rFonts w:ascii="Arial" w:hAnsi="Arial" w:cs="Arial"/>
              </w:rPr>
              <w:t>4</w:t>
            </w:r>
          </w:p>
        </w:tc>
        <w:tc>
          <w:tcPr>
            <w:tcW w:w="750" w:type="dxa"/>
            <w:vAlign w:val="center"/>
          </w:tcPr>
          <w:p w:rsidR="00D15154" w:rsidRDefault="00D15154" w:rsidP="00A87B9D">
            <w:pPr>
              <w:jc w:val="center"/>
              <w:rPr>
                <w:rFonts w:ascii="Arial" w:hAnsi="Arial" w:cs="Arial"/>
              </w:rPr>
            </w:pPr>
            <w:r>
              <w:rPr>
                <w:rFonts w:ascii="Arial" w:hAnsi="Arial" w:cs="Arial"/>
              </w:rPr>
              <w:t>0,282</w:t>
            </w:r>
          </w:p>
        </w:tc>
      </w:tr>
      <w:tr w:rsidR="00D15154" w:rsidTr="00D15154">
        <w:tc>
          <w:tcPr>
            <w:tcW w:w="1473" w:type="dxa"/>
            <w:vAlign w:val="center"/>
          </w:tcPr>
          <w:p w:rsidR="00D15154" w:rsidRDefault="00D15154" w:rsidP="00D15154">
            <w:pPr>
              <w:jc w:val="center"/>
              <w:rPr>
                <w:rFonts w:ascii="Arial" w:hAnsi="Arial" w:cs="Arial"/>
              </w:rPr>
            </w:pPr>
            <w:r>
              <w:rPr>
                <w:rFonts w:ascii="Arial" w:hAnsi="Arial" w:cs="Arial"/>
              </w:rPr>
              <w:t>JUMLAH</w:t>
            </w:r>
          </w:p>
        </w:tc>
        <w:tc>
          <w:tcPr>
            <w:tcW w:w="774" w:type="dxa"/>
            <w:vAlign w:val="center"/>
          </w:tcPr>
          <w:p w:rsidR="00D15154" w:rsidRDefault="00D15154" w:rsidP="00A87B9D">
            <w:pPr>
              <w:jc w:val="center"/>
              <w:rPr>
                <w:rFonts w:ascii="Arial" w:hAnsi="Arial" w:cs="Arial"/>
              </w:rPr>
            </w:pPr>
            <w:r>
              <w:rPr>
                <w:rFonts w:ascii="Arial" w:hAnsi="Arial" w:cs="Arial"/>
              </w:rPr>
              <w:t>0,670</w:t>
            </w:r>
          </w:p>
        </w:tc>
        <w:tc>
          <w:tcPr>
            <w:tcW w:w="833" w:type="dxa"/>
            <w:vAlign w:val="center"/>
          </w:tcPr>
          <w:p w:rsidR="00D15154" w:rsidRDefault="00D15154" w:rsidP="00A87B9D">
            <w:pPr>
              <w:jc w:val="center"/>
              <w:rPr>
                <w:rFonts w:ascii="Arial" w:hAnsi="Arial" w:cs="Arial"/>
              </w:rPr>
            </w:pPr>
            <w:r>
              <w:rPr>
                <w:rFonts w:ascii="Arial" w:hAnsi="Arial" w:cs="Arial"/>
              </w:rPr>
              <w:t>-</w:t>
            </w:r>
          </w:p>
        </w:tc>
        <w:tc>
          <w:tcPr>
            <w:tcW w:w="750" w:type="dxa"/>
            <w:vAlign w:val="center"/>
          </w:tcPr>
          <w:p w:rsidR="00D15154" w:rsidRDefault="00D15154" w:rsidP="00A87B9D">
            <w:pPr>
              <w:jc w:val="center"/>
              <w:rPr>
                <w:rFonts w:ascii="Arial" w:hAnsi="Arial" w:cs="Arial"/>
              </w:rPr>
            </w:pPr>
            <w:r>
              <w:rPr>
                <w:rFonts w:ascii="Arial" w:hAnsi="Arial" w:cs="Arial"/>
              </w:rPr>
              <w:t>2,383</w:t>
            </w:r>
          </w:p>
        </w:tc>
      </w:tr>
      <w:tr w:rsidR="00D15154" w:rsidTr="00731D49">
        <w:tc>
          <w:tcPr>
            <w:tcW w:w="3830" w:type="dxa"/>
            <w:gridSpan w:val="4"/>
            <w:vAlign w:val="center"/>
          </w:tcPr>
          <w:p w:rsidR="00D15154" w:rsidRPr="00D15154" w:rsidRDefault="00D15154" w:rsidP="00A87B9D">
            <w:pPr>
              <w:jc w:val="center"/>
              <w:rPr>
                <w:rFonts w:ascii="Arial" w:hAnsi="Arial" w:cs="Arial"/>
                <w:b/>
              </w:rPr>
            </w:pPr>
            <w:r w:rsidRPr="00D15154">
              <w:rPr>
                <w:rFonts w:ascii="Arial" w:hAnsi="Arial" w:cs="Arial"/>
                <w:b/>
              </w:rPr>
              <w:t>Kelemahan (</w:t>
            </w:r>
            <w:r w:rsidRPr="00D15154">
              <w:rPr>
                <w:rFonts w:ascii="Arial" w:hAnsi="Arial" w:cs="Arial"/>
                <w:b/>
                <w:i/>
              </w:rPr>
              <w:t>Weaknesses</w:t>
            </w:r>
            <w:r w:rsidRPr="00D15154">
              <w:rPr>
                <w:rFonts w:ascii="Arial" w:hAnsi="Arial" w:cs="Arial"/>
                <w:b/>
              </w:rPr>
              <w:t>)</w:t>
            </w:r>
          </w:p>
        </w:tc>
      </w:tr>
      <w:tr w:rsidR="00D15154" w:rsidTr="00D15154">
        <w:tc>
          <w:tcPr>
            <w:tcW w:w="1473" w:type="dxa"/>
            <w:vAlign w:val="center"/>
          </w:tcPr>
          <w:p w:rsidR="00D15154" w:rsidRDefault="00D15154" w:rsidP="00A87B9D">
            <w:pPr>
              <w:rPr>
                <w:rFonts w:ascii="Arial" w:hAnsi="Arial" w:cs="Arial"/>
              </w:rPr>
            </w:pPr>
            <w:r>
              <w:rPr>
                <w:rFonts w:ascii="Arial" w:hAnsi="Arial" w:cs="Arial"/>
              </w:rPr>
              <w:t>Skala usaha kecil</w:t>
            </w:r>
          </w:p>
        </w:tc>
        <w:tc>
          <w:tcPr>
            <w:tcW w:w="774" w:type="dxa"/>
            <w:vAlign w:val="center"/>
          </w:tcPr>
          <w:p w:rsidR="00D15154" w:rsidRDefault="00D15154" w:rsidP="00731D49">
            <w:pPr>
              <w:jc w:val="center"/>
              <w:rPr>
                <w:rFonts w:ascii="Arial" w:hAnsi="Arial" w:cs="Arial"/>
              </w:rPr>
            </w:pPr>
            <w:r>
              <w:rPr>
                <w:rFonts w:ascii="Arial" w:hAnsi="Arial" w:cs="Arial"/>
              </w:rPr>
              <w:t>0,076</w:t>
            </w:r>
          </w:p>
        </w:tc>
        <w:tc>
          <w:tcPr>
            <w:tcW w:w="833" w:type="dxa"/>
            <w:vAlign w:val="center"/>
          </w:tcPr>
          <w:p w:rsidR="00D15154" w:rsidRDefault="00D15154" w:rsidP="00A87B9D">
            <w:pPr>
              <w:jc w:val="center"/>
              <w:rPr>
                <w:rFonts w:ascii="Arial" w:hAnsi="Arial" w:cs="Arial"/>
              </w:rPr>
            </w:pPr>
            <w:r>
              <w:rPr>
                <w:rFonts w:ascii="Arial" w:hAnsi="Arial" w:cs="Arial"/>
              </w:rPr>
              <w:t>2</w:t>
            </w:r>
          </w:p>
        </w:tc>
        <w:tc>
          <w:tcPr>
            <w:tcW w:w="750" w:type="dxa"/>
            <w:vAlign w:val="center"/>
          </w:tcPr>
          <w:p w:rsidR="00D15154" w:rsidRDefault="00535211" w:rsidP="00A87B9D">
            <w:pPr>
              <w:jc w:val="center"/>
              <w:rPr>
                <w:rFonts w:ascii="Arial" w:hAnsi="Arial" w:cs="Arial"/>
              </w:rPr>
            </w:pPr>
            <w:r>
              <w:rPr>
                <w:rFonts w:ascii="Arial" w:hAnsi="Arial" w:cs="Arial"/>
              </w:rPr>
              <w:t>0,141</w:t>
            </w:r>
          </w:p>
        </w:tc>
      </w:tr>
      <w:tr w:rsidR="00D15154" w:rsidTr="00D15154">
        <w:tc>
          <w:tcPr>
            <w:tcW w:w="1473" w:type="dxa"/>
            <w:vAlign w:val="center"/>
          </w:tcPr>
          <w:p w:rsidR="00D15154" w:rsidRDefault="00D15154" w:rsidP="00A87B9D">
            <w:pPr>
              <w:rPr>
                <w:rFonts w:ascii="Arial" w:hAnsi="Arial" w:cs="Arial"/>
              </w:rPr>
            </w:pPr>
            <w:r>
              <w:rPr>
                <w:rFonts w:ascii="Arial" w:hAnsi="Arial" w:cs="Arial"/>
              </w:rPr>
              <w:t>Kemasan sederhana</w:t>
            </w:r>
          </w:p>
        </w:tc>
        <w:tc>
          <w:tcPr>
            <w:tcW w:w="774" w:type="dxa"/>
            <w:vAlign w:val="center"/>
          </w:tcPr>
          <w:p w:rsidR="00D15154" w:rsidRDefault="00D15154" w:rsidP="00A87B9D">
            <w:pPr>
              <w:jc w:val="center"/>
              <w:rPr>
                <w:rFonts w:ascii="Arial" w:hAnsi="Arial" w:cs="Arial"/>
              </w:rPr>
            </w:pPr>
            <w:r>
              <w:rPr>
                <w:rFonts w:ascii="Arial" w:hAnsi="Arial" w:cs="Arial"/>
              </w:rPr>
              <w:t>0,067</w:t>
            </w:r>
          </w:p>
        </w:tc>
        <w:tc>
          <w:tcPr>
            <w:tcW w:w="833" w:type="dxa"/>
            <w:vAlign w:val="center"/>
          </w:tcPr>
          <w:p w:rsidR="00D15154" w:rsidRDefault="00D15154" w:rsidP="00A87B9D">
            <w:pPr>
              <w:jc w:val="center"/>
              <w:rPr>
                <w:rFonts w:ascii="Arial" w:hAnsi="Arial" w:cs="Arial"/>
              </w:rPr>
            </w:pPr>
            <w:r>
              <w:rPr>
                <w:rFonts w:ascii="Arial" w:hAnsi="Arial" w:cs="Arial"/>
              </w:rPr>
              <w:t>2</w:t>
            </w:r>
          </w:p>
        </w:tc>
        <w:tc>
          <w:tcPr>
            <w:tcW w:w="750" w:type="dxa"/>
            <w:vAlign w:val="center"/>
          </w:tcPr>
          <w:p w:rsidR="00D15154" w:rsidRDefault="00535211" w:rsidP="00A87B9D">
            <w:pPr>
              <w:jc w:val="center"/>
              <w:rPr>
                <w:rFonts w:ascii="Arial" w:hAnsi="Arial" w:cs="Arial"/>
              </w:rPr>
            </w:pPr>
            <w:r>
              <w:rPr>
                <w:rFonts w:ascii="Arial" w:hAnsi="Arial" w:cs="Arial"/>
              </w:rPr>
              <w:t>0,154</w:t>
            </w:r>
          </w:p>
        </w:tc>
      </w:tr>
      <w:tr w:rsidR="00D15154" w:rsidTr="00D15154">
        <w:tc>
          <w:tcPr>
            <w:tcW w:w="1473" w:type="dxa"/>
            <w:vAlign w:val="center"/>
          </w:tcPr>
          <w:p w:rsidR="00D15154" w:rsidRDefault="00D15154" w:rsidP="00A87B9D">
            <w:pPr>
              <w:rPr>
                <w:rFonts w:ascii="Arial" w:hAnsi="Arial" w:cs="Arial"/>
              </w:rPr>
            </w:pPr>
            <w:r>
              <w:rPr>
                <w:rFonts w:ascii="Arial" w:hAnsi="Arial" w:cs="Arial"/>
              </w:rPr>
              <w:t>Rendahnya SDM</w:t>
            </w:r>
          </w:p>
        </w:tc>
        <w:tc>
          <w:tcPr>
            <w:tcW w:w="774" w:type="dxa"/>
            <w:vAlign w:val="center"/>
          </w:tcPr>
          <w:p w:rsidR="00D15154" w:rsidRDefault="00D15154" w:rsidP="00A87B9D">
            <w:pPr>
              <w:jc w:val="center"/>
              <w:rPr>
                <w:rFonts w:ascii="Arial" w:hAnsi="Arial" w:cs="Arial"/>
              </w:rPr>
            </w:pPr>
            <w:r>
              <w:rPr>
                <w:rFonts w:ascii="Arial" w:hAnsi="Arial" w:cs="Arial"/>
              </w:rPr>
              <w:t>0,061</w:t>
            </w:r>
          </w:p>
        </w:tc>
        <w:tc>
          <w:tcPr>
            <w:tcW w:w="833" w:type="dxa"/>
            <w:vAlign w:val="center"/>
          </w:tcPr>
          <w:p w:rsidR="00D15154" w:rsidRDefault="00D15154" w:rsidP="00A87B9D">
            <w:pPr>
              <w:jc w:val="center"/>
              <w:rPr>
                <w:rFonts w:ascii="Arial" w:hAnsi="Arial" w:cs="Arial"/>
              </w:rPr>
            </w:pPr>
            <w:r>
              <w:rPr>
                <w:rFonts w:ascii="Arial" w:hAnsi="Arial" w:cs="Arial"/>
              </w:rPr>
              <w:t>2</w:t>
            </w:r>
          </w:p>
        </w:tc>
        <w:tc>
          <w:tcPr>
            <w:tcW w:w="750" w:type="dxa"/>
            <w:vAlign w:val="center"/>
          </w:tcPr>
          <w:p w:rsidR="00D15154" w:rsidRDefault="00535211" w:rsidP="00A87B9D">
            <w:pPr>
              <w:jc w:val="center"/>
              <w:rPr>
                <w:rFonts w:ascii="Arial" w:hAnsi="Arial" w:cs="Arial"/>
              </w:rPr>
            </w:pPr>
            <w:r>
              <w:rPr>
                <w:rFonts w:ascii="Arial" w:hAnsi="Arial" w:cs="Arial"/>
              </w:rPr>
              <w:t>0,149</w:t>
            </w:r>
          </w:p>
        </w:tc>
      </w:tr>
      <w:tr w:rsidR="00D15154" w:rsidTr="00D15154">
        <w:tc>
          <w:tcPr>
            <w:tcW w:w="1473" w:type="dxa"/>
            <w:vAlign w:val="center"/>
          </w:tcPr>
          <w:p w:rsidR="00D15154" w:rsidRDefault="00D15154" w:rsidP="00A87B9D">
            <w:pPr>
              <w:rPr>
                <w:rFonts w:ascii="Arial" w:hAnsi="Arial" w:cs="Arial"/>
              </w:rPr>
            </w:pPr>
            <w:r>
              <w:rPr>
                <w:rFonts w:ascii="Arial" w:hAnsi="Arial" w:cs="Arial"/>
              </w:rPr>
              <w:t>Teknologi sederhana</w:t>
            </w:r>
          </w:p>
        </w:tc>
        <w:tc>
          <w:tcPr>
            <w:tcW w:w="774" w:type="dxa"/>
            <w:vAlign w:val="center"/>
          </w:tcPr>
          <w:p w:rsidR="00D15154" w:rsidRDefault="00D15154" w:rsidP="00A87B9D">
            <w:pPr>
              <w:jc w:val="center"/>
              <w:rPr>
                <w:rFonts w:ascii="Arial" w:hAnsi="Arial" w:cs="Arial"/>
              </w:rPr>
            </w:pPr>
            <w:r>
              <w:rPr>
                <w:rFonts w:ascii="Arial" w:hAnsi="Arial" w:cs="Arial"/>
              </w:rPr>
              <w:t>0,064</w:t>
            </w:r>
          </w:p>
        </w:tc>
        <w:tc>
          <w:tcPr>
            <w:tcW w:w="833" w:type="dxa"/>
            <w:vAlign w:val="center"/>
          </w:tcPr>
          <w:p w:rsidR="00D15154" w:rsidRDefault="00D15154" w:rsidP="00A87B9D">
            <w:pPr>
              <w:jc w:val="center"/>
              <w:rPr>
                <w:rFonts w:ascii="Arial" w:hAnsi="Arial" w:cs="Arial"/>
              </w:rPr>
            </w:pPr>
            <w:r>
              <w:rPr>
                <w:rFonts w:ascii="Arial" w:hAnsi="Arial" w:cs="Arial"/>
              </w:rPr>
              <w:t>2</w:t>
            </w:r>
          </w:p>
        </w:tc>
        <w:tc>
          <w:tcPr>
            <w:tcW w:w="750" w:type="dxa"/>
            <w:vAlign w:val="center"/>
          </w:tcPr>
          <w:p w:rsidR="00D15154" w:rsidRDefault="00535211" w:rsidP="00A87B9D">
            <w:pPr>
              <w:jc w:val="center"/>
              <w:rPr>
                <w:rFonts w:ascii="Arial" w:hAnsi="Arial" w:cs="Arial"/>
              </w:rPr>
            </w:pPr>
            <w:r>
              <w:rPr>
                <w:rFonts w:ascii="Arial" w:hAnsi="Arial" w:cs="Arial"/>
              </w:rPr>
              <w:t>0,147</w:t>
            </w:r>
          </w:p>
        </w:tc>
      </w:tr>
      <w:tr w:rsidR="00D15154" w:rsidTr="00D15154">
        <w:tc>
          <w:tcPr>
            <w:tcW w:w="1473" w:type="dxa"/>
            <w:vAlign w:val="center"/>
          </w:tcPr>
          <w:p w:rsidR="00D15154" w:rsidRDefault="00D15154" w:rsidP="00A87B9D">
            <w:pPr>
              <w:rPr>
                <w:rFonts w:ascii="Arial" w:hAnsi="Arial" w:cs="Arial"/>
              </w:rPr>
            </w:pPr>
            <w:r>
              <w:rPr>
                <w:rFonts w:ascii="Arial" w:hAnsi="Arial" w:cs="Arial"/>
              </w:rPr>
              <w:t>Kurangnya promosi</w:t>
            </w:r>
          </w:p>
        </w:tc>
        <w:tc>
          <w:tcPr>
            <w:tcW w:w="774" w:type="dxa"/>
            <w:vAlign w:val="center"/>
          </w:tcPr>
          <w:p w:rsidR="00D15154" w:rsidRDefault="00D15154" w:rsidP="00A87B9D">
            <w:pPr>
              <w:jc w:val="center"/>
              <w:rPr>
                <w:rFonts w:ascii="Arial" w:hAnsi="Arial" w:cs="Arial"/>
              </w:rPr>
            </w:pPr>
            <w:r>
              <w:rPr>
                <w:rFonts w:ascii="Arial" w:hAnsi="Arial" w:cs="Arial"/>
              </w:rPr>
              <w:t>0,061</w:t>
            </w:r>
          </w:p>
        </w:tc>
        <w:tc>
          <w:tcPr>
            <w:tcW w:w="833" w:type="dxa"/>
            <w:vAlign w:val="center"/>
          </w:tcPr>
          <w:p w:rsidR="00D15154" w:rsidRDefault="00D15154" w:rsidP="00A87B9D">
            <w:pPr>
              <w:jc w:val="center"/>
              <w:rPr>
                <w:rFonts w:ascii="Arial" w:hAnsi="Arial" w:cs="Arial"/>
              </w:rPr>
            </w:pPr>
            <w:r>
              <w:rPr>
                <w:rFonts w:ascii="Arial" w:hAnsi="Arial" w:cs="Arial"/>
              </w:rPr>
              <w:t>2</w:t>
            </w:r>
          </w:p>
        </w:tc>
        <w:tc>
          <w:tcPr>
            <w:tcW w:w="750" w:type="dxa"/>
            <w:vAlign w:val="center"/>
          </w:tcPr>
          <w:p w:rsidR="00D15154" w:rsidRDefault="00535211" w:rsidP="00A87B9D">
            <w:pPr>
              <w:jc w:val="center"/>
              <w:rPr>
                <w:rFonts w:ascii="Arial" w:hAnsi="Arial" w:cs="Arial"/>
              </w:rPr>
            </w:pPr>
            <w:r>
              <w:rPr>
                <w:rFonts w:ascii="Arial" w:hAnsi="Arial" w:cs="Arial"/>
              </w:rPr>
              <w:t>0,114</w:t>
            </w:r>
          </w:p>
        </w:tc>
      </w:tr>
      <w:tr w:rsidR="00535211" w:rsidTr="00D15154">
        <w:tc>
          <w:tcPr>
            <w:tcW w:w="1473" w:type="dxa"/>
            <w:vAlign w:val="center"/>
          </w:tcPr>
          <w:p w:rsidR="00535211" w:rsidRDefault="00535211" w:rsidP="00535211">
            <w:pPr>
              <w:jc w:val="center"/>
              <w:rPr>
                <w:rFonts w:ascii="Arial" w:hAnsi="Arial" w:cs="Arial"/>
              </w:rPr>
            </w:pPr>
            <w:r>
              <w:rPr>
                <w:rFonts w:ascii="Arial" w:hAnsi="Arial" w:cs="Arial"/>
              </w:rPr>
              <w:t>JUMLAH</w:t>
            </w:r>
          </w:p>
        </w:tc>
        <w:tc>
          <w:tcPr>
            <w:tcW w:w="774" w:type="dxa"/>
            <w:vAlign w:val="center"/>
          </w:tcPr>
          <w:p w:rsidR="00535211" w:rsidRDefault="00535211" w:rsidP="00A87B9D">
            <w:pPr>
              <w:jc w:val="center"/>
              <w:rPr>
                <w:rFonts w:ascii="Arial" w:hAnsi="Arial" w:cs="Arial"/>
              </w:rPr>
            </w:pPr>
            <w:r>
              <w:rPr>
                <w:rFonts w:ascii="Arial" w:hAnsi="Arial" w:cs="Arial"/>
              </w:rPr>
              <w:t>0,330</w:t>
            </w:r>
          </w:p>
        </w:tc>
        <w:tc>
          <w:tcPr>
            <w:tcW w:w="833" w:type="dxa"/>
            <w:vAlign w:val="center"/>
          </w:tcPr>
          <w:p w:rsidR="00535211" w:rsidRDefault="00535211" w:rsidP="00A87B9D">
            <w:pPr>
              <w:jc w:val="center"/>
              <w:rPr>
                <w:rFonts w:ascii="Arial" w:hAnsi="Arial" w:cs="Arial"/>
              </w:rPr>
            </w:pPr>
            <w:r>
              <w:rPr>
                <w:rFonts w:ascii="Arial" w:hAnsi="Arial" w:cs="Arial"/>
              </w:rPr>
              <w:t>-</w:t>
            </w:r>
          </w:p>
        </w:tc>
        <w:tc>
          <w:tcPr>
            <w:tcW w:w="750" w:type="dxa"/>
            <w:vAlign w:val="center"/>
          </w:tcPr>
          <w:p w:rsidR="00535211" w:rsidRDefault="00535211" w:rsidP="00A87B9D">
            <w:pPr>
              <w:jc w:val="center"/>
              <w:rPr>
                <w:rFonts w:ascii="Arial" w:hAnsi="Arial" w:cs="Arial"/>
              </w:rPr>
            </w:pPr>
            <w:r>
              <w:rPr>
                <w:rFonts w:ascii="Arial" w:hAnsi="Arial" w:cs="Arial"/>
              </w:rPr>
              <w:t>0,705</w:t>
            </w:r>
          </w:p>
        </w:tc>
      </w:tr>
      <w:tr w:rsidR="00535211" w:rsidTr="00D15154">
        <w:tc>
          <w:tcPr>
            <w:tcW w:w="1473" w:type="dxa"/>
            <w:vAlign w:val="center"/>
          </w:tcPr>
          <w:p w:rsidR="00535211" w:rsidRPr="00535211" w:rsidRDefault="00535211" w:rsidP="00535211">
            <w:pPr>
              <w:jc w:val="center"/>
              <w:rPr>
                <w:rFonts w:ascii="Arial" w:hAnsi="Arial" w:cs="Arial"/>
                <w:b/>
              </w:rPr>
            </w:pPr>
            <w:r>
              <w:rPr>
                <w:rFonts w:ascii="Arial" w:hAnsi="Arial" w:cs="Arial"/>
                <w:b/>
              </w:rPr>
              <w:t>TOTAL</w:t>
            </w:r>
          </w:p>
        </w:tc>
        <w:tc>
          <w:tcPr>
            <w:tcW w:w="774" w:type="dxa"/>
            <w:vAlign w:val="center"/>
          </w:tcPr>
          <w:p w:rsidR="00535211" w:rsidRPr="00535211" w:rsidRDefault="00535211" w:rsidP="00A87B9D">
            <w:pPr>
              <w:jc w:val="center"/>
              <w:rPr>
                <w:rFonts w:ascii="Arial" w:hAnsi="Arial" w:cs="Arial"/>
                <w:b/>
              </w:rPr>
            </w:pPr>
            <w:r>
              <w:rPr>
                <w:rFonts w:ascii="Arial" w:hAnsi="Arial" w:cs="Arial"/>
                <w:b/>
              </w:rPr>
              <w:t>1,000</w:t>
            </w:r>
          </w:p>
        </w:tc>
        <w:tc>
          <w:tcPr>
            <w:tcW w:w="833" w:type="dxa"/>
            <w:vAlign w:val="center"/>
          </w:tcPr>
          <w:p w:rsidR="00535211" w:rsidRPr="00535211" w:rsidRDefault="00535211" w:rsidP="00A87B9D">
            <w:pPr>
              <w:jc w:val="center"/>
              <w:rPr>
                <w:rFonts w:ascii="Arial" w:hAnsi="Arial" w:cs="Arial"/>
                <w:b/>
              </w:rPr>
            </w:pPr>
            <w:r>
              <w:rPr>
                <w:rFonts w:ascii="Arial" w:hAnsi="Arial" w:cs="Arial"/>
                <w:b/>
              </w:rPr>
              <w:t>-</w:t>
            </w:r>
          </w:p>
        </w:tc>
        <w:tc>
          <w:tcPr>
            <w:tcW w:w="750" w:type="dxa"/>
            <w:vAlign w:val="center"/>
          </w:tcPr>
          <w:p w:rsidR="00535211" w:rsidRPr="00535211" w:rsidRDefault="00535211" w:rsidP="00A87B9D">
            <w:pPr>
              <w:jc w:val="center"/>
              <w:rPr>
                <w:rFonts w:ascii="Arial" w:hAnsi="Arial" w:cs="Arial"/>
                <w:b/>
              </w:rPr>
            </w:pPr>
            <w:r>
              <w:rPr>
                <w:rFonts w:ascii="Arial" w:hAnsi="Arial" w:cs="Arial"/>
                <w:b/>
              </w:rPr>
              <w:t>3,089</w:t>
            </w:r>
          </w:p>
        </w:tc>
      </w:tr>
    </w:tbl>
    <w:p w:rsidR="00FB0EA9" w:rsidRDefault="00535211" w:rsidP="00DA50FA">
      <w:pPr>
        <w:spacing w:after="0"/>
        <w:jc w:val="both"/>
        <w:rPr>
          <w:rFonts w:ascii="Arial" w:hAnsi="Arial" w:cs="Arial"/>
        </w:rPr>
      </w:pPr>
      <w:r>
        <w:rPr>
          <w:rFonts w:ascii="Arial" w:hAnsi="Arial" w:cs="Arial"/>
        </w:rPr>
        <w:t>Sumber: Data Primer (2023)</w:t>
      </w:r>
    </w:p>
    <w:p w:rsidR="00535211" w:rsidRDefault="00535211" w:rsidP="00535211">
      <w:pPr>
        <w:spacing w:after="0"/>
        <w:ind w:firstLine="720"/>
        <w:jc w:val="both"/>
        <w:rPr>
          <w:rFonts w:ascii="Arial" w:hAnsi="Arial" w:cs="Arial"/>
        </w:rPr>
      </w:pPr>
      <w:r>
        <w:rPr>
          <w:rFonts w:ascii="Arial" w:hAnsi="Arial" w:cs="Arial"/>
        </w:rPr>
        <w:lastRenderedPageBreak/>
        <w:t xml:space="preserve">Berdasarkan Tabel 3 dapat disimpulkan bahwa </w:t>
      </w:r>
      <w:r w:rsidR="001B4CAD">
        <w:rPr>
          <w:rFonts w:ascii="Arial" w:hAnsi="Arial" w:cs="Arial"/>
        </w:rPr>
        <w:t xml:space="preserve">skor </w:t>
      </w:r>
      <w:r>
        <w:rPr>
          <w:rFonts w:ascii="Arial" w:hAnsi="Arial" w:cs="Arial"/>
        </w:rPr>
        <w:t xml:space="preserve">kekuatan lebih dominan </w:t>
      </w:r>
      <w:r w:rsidRPr="00535211">
        <w:rPr>
          <w:rFonts w:ascii="Arial" w:hAnsi="Arial" w:cs="Arial"/>
        </w:rPr>
        <w:t xml:space="preserve">dari pada </w:t>
      </w:r>
      <w:r w:rsidR="001B4CAD">
        <w:rPr>
          <w:rFonts w:ascii="Arial" w:hAnsi="Arial" w:cs="Arial"/>
        </w:rPr>
        <w:t xml:space="preserve">skor </w:t>
      </w:r>
      <w:r w:rsidRPr="00535211">
        <w:rPr>
          <w:rFonts w:ascii="Arial" w:hAnsi="Arial" w:cs="Arial"/>
        </w:rPr>
        <w:t>kelemahan yang ada, namun tetap memperhatikan adanya kelemahan pada UMKM Kopi Marwah</w:t>
      </w:r>
      <w:r>
        <w:rPr>
          <w:rFonts w:ascii="Arial" w:hAnsi="Arial" w:cs="Arial"/>
        </w:rPr>
        <w:t>.</w:t>
      </w:r>
    </w:p>
    <w:p w:rsidR="00535211" w:rsidRDefault="00535211" w:rsidP="00535211">
      <w:pPr>
        <w:spacing w:after="0"/>
        <w:ind w:firstLine="720"/>
        <w:jc w:val="both"/>
        <w:rPr>
          <w:rFonts w:ascii="Arial" w:hAnsi="Arial" w:cs="Arial"/>
        </w:rPr>
      </w:pPr>
    </w:p>
    <w:p w:rsidR="00DA50FA" w:rsidRDefault="00DA50FA" w:rsidP="00DA50FA">
      <w:pPr>
        <w:spacing w:after="0"/>
        <w:jc w:val="both"/>
        <w:rPr>
          <w:rFonts w:ascii="Arial" w:hAnsi="Arial" w:cs="Arial"/>
          <w:b/>
        </w:rPr>
      </w:pPr>
      <w:r>
        <w:rPr>
          <w:rFonts w:ascii="Arial" w:hAnsi="Arial" w:cs="Arial"/>
          <w:b/>
        </w:rPr>
        <w:t xml:space="preserve">Aspek Lingkungan Eksternal </w:t>
      </w:r>
    </w:p>
    <w:p w:rsidR="00DA50FA" w:rsidRPr="00DA50FA" w:rsidRDefault="00DA50FA" w:rsidP="00DA50FA">
      <w:pPr>
        <w:pStyle w:val="ListParagraph"/>
        <w:numPr>
          <w:ilvl w:val="0"/>
          <w:numId w:val="9"/>
        </w:numPr>
        <w:spacing w:after="0"/>
        <w:ind w:left="0"/>
        <w:jc w:val="both"/>
        <w:rPr>
          <w:rFonts w:ascii="Arial" w:hAnsi="Arial" w:cs="Arial"/>
          <w:b/>
        </w:rPr>
      </w:pPr>
      <w:r w:rsidRPr="00DA50FA">
        <w:rPr>
          <w:rFonts w:ascii="Arial" w:hAnsi="Arial" w:cs="Arial"/>
          <w:b/>
        </w:rPr>
        <w:t>Peluang</w:t>
      </w:r>
      <w:r>
        <w:rPr>
          <w:rFonts w:ascii="Arial" w:hAnsi="Arial" w:cs="Arial"/>
          <w:b/>
        </w:rPr>
        <w:t xml:space="preserve"> (</w:t>
      </w:r>
      <w:r>
        <w:rPr>
          <w:rFonts w:ascii="Arial" w:hAnsi="Arial" w:cs="Arial"/>
          <w:b/>
          <w:i/>
        </w:rPr>
        <w:t>Opportunities</w:t>
      </w:r>
      <w:r>
        <w:rPr>
          <w:rFonts w:ascii="Arial" w:hAnsi="Arial" w:cs="Arial"/>
          <w:b/>
        </w:rPr>
        <w:t>)</w:t>
      </w:r>
    </w:p>
    <w:p w:rsidR="00DA50FA" w:rsidRDefault="00535211" w:rsidP="00DA50FA">
      <w:pPr>
        <w:pStyle w:val="ListParagraph"/>
        <w:numPr>
          <w:ilvl w:val="0"/>
          <w:numId w:val="5"/>
        </w:numPr>
        <w:spacing w:after="0"/>
        <w:jc w:val="both"/>
        <w:rPr>
          <w:rFonts w:ascii="Arial" w:hAnsi="Arial" w:cs="Arial"/>
        </w:rPr>
      </w:pPr>
      <w:r>
        <w:rPr>
          <w:rFonts w:ascii="Arial" w:hAnsi="Arial" w:cs="Arial"/>
        </w:rPr>
        <w:t>Kepercayaan konsumen</w:t>
      </w:r>
    </w:p>
    <w:p w:rsidR="00535211" w:rsidRDefault="00535211" w:rsidP="00535211">
      <w:pPr>
        <w:spacing w:after="0"/>
        <w:ind w:firstLine="720"/>
        <w:jc w:val="both"/>
        <w:rPr>
          <w:rFonts w:ascii="Arial" w:hAnsi="Arial" w:cs="Arial"/>
        </w:rPr>
      </w:pPr>
      <w:r w:rsidRPr="00535211">
        <w:rPr>
          <w:rFonts w:ascii="Arial" w:hAnsi="Arial" w:cs="Arial"/>
        </w:rPr>
        <w:t>UMKM telah berhasil dalam meningkatkan kualitas dan mutu produk. Hal ini dapat dibuktikan dengan kepercayaan konsumen terhadap produk karena konsumen tidak hanya mempercayai kualitas dan mutunya, namun juga harga jual produk yang terjangkau.</w:t>
      </w:r>
    </w:p>
    <w:p w:rsidR="00535211" w:rsidRDefault="00535211" w:rsidP="00535211">
      <w:pPr>
        <w:pStyle w:val="ListParagraph"/>
        <w:numPr>
          <w:ilvl w:val="0"/>
          <w:numId w:val="5"/>
        </w:numPr>
        <w:spacing w:after="0"/>
        <w:jc w:val="both"/>
        <w:rPr>
          <w:rFonts w:ascii="Arial" w:hAnsi="Arial" w:cs="Arial"/>
        </w:rPr>
      </w:pPr>
      <w:r>
        <w:rPr>
          <w:rFonts w:ascii="Arial" w:hAnsi="Arial" w:cs="Arial"/>
        </w:rPr>
        <w:t>Peluang pasar luas</w:t>
      </w:r>
    </w:p>
    <w:p w:rsidR="00535211" w:rsidRPr="00535211" w:rsidRDefault="00535211" w:rsidP="00535211">
      <w:pPr>
        <w:spacing w:after="0"/>
        <w:ind w:firstLine="720"/>
        <w:jc w:val="both"/>
        <w:rPr>
          <w:rFonts w:ascii="Arial" w:hAnsi="Arial" w:cs="Arial"/>
        </w:rPr>
      </w:pPr>
      <w:r w:rsidRPr="00535211">
        <w:rPr>
          <w:rFonts w:ascii="Arial" w:hAnsi="Arial" w:cs="Arial"/>
        </w:rPr>
        <w:t>Peluang pasar terbuka luas karena kopi salah satu minuman yang paling banyak dikonsumsi</w:t>
      </w:r>
      <w:r>
        <w:rPr>
          <w:rFonts w:ascii="Arial" w:hAnsi="Arial" w:cs="Arial"/>
        </w:rPr>
        <w:t>.</w:t>
      </w:r>
      <w:r w:rsidRPr="00535211">
        <w:rPr>
          <w:rFonts w:ascii="Arial" w:hAnsi="Arial" w:cs="Arial"/>
        </w:rPr>
        <w:t xml:space="preserve"> Selain itu UMKM bisa menggunakan dengan adanya teknologi digital dan online marketplace untuk memperluas jangkauan pasar  dan mencapai konsumen di luar Kabupaten Situbondo.</w:t>
      </w:r>
    </w:p>
    <w:p w:rsidR="00535211" w:rsidRDefault="00535211" w:rsidP="00535211">
      <w:pPr>
        <w:pStyle w:val="ListParagraph"/>
        <w:numPr>
          <w:ilvl w:val="0"/>
          <w:numId w:val="5"/>
        </w:numPr>
        <w:spacing w:after="0"/>
        <w:jc w:val="both"/>
        <w:rPr>
          <w:rFonts w:ascii="Arial" w:hAnsi="Arial" w:cs="Arial"/>
        </w:rPr>
      </w:pPr>
      <w:r>
        <w:rPr>
          <w:rFonts w:ascii="Arial" w:hAnsi="Arial" w:cs="Arial"/>
        </w:rPr>
        <w:t>Eksistensi kopi</w:t>
      </w:r>
    </w:p>
    <w:p w:rsidR="00535211" w:rsidRPr="00535211" w:rsidRDefault="00535211" w:rsidP="00B76F27">
      <w:pPr>
        <w:spacing w:after="0"/>
        <w:ind w:firstLine="720"/>
        <w:jc w:val="both"/>
        <w:rPr>
          <w:rFonts w:ascii="Arial" w:hAnsi="Arial" w:cs="Arial"/>
        </w:rPr>
      </w:pPr>
      <w:r w:rsidRPr="00535211">
        <w:rPr>
          <w:rFonts w:ascii="Arial" w:hAnsi="Arial" w:cs="Arial"/>
        </w:rPr>
        <w:t>Eksistensi kopi terlihat dari keberadaannya di berbagai tempat, mulai dari kafe dan restoran hingga supermarket dan toko online. Eksistensi kopi tergantung pada kemampuan produksi kopi dalam memenuhi kebutuhan pasar, kualitas, kuantitas, dan harga</w:t>
      </w:r>
      <w:r w:rsidR="00B76F27">
        <w:rPr>
          <w:rFonts w:ascii="Arial" w:hAnsi="Arial" w:cs="Arial"/>
        </w:rPr>
        <w:t>.</w:t>
      </w:r>
    </w:p>
    <w:p w:rsidR="00535211" w:rsidRDefault="00535211" w:rsidP="00535211">
      <w:pPr>
        <w:pStyle w:val="ListParagraph"/>
        <w:numPr>
          <w:ilvl w:val="0"/>
          <w:numId w:val="5"/>
        </w:numPr>
        <w:spacing w:after="0"/>
        <w:jc w:val="both"/>
        <w:rPr>
          <w:rFonts w:ascii="Arial" w:hAnsi="Arial" w:cs="Arial"/>
        </w:rPr>
      </w:pPr>
      <w:r>
        <w:rPr>
          <w:rFonts w:ascii="Arial" w:hAnsi="Arial" w:cs="Arial"/>
        </w:rPr>
        <w:t>Permintaan pasar tinggi</w:t>
      </w:r>
    </w:p>
    <w:p w:rsidR="00B76F27" w:rsidRDefault="00B76F27" w:rsidP="00B76F27">
      <w:pPr>
        <w:spacing w:after="0"/>
        <w:ind w:firstLine="720"/>
        <w:jc w:val="both"/>
        <w:rPr>
          <w:rFonts w:ascii="Arial" w:hAnsi="Arial" w:cs="Arial"/>
        </w:rPr>
      </w:pPr>
      <w:r w:rsidRPr="00B76F27">
        <w:rPr>
          <w:rFonts w:ascii="Arial" w:hAnsi="Arial" w:cs="Arial"/>
        </w:rPr>
        <w:t>Permintaan pasar yang meningkat menjadi motivasi bagi pengusaha untuk meningkatkan kualitas dan produktivitas kopi</w:t>
      </w:r>
      <w:r>
        <w:rPr>
          <w:rFonts w:ascii="Arial" w:hAnsi="Arial" w:cs="Arial"/>
        </w:rPr>
        <w:t>.</w:t>
      </w:r>
      <w:r w:rsidRPr="00B76F27">
        <w:rPr>
          <w:rFonts w:ascii="Arial" w:hAnsi="Arial" w:cs="Arial"/>
        </w:rPr>
        <w:t xml:space="preserve"> Hal ini dapat meningkatkan daya saing kopi dan membantu pengusaha </w:t>
      </w:r>
      <w:r w:rsidRPr="00B76F27">
        <w:rPr>
          <w:rFonts w:ascii="Arial" w:hAnsi="Arial" w:cs="Arial"/>
        </w:rPr>
        <w:lastRenderedPageBreak/>
        <w:t>untuk mendapatkan penghasilan yang lebih baik.</w:t>
      </w:r>
    </w:p>
    <w:p w:rsidR="00B76F27" w:rsidRDefault="00B76F27" w:rsidP="00B76F27">
      <w:pPr>
        <w:spacing w:after="0"/>
        <w:jc w:val="both"/>
        <w:rPr>
          <w:rFonts w:ascii="Arial" w:hAnsi="Arial" w:cs="Arial"/>
        </w:rPr>
      </w:pPr>
    </w:p>
    <w:p w:rsidR="00B76F27" w:rsidRDefault="00B76F27" w:rsidP="00B76F27">
      <w:pPr>
        <w:pStyle w:val="ListParagraph"/>
        <w:numPr>
          <w:ilvl w:val="0"/>
          <w:numId w:val="9"/>
        </w:numPr>
        <w:spacing w:after="0"/>
        <w:ind w:left="0"/>
        <w:jc w:val="both"/>
        <w:rPr>
          <w:rFonts w:ascii="Arial" w:hAnsi="Arial" w:cs="Arial"/>
          <w:b/>
        </w:rPr>
      </w:pPr>
      <w:r w:rsidRPr="00B76F27">
        <w:rPr>
          <w:rFonts w:ascii="Arial" w:hAnsi="Arial" w:cs="Arial"/>
          <w:b/>
        </w:rPr>
        <w:t>Ancaman (</w:t>
      </w:r>
      <w:r w:rsidRPr="00B76F27">
        <w:rPr>
          <w:rFonts w:ascii="Arial" w:hAnsi="Arial" w:cs="Arial"/>
          <w:b/>
          <w:i/>
        </w:rPr>
        <w:t>Threats</w:t>
      </w:r>
      <w:r w:rsidRPr="00B76F27">
        <w:rPr>
          <w:rFonts w:ascii="Arial" w:hAnsi="Arial" w:cs="Arial"/>
          <w:b/>
        </w:rPr>
        <w:t>)</w:t>
      </w:r>
    </w:p>
    <w:p w:rsidR="00B76F27" w:rsidRPr="00B76F27" w:rsidRDefault="00B76F27" w:rsidP="00B76F27">
      <w:pPr>
        <w:pStyle w:val="ListParagraph"/>
        <w:numPr>
          <w:ilvl w:val="0"/>
          <w:numId w:val="10"/>
        </w:numPr>
        <w:spacing w:after="0"/>
        <w:rPr>
          <w:rFonts w:ascii="Arial" w:hAnsi="Arial" w:cs="Arial"/>
          <w:b/>
        </w:rPr>
      </w:pPr>
      <w:r>
        <w:rPr>
          <w:rFonts w:ascii="Arial" w:hAnsi="Arial" w:cs="Arial"/>
        </w:rPr>
        <w:t>Harga bahan baku tidak stabil</w:t>
      </w:r>
    </w:p>
    <w:p w:rsidR="00B76F27" w:rsidRPr="00B76F27" w:rsidRDefault="00B76F27" w:rsidP="00B76F27">
      <w:pPr>
        <w:spacing w:after="0"/>
        <w:ind w:firstLine="720"/>
        <w:jc w:val="both"/>
        <w:rPr>
          <w:rFonts w:ascii="Arial" w:hAnsi="Arial" w:cs="Arial"/>
        </w:rPr>
      </w:pPr>
      <w:r w:rsidRPr="00B76F27">
        <w:rPr>
          <w:rFonts w:ascii="Arial" w:hAnsi="Arial" w:cs="Arial"/>
        </w:rPr>
        <w:t xml:space="preserve">Harga bahan baku dapat berfluktuasi karena permintaan dan pasokan yang berubah-ubah dari waktu ke waktu. Ketika pasokan menurun, </w:t>
      </w:r>
      <w:r w:rsidR="001B4CAD">
        <w:rPr>
          <w:rFonts w:ascii="Arial" w:hAnsi="Arial" w:cs="Arial"/>
        </w:rPr>
        <w:t xml:space="preserve">maka </w:t>
      </w:r>
      <w:r w:rsidRPr="00B76F27">
        <w:rPr>
          <w:rFonts w:ascii="Arial" w:hAnsi="Arial" w:cs="Arial"/>
        </w:rPr>
        <w:t xml:space="preserve">harganya meningkat karena persediaan </w:t>
      </w:r>
      <w:r w:rsidR="001B4CAD">
        <w:rPr>
          <w:rFonts w:ascii="Arial" w:hAnsi="Arial" w:cs="Arial"/>
        </w:rPr>
        <w:t xml:space="preserve">lebih </w:t>
      </w:r>
      <w:r w:rsidRPr="00B76F27">
        <w:rPr>
          <w:rFonts w:ascii="Arial" w:hAnsi="Arial" w:cs="Arial"/>
        </w:rPr>
        <w:t>sedikit.</w:t>
      </w:r>
    </w:p>
    <w:p w:rsidR="00B76F27" w:rsidRPr="00B76F27" w:rsidRDefault="00B76F27" w:rsidP="00B76F27">
      <w:pPr>
        <w:pStyle w:val="ListParagraph"/>
        <w:numPr>
          <w:ilvl w:val="0"/>
          <w:numId w:val="10"/>
        </w:numPr>
        <w:spacing w:after="0"/>
        <w:rPr>
          <w:rFonts w:ascii="Arial" w:hAnsi="Arial" w:cs="Arial"/>
          <w:b/>
        </w:rPr>
      </w:pPr>
      <w:r>
        <w:rPr>
          <w:rFonts w:ascii="Arial" w:hAnsi="Arial" w:cs="Arial"/>
        </w:rPr>
        <w:t>Perubahan cuaca dan iklim tidak menentu</w:t>
      </w:r>
    </w:p>
    <w:p w:rsidR="00B76F27" w:rsidRPr="00B76F27" w:rsidRDefault="00B76F27" w:rsidP="00B76F27">
      <w:pPr>
        <w:spacing w:after="0"/>
        <w:ind w:firstLine="720"/>
        <w:jc w:val="both"/>
        <w:rPr>
          <w:rFonts w:ascii="Arial" w:hAnsi="Arial" w:cs="Arial"/>
        </w:rPr>
      </w:pPr>
      <w:r w:rsidRPr="00B76F27">
        <w:rPr>
          <w:rFonts w:ascii="Arial" w:hAnsi="Arial" w:cs="Arial"/>
        </w:rPr>
        <w:t xml:space="preserve">Perubahan cuaca yang tidak stabil dapat berdampak buruk pada kualitas saat proses pengeringan. </w:t>
      </w:r>
      <w:r>
        <w:rPr>
          <w:rFonts w:ascii="Arial" w:hAnsi="Arial" w:cs="Arial"/>
        </w:rPr>
        <w:t>P</w:t>
      </w:r>
      <w:r w:rsidRPr="00B76F27">
        <w:rPr>
          <w:rFonts w:ascii="Arial" w:hAnsi="Arial" w:cs="Arial"/>
        </w:rPr>
        <w:t xml:space="preserve">roses pengeringan biji kopi menjadi terhambat sehingga agroindustri menunda proses produksi dan tidak mampu meningkatkan jumlah output sesuai permintaan. </w:t>
      </w:r>
    </w:p>
    <w:p w:rsidR="00B76F27" w:rsidRPr="00B76F27" w:rsidRDefault="00B76F27" w:rsidP="00B76F27">
      <w:pPr>
        <w:pStyle w:val="ListParagraph"/>
        <w:numPr>
          <w:ilvl w:val="0"/>
          <w:numId w:val="10"/>
        </w:numPr>
        <w:spacing w:after="0"/>
        <w:rPr>
          <w:rFonts w:ascii="Arial" w:hAnsi="Arial" w:cs="Arial"/>
          <w:b/>
        </w:rPr>
      </w:pPr>
      <w:r>
        <w:rPr>
          <w:rFonts w:ascii="Arial" w:hAnsi="Arial" w:cs="Arial"/>
        </w:rPr>
        <w:t>Kurangnya dukungan pemerintah</w:t>
      </w:r>
    </w:p>
    <w:p w:rsidR="00B76F27" w:rsidRPr="00B76F27" w:rsidRDefault="00B76F27" w:rsidP="00B76F27">
      <w:pPr>
        <w:spacing w:after="0"/>
        <w:ind w:firstLine="720"/>
        <w:jc w:val="both"/>
        <w:rPr>
          <w:rFonts w:ascii="Arial" w:hAnsi="Arial" w:cs="Arial"/>
        </w:rPr>
      </w:pPr>
      <w:r w:rsidRPr="00B76F27">
        <w:rPr>
          <w:rFonts w:ascii="Arial" w:hAnsi="Arial" w:cs="Arial"/>
        </w:rPr>
        <w:t>Agroindustri belum pernah mendapat dukungan atau bantuan dari pemerintah seperti biaya finansial untuk modal, bantuan peralatan proses produksi dan penyuluhan atau pelatihan untuk tenaga kerja yang digunakan.</w:t>
      </w:r>
    </w:p>
    <w:p w:rsidR="00B76F27" w:rsidRDefault="00DB28D4" w:rsidP="00B76F27">
      <w:pPr>
        <w:pStyle w:val="ListParagraph"/>
        <w:numPr>
          <w:ilvl w:val="0"/>
          <w:numId w:val="10"/>
        </w:numPr>
        <w:spacing w:after="0"/>
        <w:rPr>
          <w:rFonts w:ascii="Arial" w:hAnsi="Arial" w:cs="Arial"/>
        </w:rPr>
      </w:pPr>
      <w:r>
        <w:rPr>
          <w:rFonts w:ascii="Arial" w:hAnsi="Arial" w:cs="Arial"/>
        </w:rPr>
        <w:t>P</w:t>
      </w:r>
      <w:r w:rsidR="00B76F27" w:rsidRPr="00B76F27">
        <w:rPr>
          <w:rFonts w:ascii="Arial" w:hAnsi="Arial" w:cs="Arial"/>
        </w:rPr>
        <w:t>ersaingan</w:t>
      </w:r>
      <w:r w:rsidR="00B76F27">
        <w:rPr>
          <w:rFonts w:ascii="Arial" w:hAnsi="Arial" w:cs="Arial"/>
        </w:rPr>
        <w:t xml:space="preserve"> pasar</w:t>
      </w:r>
    </w:p>
    <w:p w:rsidR="00DB28D4" w:rsidRDefault="00DB28D4" w:rsidP="00DB28D4">
      <w:pPr>
        <w:spacing w:after="0"/>
        <w:ind w:firstLine="720"/>
        <w:jc w:val="both"/>
        <w:rPr>
          <w:rFonts w:ascii="Arial" w:hAnsi="Arial" w:cs="Arial"/>
        </w:rPr>
      </w:pPr>
      <w:r w:rsidRPr="00DB28D4">
        <w:rPr>
          <w:rFonts w:ascii="Arial" w:hAnsi="Arial" w:cs="Arial"/>
        </w:rPr>
        <w:t>UMKM memiliki harga jual produk yang cukup tinggi dengan kualitas kopi yang baik</w:t>
      </w:r>
      <w:r>
        <w:rPr>
          <w:rFonts w:ascii="Arial" w:hAnsi="Arial" w:cs="Arial"/>
        </w:rPr>
        <w:t>.</w:t>
      </w:r>
      <w:r w:rsidRPr="00DB28D4">
        <w:rPr>
          <w:rFonts w:ascii="Arial" w:hAnsi="Arial" w:cs="Arial"/>
        </w:rPr>
        <w:t xml:space="preserve"> Tinggi rendahnya harga produk kopi mengakibatkan persaingan harga jual antar agroindustri.</w:t>
      </w:r>
    </w:p>
    <w:p w:rsidR="00DB28D4" w:rsidRDefault="00DB28D4" w:rsidP="00DB28D4">
      <w:pPr>
        <w:spacing w:after="0"/>
        <w:ind w:firstLine="720"/>
        <w:jc w:val="both"/>
        <w:rPr>
          <w:rFonts w:ascii="Arial" w:hAnsi="Arial" w:cs="Arial"/>
        </w:rPr>
      </w:pPr>
      <w:r>
        <w:rPr>
          <w:rFonts w:ascii="Arial" w:hAnsi="Arial" w:cs="Arial"/>
        </w:rPr>
        <w:t>Selanjutnya faktor–faktor strategi eks</w:t>
      </w:r>
      <w:r w:rsidRPr="00DA50FA">
        <w:rPr>
          <w:rFonts w:ascii="Arial" w:hAnsi="Arial" w:cs="Arial"/>
        </w:rPr>
        <w:t xml:space="preserve">ternal dimasukkan pada tabel Analisis Faktor Strategi </w:t>
      </w:r>
      <w:r>
        <w:rPr>
          <w:rFonts w:ascii="Arial" w:hAnsi="Arial" w:cs="Arial"/>
        </w:rPr>
        <w:t>Eks</w:t>
      </w:r>
      <w:r w:rsidRPr="00DA50FA">
        <w:rPr>
          <w:rFonts w:ascii="Arial" w:hAnsi="Arial" w:cs="Arial"/>
        </w:rPr>
        <w:t>ternal</w:t>
      </w:r>
      <w:r>
        <w:rPr>
          <w:rFonts w:ascii="Arial" w:hAnsi="Arial" w:cs="Arial"/>
        </w:rPr>
        <w:t xml:space="preserve"> (E</w:t>
      </w:r>
      <w:r w:rsidRPr="00DA50FA">
        <w:rPr>
          <w:rFonts w:ascii="Arial" w:hAnsi="Arial" w:cs="Arial"/>
        </w:rPr>
        <w:t>FAS) kemudian dilakukan pemberian skor</w:t>
      </w:r>
      <w:r>
        <w:rPr>
          <w:rFonts w:ascii="Arial" w:hAnsi="Arial" w:cs="Arial"/>
        </w:rPr>
        <w:t>.</w:t>
      </w:r>
    </w:p>
    <w:p w:rsidR="006C03F3" w:rsidRDefault="006C03F3" w:rsidP="006C3E11">
      <w:pPr>
        <w:spacing w:after="0"/>
        <w:rPr>
          <w:rFonts w:ascii="Arial" w:hAnsi="Arial" w:cs="Arial"/>
          <w:b/>
        </w:rPr>
      </w:pPr>
    </w:p>
    <w:p w:rsidR="006C03F3" w:rsidRDefault="006C03F3" w:rsidP="006C03F3">
      <w:pPr>
        <w:spacing w:after="0"/>
        <w:jc w:val="center"/>
        <w:rPr>
          <w:rFonts w:ascii="Arial" w:hAnsi="Arial" w:cs="Arial"/>
          <w:b/>
        </w:rPr>
      </w:pPr>
      <w:r>
        <w:rPr>
          <w:rFonts w:ascii="Arial" w:hAnsi="Arial" w:cs="Arial"/>
          <w:b/>
        </w:rPr>
        <w:lastRenderedPageBreak/>
        <w:t>Tabel 4</w:t>
      </w:r>
    </w:p>
    <w:p w:rsidR="006C3E11" w:rsidRPr="006C3E11" w:rsidRDefault="006C3E11" w:rsidP="006C03F3">
      <w:pPr>
        <w:spacing w:after="0"/>
        <w:jc w:val="center"/>
        <w:rPr>
          <w:rFonts w:ascii="Arial" w:hAnsi="Arial" w:cs="Arial"/>
          <w:b/>
        </w:rPr>
      </w:pPr>
      <w:r>
        <w:rPr>
          <w:rFonts w:ascii="Arial" w:hAnsi="Arial" w:cs="Arial"/>
          <w:b/>
        </w:rPr>
        <w:t>EFAS UMKM Kopi Marwah</w:t>
      </w:r>
    </w:p>
    <w:tbl>
      <w:tblPr>
        <w:tblStyle w:val="TableGrid"/>
        <w:tblW w:w="0" w:type="auto"/>
        <w:tblLook w:val="04A0" w:firstRow="1" w:lastRow="0" w:firstColumn="1" w:lastColumn="0" w:noHBand="0" w:noVBand="1"/>
      </w:tblPr>
      <w:tblGrid>
        <w:gridCol w:w="1473"/>
        <w:gridCol w:w="774"/>
        <w:gridCol w:w="833"/>
        <w:gridCol w:w="750"/>
      </w:tblGrid>
      <w:tr w:rsidR="00DB28D4" w:rsidTr="00DB28D4">
        <w:tc>
          <w:tcPr>
            <w:tcW w:w="1473" w:type="dxa"/>
            <w:vAlign w:val="center"/>
          </w:tcPr>
          <w:p w:rsidR="00DB28D4" w:rsidRDefault="00DB28D4" w:rsidP="00DB28D4">
            <w:pPr>
              <w:jc w:val="center"/>
              <w:rPr>
                <w:rFonts w:ascii="Arial" w:hAnsi="Arial" w:cs="Arial"/>
              </w:rPr>
            </w:pPr>
            <w:r>
              <w:rPr>
                <w:rFonts w:ascii="Arial" w:hAnsi="Arial" w:cs="Arial"/>
              </w:rPr>
              <w:t>Faktor</w:t>
            </w:r>
          </w:p>
        </w:tc>
        <w:tc>
          <w:tcPr>
            <w:tcW w:w="774" w:type="dxa"/>
            <w:vAlign w:val="center"/>
          </w:tcPr>
          <w:p w:rsidR="00DB28D4" w:rsidRDefault="00DB28D4" w:rsidP="00DB28D4">
            <w:pPr>
              <w:jc w:val="center"/>
              <w:rPr>
                <w:rFonts w:ascii="Arial" w:hAnsi="Arial" w:cs="Arial"/>
              </w:rPr>
            </w:pPr>
            <w:r>
              <w:rPr>
                <w:rFonts w:ascii="Arial" w:hAnsi="Arial" w:cs="Arial"/>
              </w:rPr>
              <w:t>Bobot</w:t>
            </w:r>
          </w:p>
        </w:tc>
        <w:tc>
          <w:tcPr>
            <w:tcW w:w="833" w:type="dxa"/>
            <w:vAlign w:val="center"/>
          </w:tcPr>
          <w:p w:rsidR="00DB28D4" w:rsidRDefault="00DB28D4" w:rsidP="00DB28D4">
            <w:pPr>
              <w:jc w:val="center"/>
              <w:rPr>
                <w:rFonts w:ascii="Arial" w:hAnsi="Arial" w:cs="Arial"/>
              </w:rPr>
            </w:pPr>
            <w:r>
              <w:rPr>
                <w:rFonts w:ascii="Arial" w:hAnsi="Arial" w:cs="Arial"/>
              </w:rPr>
              <w:t>Rating</w:t>
            </w:r>
          </w:p>
        </w:tc>
        <w:tc>
          <w:tcPr>
            <w:tcW w:w="750" w:type="dxa"/>
            <w:vAlign w:val="center"/>
          </w:tcPr>
          <w:p w:rsidR="00DB28D4" w:rsidRDefault="00DB28D4" w:rsidP="00DB28D4">
            <w:pPr>
              <w:jc w:val="center"/>
              <w:rPr>
                <w:rFonts w:ascii="Arial" w:hAnsi="Arial" w:cs="Arial"/>
              </w:rPr>
            </w:pPr>
            <w:r>
              <w:rPr>
                <w:rFonts w:ascii="Arial" w:hAnsi="Arial" w:cs="Arial"/>
              </w:rPr>
              <w:t>Skor</w:t>
            </w:r>
          </w:p>
        </w:tc>
      </w:tr>
      <w:tr w:rsidR="00DB28D4" w:rsidTr="00731D49">
        <w:tc>
          <w:tcPr>
            <w:tcW w:w="3830" w:type="dxa"/>
            <w:gridSpan w:val="4"/>
          </w:tcPr>
          <w:p w:rsidR="00DB28D4" w:rsidRPr="00DB28D4" w:rsidRDefault="00DB28D4" w:rsidP="00731D49">
            <w:pPr>
              <w:jc w:val="center"/>
              <w:rPr>
                <w:rFonts w:ascii="Arial" w:hAnsi="Arial" w:cs="Arial"/>
                <w:b/>
              </w:rPr>
            </w:pPr>
            <w:r>
              <w:rPr>
                <w:rFonts w:ascii="Arial" w:hAnsi="Arial" w:cs="Arial"/>
                <w:b/>
              </w:rPr>
              <w:t>Peluang (</w:t>
            </w:r>
            <w:r w:rsidRPr="00DB28D4">
              <w:rPr>
                <w:rFonts w:ascii="Arial" w:hAnsi="Arial" w:cs="Arial"/>
                <w:b/>
                <w:i/>
              </w:rPr>
              <w:t>Opportunities</w:t>
            </w:r>
            <w:r>
              <w:rPr>
                <w:rFonts w:ascii="Arial" w:hAnsi="Arial" w:cs="Arial"/>
                <w:b/>
              </w:rPr>
              <w:t>)</w:t>
            </w:r>
          </w:p>
        </w:tc>
      </w:tr>
      <w:tr w:rsidR="00DB28D4" w:rsidTr="00731D49">
        <w:tc>
          <w:tcPr>
            <w:tcW w:w="1473" w:type="dxa"/>
            <w:vAlign w:val="center"/>
          </w:tcPr>
          <w:p w:rsidR="00DB28D4" w:rsidRDefault="00DB28D4" w:rsidP="00731D49">
            <w:pPr>
              <w:rPr>
                <w:rFonts w:ascii="Arial" w:hAnsi="Arial" w:cs="Arial"/>
              </w:rPr>
            </w:pPr>
            <w:r>
              <w:rPr>
                <w:rFonts w:ascii="Arial" w:hAnsi="Arial" w:cs="Arial"/>
              </w:rPr>
              <w:t>Kepercayaan konsumen</w:t>
            </w:r>
          </w:p>
        </w:tc>
        <w:tc>
          <w:tcPr>
            <w:tcW w:w="774" w:type="dxa"/>
            <w:vAlign w:val="center"/>
          </w:tcPr>
          <w:p w:rsidR="00DB28D4" w:rsidRDefault="00DB28D4" w:rsidP="00731D49">
            <w:pPr>
              <w:jc w:val="center"/>
              <w:rPr>
                <w:rFonts w:ascii="Arial" w:hAnsi="Arial" w:cs="Arial"/>
              </w:rPr>
            </w:pPr>
            <w:r>
              <w:rPr>
                <w:rFonts w:ascii="Arial" w:hAnsi="Arial" w:cs="Arial"/>
              </w:rPr>
              <w:t>0,140</w:t>
            </w:r>
          </w:p>
        </w:tc>
        <w:tc>
          <w:tcPr>
            <w:tcW w:w="833" w:type="dxa"/>
            <w:vAlign w:val="center"/>
          </w:tcPr>
          <w:p w:rsidR="00DB28D4" w:rsidRDefault="00DB28D4" w:rsidP="00731D49">
            <w:pPr>
              <w:jc w:val="center"/>
              <w:rPr>
                <w:rFonts w:ascii="Arial" w:hAnsi="Arial" w:cs="Arial"/>
              </w:rPr>
            </w:pPr>
            <w:r>
              <w:rPr>
                <w:rFonts w:ascii="Arial" w:hAnsi="Arial" w:cs="Arial"/>
              </w:rPr>
              <w:t>4</w:t>
            </w:r>
          </w:p>
        </w:tc>
        <w:tc>
          <w:tcPr>
            <w:tcW w:w="750" w:type="dxa"/>
            <w:vAlign w:val="center"/>
          </w:tcPr>
          <w:p w:rsidR="00DB28D4" w:rsidRDefault="00DB28D4" w:rsidP="00731D49">
            <w:pPr>
              <w:jc w:val="center"/>
              <w:rPr>
                <w:rFonts w:ascii="Arial" w:hAnsi="Arial" w:cs="Arial"/>
              </w:rPr>
            </w:pPr>
            <w:r>
              <w:rPr>
                <w:rFonts w:ascii="Arial" w:hAnsi="Arial" w:cs="Arial"/>
              </w:rPr>
              <w:t>0,542</w:t>
            </w:r>
          </w:p>
        </w:tc>
      </w:tr>
      <w:tr w:rsidR="006C3E11" w:rsidTr="00731D49">
        <w:tc>
          <w:tcPr>
            <w:tcW w:w="1473" w:type="dxa"/>
            <w:vAlign w:val="center"/>
          </w:tcPr>
          <w:p w:rsidR="00DB28D4" w:rsidRDefault="00DB28D4" w:rsidP="00731D49">
            <w:pPr>
              <w:rPr>
                <w:rFonts w:ascii="Arial" w:hAnsi="Arial" w:cs="Arial"/>
              </w:rPr>
            </w:pPr>
            <w:r>
              <w:rPr>
                <w:rFonts w:ascii="Arial" w:hAnsi="Arial" w:cs="Arial"/>
              </w:rPr>
              <w:t>Peluang pasar luas</w:t>
            </w:r>
          </w:p>
        </w:tc>
        <w:tc>
          <w:tcPr>
            <w:tcW w:w="774" w:type="dxa"/>
            <w:vAlign w:val="center"/>
          </w:tcPr>
          <w:p w:rsidR="00DB28D4" w:rsidRDefault="00DB28D4" w:rsidP="00731D49">
            <w:pPr>
              <w:jc w:val="center"/>
              <w:rPr>
                <w:rFonts w:ascii="Arial" w:hAnsi="Arial" w:cs="Arial"/>
              </w:rPr>
            </w:pPr>
            <w:r>
              <w:rPr>
                <w:rFonts w:ascii="Arial" w:hAnsi="Arial" w:cs="Arial"/>
              </w:rPr>
              <w:t>0,135</w:t>
            </w:r>
          </w:p>
        </w:tc>
        <w:tc>
          <w:tcPr>
            <w:tcW w:w="833" w:type="dxa"/>
            <w:vAlign w:val="center"/>
          </w:tcPr>
          <w:p w:rsidR="00DB28D4" w:rsidRDefault="00DB28D4" w:rsidP="00731D49">
            <w:pPr>
              <w:jc w:val="center"/>
              <w:rPr>
                <w:rFonts w:ascii="Arial" w:hAnsi="Arial" w:cs="Arial"/>
              </w:rPr>
            </w:pPr>
            <w:r>
              <w:rPr>
                <w:rFonts w:ascii="Arial" w:hAnsi="Arial" w:cs="Arial"/>
              </w:rPr>
              <w:t>4</w:t>
            </w:r>
          </w:p>
        </w:tc>
        <w:tc>
          <w:tcPr>
            <w:tcW w:w="750" w:type="dxa"/>
            <w:vAlign w:val="center"/>
          </w:tcPr>
          <w:p w:rsidR="00DB28D4" w:rsidRDefault="00DB28D4" w:rsidP="00731D49">
            <w:pPr>
              <w:jc w:val="center"/>
              <w:rPr>
                <w:rFonts w:ascii="Arial" w:hAnsi="Arial" w:cs="Arial"/>
              </w:rPr>
            </w:pPr>
            <w:r>
              <w:rPr>
                <w:rFonts w:ascii="Arial" w:hAnsi="Arial" w:cs="Arial"/>
              </w:rPr>
              <w:t>0,520</w:t>
            </w:r>
          </w:p>
        </w:tc>
      </w:tr>
      <w:tr w:rsidR="006C3E11" w:rsidTr="00731D49">
        <w:tc>
          <w:tcPr>
            <w:tcW w:w="1473" w:type="dxa"/>
            <w:vAlign w:val="center"/>
          </w:tcPr>
          <w:p w:rsidR="00DB28D4" w:rsidRDefault="00DB28D4" w:rsidP="00731D49">
            <w:pPr>
              <w:rPr>
                <w:rFonts w:ascii="Arial" w:hAnsi="Arial" w:cs="Arial"/>
              </w:rPr>
            </w:pPr>
            <w:r>
              <w:rPr>
                <w:rFonts w:ascii="Arial" w:hAnsi="Arial" w:cs="Arial"/>
              </w:rPr>
              <w:t>Eksistensi kopi</w:t>
            </w:r>
          </w:p>
        </w:tc>
        <w:tc>
          <w:tcPr>
            <w:tcW w:w="774" w:type="dxa"/>
            <w:vAlign w:val="center"/>
          </w:tcPr>
          <w:p w:rsidR="00DB28D4" w:rsidRDefault="00DB28D4" w:rsidP="00731D49">
            <w:pPr>
              <w:jc w:val="center"/>
              <w:rPr>
                <w:rFonts w:ascii="Arial" w:hAnsi="Arial" w:cs="Arial"/>
              </w:rPr>
            </w:pPr>
            <w:r>
              <w:rPr>
                <w:rFonts w:ascii="Arial" w:hAnsi="Arial" w:cs="Arial"/>
              </w:rPr>
              <w:t>0,135</w:t>
            </w:r>
          </w:p>
        </w:tc>
        <w:tc>
          <w:tcPr>
            <w:tcW w:w="833" w:type="dxa"/>
            <w:vAlign w:val="center"/>
          </w:tcPr>
          <w:p w:rsidR="00DB28D4" w:rsidRDefault="00DB28D4" w:rsidP="00731D49">
            <w:pPr>
              <w:jc w:val="center"/>
              <w:rPr>
                <w:rFonts w:ascii="Arial" w:hAnsi="Arial" w:cs="Arial"/>
              </w:rPr>
            </w:pPr>
            <w:r>
              <w:rPr>
                <w:rFonts w:ascii="Arial" w:hAnsi="Arial" w:cs="Arial"/>
              </w:rPr>
              <w:t>4</w:t>
            </w:r>
          </w:p>
        </w:tc>
        <w:tc>
          <w:tcPr>
            <w:tcW w:w="750" w:type="dxa"/>
            <w:vAlign w:val="center"/>
          </w:tcPr>
          <w:p w:rsidR="00DB28D4" w:rsidRDefault="00DB28D4" w:rsidP="00731D49">
            <w:pPr>
              <w:jc w:val="center"/>
              <w:rPr>
                <w:rFonts w:ascii="Arial" w:hAnsi="Arial" w:cs="Arial"/>
              </w:rPr>
            </w:pPr>
            <w:r>
              <w:rPr>
                <w:rFonts w:ascii="Arial" w:hAnsi="Arial" w:cs="Arial"/>
              </w:rPr>
              <w:t>0,482</w:t>
            </w:r>
          </w:p>
        </w:tc>
      </w:tr>
      <w:tr w:rsidR="006C3E11" w:rsidTr="00731D49">
        <w:tc>
          <w:tcPr>
            <w:tcW w:w="1473" w:type="dxa"/>
            <w:vAlign w:val="center"/>
          </w:tcPr>
          <w:p w:rsidR="00DB28D4" w:rsidRDefault="00DB28D4" w:rsidP="00731D49">
            <w:pPr>
              <w:rPr>
                <w:rFonts w:ascii="Arial" w:hAnsi="Arial" w:cs="Arial"/>
              </w:rPr>
            </w:pPr>
            <w:r>
              <w:rPr>
                <w:rFonts w:ascii="Arial" w:hAnsi="Arial" w:cs="Arial"/>
              </w:rPr>
              <w:t>Permintaan pasar tinggi</w:t>
            </w:r>
          </w:p>
        </w:tc>
        <w:tc>
          <w:tcPr>
            <w:tcW w:w="774" w:type="dxa"/>
            <w:vAlign w:val="center"/>
          </w:tcPr>
          <w:p w:rsidR="00DB28D4" w:rsidRDefault="00DB28D4" w:rsidP="00731D49">
            <w:pPr>
              <w:jc w:val="center"/>
              <w:rPr>
                <w:rFonts w:ascii="Arial" w:hAnsi="Arial" w:cs="Arial"/>
              </w:rPr>
            </w:pPr>
            <w:r>
              <w:rPr>
                <w:rFonts w:ascii="Arial" w:hAnsi="Arial" w:cs="Arial"/>
              </w:rPr>
              <w:t>0,140</w:t>
            </w:r>
          </w:p>
        </w:tc>
        <w:tc>
          <w:tcPr>
            <w:tcW w:w="833" w:type="dxa"/>
            <w:vAlign w:val="center"/>
          </w:tcPr>
          <w:p w:rsidR="00DB28D4" w:rsidRDefault="00DB28D4" w:rsidP="00731D49">
            <w:pPr>
              <w:jc w:val="center"/>
              <w:rPr>
                <w:rFonts w:ascii="Arial" w:hAnsi="Arial" w:cs="Arial"/>
              </w:rPr>
            </w:pPr>
            <w:r>
              <w:rPr>
                <w:rFonts w:ascii="Arial" w:hAnsi="Arial" w:cs="Arial"/>
              </w:rPr>
              <w:t>4</w:t>
            </w:r>
          </w:p>
        </w:tc>
        <w:tc>
          <w:tcPr>
            <w:tcW w:w="750" w:type="dxa"/>
            <w:vAlign w:val="center"/>
          </w:tcPr>
          <w:p w:rsidR="00DB28D4" w:rsidRDefault="00DB28D4" w:rsidP="00731D49">
            <w:pPr>
              <w:jc w:val="center"/>
              <w:rPr>
                <w:rFonts w:ascii="Arial" w:hAnsi="Arial" w:cs="Arial"/>
              </w:rPr>
            </w:pPr>
            <w:r>
              <w:rPr>
                <w:rFonts w:ascii="Arial" w:hAnsi="Arial" w:cs="Arial"/>
              </w:rPr>
              <w:t>0,502</w:t>
            </w:r>
          </w:p>
        </w:tc>
      </w:tr>
      <w:tr w:rsidR="00DB28D4" w:rsidTr="00731D49">
        <w:tc>
          <w:tcPr>
            <w:tcW w:w="1473" w:type="dxa"/>
            <w:vAlign w:val="center"/>
          </w:tcPr>
          <w:p w:rsidR="00DB28D4" w:rsidRDefault="00DB28D4" w:rsidP="00731D49">
            <w:pPr>
              <w:jc w:val="center"/>
              <w:rPr>
                <w:rFonts w:ascii="Arial" w:hAnsi="Arial" w:cs="Arial"/>
              </w:rPr>
            </w:pPr>
            <w:r>
              <w:rPr>
                <w:rFonts w:ascii="Arial" w:hAnsi="Arial" w:cs="Arial"/>
              </w:rPr>
              <w:t>JUMLAH</w:t>
            </w:r>
          </w:p>
        </w:tc>
        <w:tc>
          <w:tcPr>
            <w:tcW w:w="774" w:type="dxa"/>
            <w:vAlign w:val="center"/>
          </w:tcPr>
          <w:p w:rsidR="00DB28D4" w:rsidRDefault="00DB28D4" w:rsidP="00DB28D4">
            <w:pPr>
              <w:jc w:val="center"/>
              <w:rPr>
                <w:rFonts w:ascii="Arial" w:hAnsi="Arial" w:cs="Arial"/>
              </w:rPr>
            </w:pPr>
            <w:r>
              <w:rPr>
                <w:rFonts w:ascii="Arial" w:hAnsi="Arial" w:cs="Arial"/>
              </w:rPr>
              <w:t>0,551</w:t>
            </w:r>
          </w:p>
        </w:tc>
        <w:tc>
          <w:tcPr>
            <w:tcW w:w="833" w:type="dxa"/>
            <w:vAlign w:val="center"/>
          </w:tcPr>
          <w:p w:rsidR="00DB28D4" w:rsidRDefault="00DB28D4" w:rsidP="00731D49">
            <w:pPr>
              <w:jc w:val="center"/>
              <w:rPr>
                <w:rFonts w:ascii="Arial" w:hAnsi="Arial" w:cs="Arial"/>
              </w:rPr>
            </w:pPr>
            <w:r>
              <w:rPr>
                <w:rFonts w:ascii="Arial" w:hAnsi="Arial" w:cs="Arial"/>
              </w:rPr>
              <w:t>-</w:t>
            </w:r>
          </w:p>
        </w:tc>
        <w:tc>
          <w:tcPr>
            <w:tcW w:w="750" w:type="dxa"/>
            <w:vAlign w:val="center"/>
          </w:tcPr>
          <w:p w:rsidR="00DB28D4" w:rsidRDefault="00DB28D4" w:rsidP="00DB28D4">
            <w:pPr>
              <w:jc w:val="center"/>
              <w:rPr>
                <w:rFonts w:ascii="Arial" w:hAnsi="Arial" w:cs="Arial"/>
              </w:rPr>
            </w:pPr>
            <w:r>
              <w:rPr>
                <w:rFonts w:ascii="Arial" w:hAnsi="Arial" w:cs="Arial"/>
              </w:rPr>
              <w:t>2,045</w:t>
            </w:r>
          </w:p>
        </w:tc>
      </w:tr>
      <w:tr w:rsidR="00DB28D4" w:rsidTr="00731D49">
        <w:tc>
          <w:tcPr>
            <w:tcW w:w="3830" w:type="dxa"/>
            <w:gridSpan w:val="4"/>
            <w:vAlign w:val="center"/>
          </w:tcPr>
          <w:p w:rsidR="00DB28D4" w:rsidRPr="00D15154" w:rsidRDefault="00DB28D4" w:rsidP="00DB28D4">
            <w:pPr>
              <w:jc w:val="center"/>
              <w:rPr>
                <w:rFonts w:ascii="Arial" w:hAnsi="Arial" w:cs="Arial"/>
                <w:b/>
              </w:rPr>
            </w:pPr>
            <w:r>
              <w:rPr>
                <w:rFonts w:ascii="Arial" w:hAnsi="Arial" w:cs="Arial"/>
                <w:b/>
              </w:rPr>
              <w:t>Ancaman</w:t>
            </w:r>
            <w:r w:rsidRPr="00D15154">
              <w:rPr>
                <w:rFonts w:ascii="Arial" w:hAnsi="Arial" w:cs="Arial"/>
                <w:b/>
              </w:rPr>
              <w:t xml:space="preserve"> (</w:t>
            </w:r>
            <w:r>
              <w:rPr>
                <w:rFonts w:ascii="Arial" w:hAnsi="Arial" w:cs="Arial"/>
                <w:b/>
                <w:i/>
              </w:rPr>
              <w:t>Threats</w:t>
            </w:r>
            <w:r w:rsidRPr="00D15154">
              <w:rPr>
                <w:rFonts w:ascii="Arial" w:hAnsi="Arial" w:cs="Arial"/>
                <w:b/>
              </w:rPr>
              <w:t>)</w:t>
            </w:r>
          </w:p>
        </w:tc>
      </w:tr>
      <w:tr w:rsidR="00DB28D4" w:rsidTr="00731D49">
        <w:tc>
          <w:tcPr>
            <w:tcW w:w="1473" w:type="dxa"/>
            <w:vAlign w:val="center"/>
          </w:tcPr>
          <w:p w:rsidR="00DB28D4" w:rsidRDefault="00DB28D4" w:rsidP="00731D49">
            <w:pPr>
              <w:rPr>
                <w:rFonts w:ascii="Arial" w:hAnsi="Arial" w:cs="Arial"/>
              </w:rPr>
            </w:pPr>
            <w:r>
              <w:rPr>
                <w:rFonts w:ascii="Arial" w:hAnsi="Arial" w:cs="Arial"/>
              </w:rPr>
              <w:t>Harga bahan baku tidak stabil</w:t>
            </w:r>
          </w:p>
        </w:tc>
        <w:tc>
          <w:tcPr>
            <w:tcW w:w="774" w:type="dxa"/>
            <w:vAlign w:val="center"/>
          </w:tcPr>
          <w:p w:rsidR="00DB28D4" w:rsidRDefault="00DB28D4" w:rsidP="00DB28D4">
            <w:pPr>
              <w:jc w:val="center"/>
              <w:rPr>
                <w:rFonts w:ascii="Arial" w:hAnsi="Arial" w:cs="Arial"/>
              </w:rPr>
            </w:pPr>
            <w:r>
              <w:rPr>
                <w:rFonts w:ascii="Arial" w:hAnsi="Arial" w:cs="Arial"/>
              </w:rPr>
              <w:t>0,118</w:t>
            </w:r>
          </w:p>
        </w:tc>
        <w:tc>
          <w:tcPr>
            <w:tcW w:w="833" w:type="dxa"/>
            <w:vAlign w:val="center"/>
          </w:tcPr>
          <w:p w:rsidR="00DB28D4" w:rsidRDefault="00DB28D4" w:rsidP="00731D49">
            <w:pPr>
              <w:jc w:val="center"/>
              <w:rPr>
                <w:rFonts w:ascii="Arial" w:hAnsi="Arial" w:cs="Arial"/>
              </w:rPr>
            </w:pPr>
            <w:r>
              <w:rPr>
                <w:rFonts w:ascii="Arial" w:hAnsi="Arial" w:cs="Arial"/>
              </w:rPr>
              <w:t>2</w:t>
            </w:r>
          </w:p>
        </w:tc>
        <w:tc>
          <w:tcPr>
            <w:tcW w:w="750" w:type="dxa"/>
            <w:vAlign w:val="center"/>
          </w:tcPr>
          <w:p w:rsidR="00DB28D4" w:rsidRDefault="00DB28D4" w:rsidP="00DB28D4">
            <w:pPr>
              <w:jc w:val="center"/>
              <w:rPr>
                <w:rFonts w:ascii="Arial" w:hAnsi="Arial" w:cs="Arial"/>
              </w:rPr>
            </w:pPr>
            <w:r>
              <w:rPr>
                <w:rFonts w:ascii="Arial" w:hAnsi="Arial" w:cs="Arial"/>
              </w:rPr>
              <w:t>0,219</w:t>
            </w:r>
          </w:p>
        </w:tc>
      </w:tr>
      <w:tr w:rsidR="00DB28D4" w:rsidTr="00731D49">
        <w:tc>
          <w:tcPr>
            <w:tcW w:w="1473" w:type="dxa"/>
            <w:vAlign w:val="center"/>
          </w:tcPr>
          <w:p w:rsidR="00DB28D4" w:rsidRDefault="00DB28D4" w:rsidP="00731D49">
            <w:pPr>
              <w:rPr>
                <w:rFonts w:ascii="Arial" w:hAnsi="Arial" w:cs="Arial"/>
              </w:rPr>
            </w:pPr>
            <w:r>
              <w:rPr>
                <w:rFonts w:ascii="Arial" w:hAnsi="Arial" w:cs="Arial"/>
              </w:rPr>
              <w:t xml:space="preserve">Perubahan cuaca dan iklim </w:t>
            </w:r>
          </w:p>
        </w:tc>
        <w:tc>
          <w:tcPr>
            <w:tcW w:w="774" w:type="dxa"/>
            <w:vAlign w:val="center"/>
          </w:tcPr>
          <w:p w:rsidR="00DB28D4" w:rsidRDefault="00DB28D4" w:rsidP="00731D49">
            <w:pPr>
              <w:jc w:val="center"/>
              <w:rPr>
                <w:rFonts w:ascii="Arial" w:hAnsi="Arial" w:cs="Arial"/>
              </w:rPr>
            </w:pPr>
            <w:r>
              <w:rPr>
                <w:rFonts w:ascii="Arial" w:hAnsi="Arial" w:cs="Arial"/>
              </w:rPr>
              <w:t>0,118</w:t>
            </w:r>
          </w:p>
        </w:tc>
        <w:tc>
          <w:tcPr>
            <w:tcW w:w="833" w:type="dxa"/>
            <w:vAlign w:val="center"/>
          </w:tcPr>
          <w:p w:rsidR="00DB28D4" w:rsidRDefault="00DB28D4" w:rsidP="00731D49">
            <w:pPr>
              <w:jc w:val="center"/>
              <w:rPr>
                <w:rFonts w:ascii="Arial" w:hAnsi="Arial" w:cs="Arial"/>
              </w:rPr>
            </w:pPr>
            <w:r>
              <w:rPr>
                <w:rFonts w:ascii="Arial" w:hAnsi="Arial" w:cs="Arial"/>
              </w:rPr>
              <w:t>2</w:t>
            </w:r>
          </w:p>
        </w:tc>
        <w:tc>
          <w:tcPr>
            <w:tcW w:w="750" w:type="dxa"/>
            <w:vAlign w:val="center"/>
          </w:tcPr>
          <w:p w:rsidR="00DB28D4" w:rsidRDefault="00DB28D4" w:rsidP="00DB28D4">
            <w:pPr>
              <w:jc w:val="center"/>
              <w:rPr>
                <w:rFonts w:ascii="Arial" w:hAnsi="Arial" w:cs="Arial"/>
              </w:rPr>
            </w:pPr>
            <w:r>
              <w:rPr>
                <w:rFonts w:ascii="Arial" w:hAnsi="Arial" w:cs="Arial"/>
              </w:rPr>
              <w:t>0,303</w:t>
            </w:r>
          </w:p>
        </w:tc>
      </w:tr>
      <w:tr w:rsidR="00DB28D4" w:rsidTr="00731D49">
        <w:tc>
          <w:tcPr>
            <w:tcW w:w="1473" w:type="dxa"/>
            <w:vAlign w:val="center"/>
          </w:tcPr>
          <w:p w:rsidR="00DB28D4" w:rsidRDefault="00DB28D4" w:rsidP="00731D49">
            <w:pPr>
              <w:rPr>
                <w:rFonts w:ascii="Arial" w:hAnsi="Arial" w:cs="Arial"/>
              </w:rPr>
            </w:pPr>
            <w:r>
              <w:rPr>
                <w:rFonts w:ascii="Arial" w:hAnsi="Arial" w:cs="Arial"/>
              </w:rPr>
              <w:t>Kurangnya dukungan pemerintah</w:t>
            </w:r>
          </w:p>
        </w:tc>
        <w:tc>
          <w:tcPr>
            <w:tcW w:w="774" w:type="dxa"/>
            <w:vAlign w:val="center"/>
          </w:tcPr>
          <w:p w:rsidR="00DB28D4" w:rsidRDefault="00DB28D4" w:rsidP="00731D49">
            <w:pPr>
              <w:jc w:val="center"/>
              <w:rPr>
                <w:rFonts w:ascii="Arial" w:hAnsi="Arial" w:cs="Arial"/>
              </w:rPr>
            </w:pPr>
            <w:r>
              <w:rPr>
                <w:rFonts w:ascii="Arial" w:hAnsi="Arial" w:cs="Arial"/>
              </w:rPr>
              <w:t>0,118</w:t>
            </w:r>
          </w:p>
        </w:tc>
        <w:tc>
          <w:tcPr>
            <w:tcW w:w="833" w:type="dxa"/>
            <w:vAlign w:val="center"/>
          </w:tcPr>
          <w:p w:rsidR="00DB28D4" w:rsidRDefault="00DB28D4" w:rsidP="00731D49">
            <w:pPr>
              <w:jc w:val="center"/>
              <w:rPr>
                <w:rFonts w:ascii="Arial" w:hAnsi="Arial" w:cs="Arial"/>
              </w:rPr>
            </w:pPr>
            <w:r>
              <w:rPr>
                <w:rFonts w:ascii="Arial" w:hAnsi="Arial" w:cs="Arial"/>
              </w:rPr>
              <w:t>2</w:t>
            </w:r>
          </w:p>
        </w:tc>
        <w:tc>
          <w:tcPr>
            <w:tcW w:w="750" w:type="dxa"/>
            <w:vAlign w:val="center"/>
          </w:tcPr>
          <w:p w:rsidR="00DB28D4" w:rsidRDefault="00DB28D4" w:rsidP="00DB28D4">
            <w:pPr>
              <w:jc w:val="center"/>
              <w:rPr>
                <w:rFonts w:ascii="Arial" w:hAnsi="Arial" w:cs="Arial"/>
              </w:rPr>
            </w:pPr>
            <w:r>
              <w:rPr>
                <w:rFonts w:ascii="Arial" w:hAnsi="Arial" w:cs="Arial"/>
              </w:rPr>
              <w:t>0,253</w:t>
            </w:r>
          </w:p>
        </w:tc>
      </w:tr>
      <w:tr w:rsidR="00DB28D4" w:rsidTr="00731D49">
        <w:tc>
          <w:tcPr>
            <w:tcW w:w="1473" w:type="dxa"/>
            <w:vAlign w:val="center"/>
          </w:tcPr>
          <w:p w:rsidR="00DB28D4" w:rsidRDefault="00DB28D4" w:rsidP="00731D49">
            <w:pPr>
              <w:rPr>
                <w:rFonts w:ascii="Arial" w:hAnsi="Arial" w:cs="Arial"/>
              </w:rPr>
            </w:pPr>
            <w:r>
              <w:rPr>
                <w:rFonts w:ascii="Arial" w:hAnsi="Arial" w:cs="Arial"/>
              </w:rPr>
              <w:t>Persaingan pasar</w:t>
            </w:r>
          </w:p>
        </w:tc>
        <w:tc>
          <w:tcPr>
            <w:tcW w:w="774" w:type="dxa"/>
            <w:vAlign w:val="center"/>
          </w:tcPr>
          <w:p w:rsidR="00DB28D4" w:rsidRDefault="00DB28D4" w:rsidP="00DB28D4">
            <w:pPr>
              <w:jc w:val="center"/>
              <w:rPr>
                <w:rFonts w:ascii="Arial" w:hAnsi="Arial" w:cs="Arial"/>
              </w:rPr>
            </w:pPr>
            <w:r>
              <w:rPr>
                <w:rFonts w:ascii="Arial" w:hAnsi="Arial" w:cs="Arial"/>
              </w:rPr>
              <w:t>0,096</w:t>
            </w:r>
          </w:p>
        </w:tc>
        <w:tc>
          <w:tcPr>
            <w:tcW w:w="833" w:type="dxa"/>
            <w:vAlign w:val="center"/>
          </w:tcPr>
          <w:p w:rsidR="00DB28D4" w:rsidRDefault="00DB28D4" w:rsidP="00731D49">
            <w:pPr>
              <w:jc w:val="center"/>
              <w:rPr>
                <w:rFonts w:ascii="Arial" w:hAnsi="Arial" w:cs="Arial"/>
              </w:rPr>
            </w:pPr>
            <w:r>
              <w:rPr>
                <w:rFonts w:ascii="Arial" w:hAnsi="Arial" w:cs="Arial"/>
              </w:rPr>
              <w:t>2</w:t>
            </w:r>
          </w:p>
        </w:tc>
        <w:tc>
          <w:tcPr>
            <w:tcW w:w="750" w:type="dxa"/>
            <w:vAlign w:val="center"/>
          </w:tcPr>
          <w:p w:rsidR="00DB28D4" w:rsidRDefault="00DB28D4" w:rsidP="00DB28D4">
            <w:pPr>
              <w:jc w:val="center"/>
              <w:rPr>
                <w:rFonts w:ascii="Arial" w:hAnsi="Arial" w:cs="Arial"/>
              </w:rPr>
            </w:pPr>
            <w:r>
              <w:rPr>
                <w:rFonts w:ascii="Arial" w:hAnsi="Arial" w:cs="Arial"/>
              </w:rPr>
              <w:t>0,205</w:t>
            </w:r>
          </w:p>
        </w:tc>
      </w:tr>
      <w:tr w:rsidR="00DB28D4" w:rsidTr="00731D49">
        <w:tc>
          <w:tcPr>
            <w:tcW w:w="1473" w:type="dxa"/>
            <w:vAlign w:val="center"/>
          </w:tcPr>
          <w:p w:rsidR="00DB28D4" w:rsidRDefault="00DB28D4" w:rsidP="00731D49">
            <w:pPr>
              <w:jc w:val="center"/>
              <w:rPr>
                <w:rFonts w:ascii="Arial" w:hAnsi="Arial" w:cs="Arial"/>
              </w:rPr>
            </w:pPr>
            <w:r>
              <w:rPr>
                <w:rFonts w:ascii="Arial" w:hAnsi="Arial" w:cs="Arial"/>
              </w:rPr>
              <w:t>JUMLAH</w:t>
            </w:r>
          </w:p>
        </w:tc>
        <w:tc>
          <w:tcPr>
            <w:tcW w:w="774" w:type="dxa"/>
            <w:vAlign w:val="center"/>
          </w:tcPr>
          <w:p w:rsidR="00DB28D4" w:rsidRDefault="006C3E11" w:rsidP="006C3E11">
            <w:pPr>
              <w:jc w:val="center"/>
              <w:rPr>
                <w:rFonts w:ascii="Arial" w:hAnsi="Arial" w:cs="Arial"/>
              </w:rPr>
            </w:pPr>
            <w:r>
              <w:rPr>
                <w:rFonts w:ascii="Arial" w:hAnsi="Arial" w:cs="Arial"/>
              </w:rPr>
              <w:t>0,449</w:t>
            </w:r>
          </w:p>
        </w:tc>
        <w:tc>
          <w:tcPr>
            <w:tcW w:w="833" w:type="dxa"/>
            <w:vAlign w:val="center"/>
          </w:tcPr>
          <w:p w:rsidR="00DB28D4" w:rsidRDefault="00DB28D4" w:rsidP="00731D49">
            <w:pPr>
              <w:jc w:val="center"/>
              <w:rPr>
                <w:rFonts w:ascii="Arial" w:hAnsi="Arial" w:cs="Arial"/>
              </w:rPr>
            </w:pPr>
            <w:r>
              <w:rPr>
                <w:rFonts w:ascii="Arial" w:hAnsi="Arial" w:cs="Arial"/>
              </w:rPr>
              <w:t>-</w:t>
            </w:r>
          </w:p>
        </w:tc>
        <w:tc>
          <w:tcPr>
            <w:tcW w:w="750" w:type="dxa"/>
            <w:vAlign w:val="center"/>
          </w:tcPr>
          <w:p w:rsidR="00DB28D4" w:rsidRDefault="00DB28D4" w:rsidP="006C3E11">
            <w:pPr>
              <w:jc w:val="center"/>
              <w:rPr>
                <w:rFonts w:ascii="Arial" w:hAnsi="Arial" w:cs="Arial"/>
              </w:rPr>
            </w:pPr>
            <w:r>
              <w:rPr>
                <w:rFonts w:ascii="Arial" w:hAnsi="Arial" w:cs="Arial"/>
              </w:rPr>
              <w:t>0,</w:t>
            </w:r>
            <w:r w:rsidR="006C3E11">
              <w:rPr>
                <w:rFonts w:ascii="Arial" w:hAnsi="Arial" w:cs="Arial"/>
              </w:rPr>
              <w:t>980</w:t>
            </w:r>
          </w:p>
        </w:tc>
      </w:tr>
      <w:tr w:rsidR="00DB28D4" w:rsidTr="00731D49">
        <w:tc>
          <w:tcPr>
            <w:tcW w:w="1473" w:type="dxa"/>
            <w:vAlign w:val="center"/>
          </w:tcPr>
          <w:p w:rsidR="00DB28D4" w:rsidRPr="00535211" w:rsidRDefault="00DB28D4" w:rsidP="00731D49">
            <w:pPr>
              <w:jc w:val="center"/>
              <w:rPr>
                <w:rFonts w:ascii="Arial" w:hAnsi="Arial" w:cs="Arial"/>
                <w:b/>
              </w:rPr>
            </w:pPr>
            <w:r>
              <w:rPr>
                <w:rFonts w:ascii="Arial" w:hAnsi="Arial" w:cs="Arial"/>
                <w:b/>
              </w:rPr>
              <w:t>TOTAL</w:t>
            </w:r>
          </w:p>
        </w:tc>
        <w:tc>
          <w:tcPr>
            <w:tcW w:w="774" w:type="dxa"/>
            <w:vAlign w:val="center"/>
          </w:tcPr>
          <w:p w:rsidR="00DB28D4" w:rsidRPr="00535211" w:rsidRDefault="00DB28D4" w:rsidP="00731D49">
            <w:pPr>
              <w:jc w:val="center"/>
              <w:rPr>
                <w:rFonts w:ascii="Arial" w:hAnsi="Arial" w:cs="Arial"/>
                <w:b/>
              </w:rPr>
            </w:pPr>
            <w:r>
              <w:rPr>
                <w:rFonts w:ascii="Arial" w:hAnsi="Arial" w:cs="Arial"/>
                <w:b/>
              </w:rPr>
              <w:t>1,000</w:t>
            </w:r>
          </w:p>
        </w:tc>
        <w:tc>
          <w:tcPr>
            <w:tcW w:w="833" w:type="dxa"/>
            <w:vAlign w:val="center"/>
          </w:tcPr>
          <w:p w:rsidR="00DB28D4" w:rsidRPr="00535211" w:rsidRDefault="00DB28D4" w:rsidP="00731D49">
            <w:pPr>
              <w:jc w:val="center"/>
              <w:rPr>
                <w:rFonts w:ascii="Arial" w:hAnsi="Arial" w:cs="Arial"/>
                <w:b/>
              </w:rPr>
            </w:pPr>
            <w:r>
              <w:rPr>
                <w:rFonts w:ascii="Arial" w:hAnsi="Arial" w:cs="Arial"/>
                <w:b/>
              </w:rPr>
              <w:t>-</w:t>
            </w:r>
          </w:p>
        </w:tc>
        <w:tc>
          <w:tcPr>
            <w:tcW w:w="750" w:type="dxa"/>
            <w:vAlign w:val="center"/>
          </w:tcPr>
          <w:p w:rsidR="00DB28D4" w:rsidRPr="00535211" w:rsidRDefault="006C3E11" w:rsidP="00731D49">
            <w:pPr>
              <w:jc w:val="center"/>
              <w:rPr>
                <w:rFonts w:ascii="Arial" w:hAnsi="Arial" w:cs="Arial"/>
                <w:b/>
              </w:rPr>
            </w:pPr>
            <w:r>
              <w:rPr>
                <w:rFonts w:ascii="Arial" w:hAnsi="Arial" w:cs="Arial"/>
                <w:b/>
              </w:rPr>
              <w:t>3,025</w:t>
            </w:r>
          </w:p>
        </w:tc>
      </w:tr>
    </w:tbl>
    <w:p w:rsidR="00DB28D4" w:rsidRDefault="006C3E11" w:rsidP="00DB28D4">
      <w:pPr>
        <w:spacing w:after="0"/>
        <w:jc w:val="both"/>
        <w:rPr>
          <w:rFonts w:ascii="Arial" w:hAnsi="Arial" w:cs="Arial"/>
        </w:rPr>
      </w:pPr>
      <w:r>
        <w:rPr>
          <w:rFonts w:ascii="Arial" w:hAnsi="Arial" w:cs="Arial"/>
        </w:rPr>
        <w:t>Sumber: Data Primer (2023)</w:t>
      </w:r>
    </w:p>
    <w:p w:rsidR="006C3E11" w:rsidRDefault="006C3E11" w:rsidP="006C3E11">
      <w:pPr>
        <w:spacing w:after="0"/>
        <w:ind w:firstLine="720"/>
        <w:jc w:val="both"/>
        <w:rPr>
          <w:rFonts w:ascii="Arial" w:hAnsi="Arial" w:cs="Arial"/>
        </w:rPr>
      </w:pPr>
      <w:r>
        <w:rPr>
          <w:rFonts w:ascii="Arial" w:hAnsi="Arial" w:cs="Arial"/>
        </w:rPr>
        <w:t xml:space="preserve">Berdasarkan Tabel 4 </w:t>
      </w:r>
      <w:r w:rsidRPr="006C3E11">
        <w:rPr>
          <w:rFonts w:ascii="Arial" w:hAnsi="Arial" w:cs="Arial"/>
        </w:rPr>
        <w:t xml:space="preserve">dapat disimpulkan bahwa </w:t>
      </w:r>
      <w:r w:rsidR="001B4CAD">
        <w:rPr>
          <w:rFonts w:ascii="Arial" w:hAnsi="Arial" w:cs="Arial"/>
        </w:rPr>
        <w:t xml:space="preserve">skor </w:t>
      </w:r>
      <w:r w:rsidRPr="006C3E11">
        <w:rPr>
          <w:rFonts w:ascii="Arial" w:hAnsi="Arial" w:cs="Arial"/>
        </w:rPr>
        <w:t xml:space="preserve">peluang lebih dominan daripada </w:t>
      </w:r>
      <w:r w:rsidR="001B4CAD">
        <w:rPr>
          <w:rFonts w:ascii="Arial" w:hAnsi="Arial" w:cs="Arial"/>
        </w:rPr>
        <w:t xml:space="preserve">skor </w:t>
      </w:r>
      <w:r w:rsidRPr="006C3E11">
        <w:rPr>
          <w:rFonts w:ascii="Arial" w:hAnsi="Arial" w:cs="Arial"/>
        </w:rPr>
        <w:t xml:space="preserve">ancaman yang akan dihadapi, namun </w:t>
      </w:r>
      <w:r>
        <w:rPr>
          <w:rFonts w:ascii="Arial" w:hAnsi="Arial" w:cs="Arial"/>
        </w:rPr>
        <w:t>tetap</w:t>
      </w:r>
      <w:r w:rsidRPr="006C3E11">
        <w:rPr>
          <w:rFonts w:ascii="Arial" w:hAnsi="Arial" w:cs="Arial"/>
        </w:rPr>
        <w:t xml:space="preserve"> </w:t>
      </w:r>
      <w:r w:rsidR="001B4CAD">
        <w:rPr>
          <w:rFonts w:ascii="Arial" w:hAnsi="Arial" w:cs="Arial"/>
        </w:rPr>
        <w:t xml:space="preserve">harus </w:t>
      </w:r>
      <w:r w:rsidRPr="006C3E11">
        <w:rPr>
          <w:rFonts w:ascii="Arial" w:hAnsi="Arial" w:cs="Arial"/>
        </w:rPr>
        <w:t>memperhatikan adanya ancaman pada UMKM Kopi Marwah.</w:t>
      </w:r>
    </w:p>
    <w:p w:rsidR="006C3E11" w:rsidRDefault="006C3E11" w:rsidP="006C3E11">
      <w:pPr>
        <w:spacing w:after="0"/>
        <w:jc w:val="both"/>
        <w:rPr>
          <w:rFonts w:ascii="Arial" w:hAnsi="Arial" w:cs="Arial"/>
        </w:rPr>
      </w:pPr>
    </w:p>
    <w:p w:rsidR="006C3E11" w:rsidRDefault="006C3E11" w:rsidP="006C3E11">
      <w:pPr>
        <w:spacing w:after="0"/>
        <w:jc w:val="both"/>
        <w:rPr>
          <w:rFonts w:ascii="Arial" w:hAnsi="Arial" w:cs="Arial"/>
          <w:b/>
        </w:rPr>
      </w:pPr>
      <w:r w:rsidRPr="006C3E11">
        <w:rPr>
          <w:rFonts w:ascii="Arial" w:hAnsi="Arial" w:cs="Arial"/>
          <w:b/>
        </w:rPr>
        <w:t>Matriks</w:t>
      </w:r>
      <w:r>
        <w:rPr>
          <w:rFonts w:ascii="Arial" w:hAnsi="Arial" w:cs="Arial"/>
          <w:b/>
        </w:rPr>
        <w:t xml:space="preserve"> Posisi Kompetitif Relatif</w:t>
      </w:r>
    </w:p>
    <w:p w:rsidR="006C3E11" w:rsidRDefault="006C3E11" w:rsidP="006C3E11">
      <w:pPr>
        <w:spacing w:after="0"/>
        <w:ind w:firstLine="720"/>
        <w:jc w:val="both"/>
        <w:rPr>
          <w:rFonts w:ascii="Arial" w:hAnsi="Arial" w:cs="Arial"/>
        </w:rPr>
      </w:pPr>
      <w:r w:rsidRPr="006C3E11">
        <w:rPr>
          <w:rFonts w:ascii="Arial" w:hAnsi="Arial" w:cs="Arial"/>
        </w:rPr>
        <w:t>Hasil perhitungan  nilai faktor internal dan eksternal dapat dikompilasikan ke dalam matriks kompetitif relatif.</w:t>
      </w:r>
    </w:p>
    <w:p w:rsidR="006C3E11" w:rsidRDefault="006C3E11" w:rsidP="006C3E11">
      <w:pPr>
        <w:spacing w:after="0"/>
        <w:jc w:val="both"/>
        <w:rPr>
          <w:rFonts w:ascii="Arial" w:hAnsi="Arial" w:cs="Arial"/>
        </w:rPr>
      </w:pPr>
      <w:r>
        <w:rPr>
          <w:noProof/>
          <w:lang w:eastAsia="id-ID"/>
        </w:rPr>
        <w:lastRenderedPageBreak/>
        <w:drawing>
          <wp:inline distT="0" distB="0" distL="0" distR="0" wp14:anchorId="08F594D7" wp14:editId="6B377899">
            <wp:extent cx="2294890" cy="117742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94890" cy="1177426"/>
                    </a:xfrm>
                    <a:prstGeom prst="rect">
                      <a:avLst/>
                    </a:prstGeom>
                  </pic:spPr>
                </pic:pic>
              </a:graphicData>
            </a:graphic>
          </wp:inline>
        </w:drawing>
      </w:r>
    </w:p>
    <w:p w:rsidR="006C3E11" w:rsidRPr="001B4CAD" w:rsidRDefault="006C3E11" w:rsidP="006C3E11">
      <w:pPr>
        <w:spacing w:after="0"/>
        <w:jc w:val="center"/>
        <w:rPr>
          <w:rFonts w:ascii="Arial" w:hAnsi="Arial" w:cs="Arial"/>
          <w:b/>
        </w:rPr>
      </w:pPr>
      <w:r w:rsidRPr="001B4CAD">
        <w:rPr>
          <w:rFonts w:ascii="Arial" w:hAnsi="Arial" w:cs="Arial"/>
          <w:b/>
        </w:rPr>
        <w:t>Gambar 2. Matriks Kompetitif Relatif</w:t>
      </w:r>
    </w:p>
    <w:p w:rsidR="006C3E11" w:rsidRDefault="006C3E11" w:rsidP="006C3E11">
      <w:pPr>
        <w:spacing w:after="0"/>
        <w:ind w:firstLine="720"/>
        <w:jc w:val="both"/>
        <w:rPr>
          <w:rFonts w:ascii="Arial" w:hAnsi="Arial" w:cs="Arial"/>
        </w:rPr>
      </w:pPr>
      <w:r w:rsidRPr="006C3E11">
        <w:rPr>
          <w:rFonts w:ascii="Arial" w:hAnsi="Arial" w:cs="Arial"/>
        </w:rPr>
        <w:t xml:space="preserve">Berdasarkan </w:t>
      </w:r>
      <w:r>
        <w:rPr>
          <w:rFonts w:ascii="Arial" w:hAnsi="Arial" w:cs="Arial"/>
        </w:rPr>
        <w:t xml:space="preserve">gambar 2 </w:t>
      </w:r>
      <w:r w:rsidRPr="006C3E11">
        <w:rPr>
          <w:rFonts w:ascii="Arial" w:hAnsi="Arial" w:cs="Arial"/>
        </w:rPr>
        <w:t xml:space="preserve">diperoleh nilai IFAS sebesar 3,089 dan </w:t>
      </w:r>
      <w:r w:rsidR="001B4CAD">
        <w:rPr>
          <w:rFonts w:ascii="Arial" w:hAnsi="Arial" w:cs="Arial"/>
        </w:rPr>
        <w:t xml:space="preserve">nilai </w:t>
      </w:r>
      <w:r w:rsidRPr="006C3E11">
        <w:rPr>
          <w:rFonts w:ascii="Arial" w:hAnsi="Arial" w:cs="Arial"/>
        </w:rPr>
        <w:t xml:space="preserve">EFAS sebesar 3,025. Nilai tersebut menempatkan </w:t>
      </w:r>
      <w:r w:rsidR="001B4CAD">
        <w:rPr>
          <w:rFonts w:ascii="Arial" w:hAnsi="Arial" w:cs="Arial"/>
        </w:rPr>
        <w:t xml:space="preserve">agroindustri </w:t>
      </w:r>
      <w:r w:rsidRPr="006C3E11">
        <w:rPr>
          <w:rFonts w:ascii="Arial" w:hAnsi="Arial" w:cs="Arial"/>
        </w:rPr>
        <w:t>dalam posisi White Area (Bidang Kuat-Berpeluang) yang artinya agroindustri memiliki kekuatan dalam mengembangkan usahanya untuk memanfaatkan peluang dengan sebesar-besarnya.</w:t>
      </w:r>
    </w:p>
    <w:p w:rsidR="001B4CAD" w:rsidRDefault="001B4CAD" w:rsidP="006C3E11">
      <w:pPr>
        <w:spacing w:after="0"/>
        <w:ind w:firstLine="720"/>
        <w:jc w:val="both"/>
        <w:rPr>
          <w:rFonts w:ascii="Arial" w:hAnsi="Arial" w:cs="Arial"/>
        </w:rPr>
      </w:pPr>
    </w:p>
    <w:p w:rsidR="006C3E11" w:rsidRDefault="006C3E11" w:rsidP="006C3E11">
      <w:pPr>
        <w:spacing w:after="0"/>
        <w:jc w:val="both"/>
        <w:rPr>
          <w:rFonts w:ascii="Arial" w:hAnsi="Arial" w:cs="Arial"/>
          <w:b/>
        </w:rPr>
      </w:pPr>
      <w:r>
        <w:rPr>
          <w:rFonts w:ascii="Arial" w:hAnsi="Arial" w:cs="Arial"/>
          <w:b/>
        </w:rPr>
        <w:t>Matriks Internal Eksternal</w:t>
      </w:r>
    </w:p>
    <w:p w:rsidR="006C3E11" w:rsidRDefault="006C3E11" w:rsidP="006C3E11">
      <w:pPr>
        <w:spacing w:after="0"/>
        <w:ind w:firstLine="720"/>
        <w:jc w:val="both"/>
        <w:rPr>
          <w:rFonts w:ascii="Arial" w:hAnsi="Arial" w:cs="Arial"/>
        </w:rPr>
      </w:pPr>
      <w:r w:rsidRPr="006C3E11">
        <w:rPr>
          <w:rFonts w:ascii="Arial" w:hAnsi="Arial" w:cs="Arial"/>
        </w:rPr>
        <w:t>Hasil perhitungan  nilai faktor internal dan eksternal dapat dikompilasikan ke dalam matriks</w:t>
      </w:r>
      <w:r>
        <w:rPr>
          <w:rFonts w:ascii="Arial" w:hAnsi="Arial" w:cs="Arial"/>
        </w:rPr>
        <w:t xml:space="preserve"> internal dan eksternal.</w:t>
      </w:r>
    </w:p>
    <w:p w:rsidR="006C3E11" w:rsidRDefault="006C3E11" w:rsidP="006C3E11">
      <w:pPr>
        <w:spacing w:after="0"/>
        <w:jc w:val="both"/>
        <w:rPr>
          <w:rFonts w:ascii="Arial" w:hAnsi="Arial" w:cs="Arial"/>
        </w:rPr>
      </w:pPr>
      <w:r>
        <w:rPr>
          <w:noProof/>
          <w:lang w:eastAsia="id-ID"/>
        </w:rPr>
        <w:drawing>
          <wp:inline distT="0" distB="0" distL="0" distR="0" wp14:anchorId="20264E1F" wp14:editId="3B299A97">
            <wp:extent cx="2294890" cy="10962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94890" cy="1096200"/>
                    </a:xfrm>
                    <a:prstGeom prst="rect">
                      <a:avLst/>
                    </a:prstGeom>
                  </pic:spPr>
                </pic:pic>
              </a:graphicData>
            </a:graphic>
          </wp:inline>
        </w:drawing>
      </w:r>
    </w:p>
    <w:p w:rsidR="001B4CAD" w:rsidRDefault="001B4CAD" w:rsidP="001B4CAD">
      <w:pPr>
        <w:spacing w:after="0"/>
        <w:jc w:val="center"/>
        <w:rPr>
          <w:rFonts w:ascii="Arial" w:hAnsi="Arial" w:cs="Arial"/>
          <w:b/>
        </w:rPr>
      </w:pPr>
      <w:r>
        <w:rPr>
          <w:rFonts w:ascii="Arial" w:hAnsi="Arial" w:cs="Arial"/>
          <w:b/>
        </w:rPr>
        <w:t>Gambar 3. Matriks Internal Eksternal</w:t>
      </w:r>
    </w:p>
    <w:p w:rsidR="001B4CAD" w:rsidRDefault="001B4CAD" w:rsidP="00656AAE">
      <w:pPr>
        <w:spacing w:after="0"/>
        <w:ind w:firstLine="720"/>
        <w:jc w:val="both"/>
        <w:rPr>
          <w:rFonts w:ascii="Arial" w:hAnsi="Arial" w:cs="Arial"/>
        </w:rPr>
      </w:pPr>
      <w:r w:rsidRPr="006C3E11">
        <w:rPr>
          <w:rFonts w:ascii="Arial" w:hAnsi="Arial" w:cs="Arial"/>
        </w:rPr>
        <w:t xml:space="preserve">Berdasarkan </w:t>
      </w:r>
      <w:r>
        <w:rPr>
          <w:rFonts w:ascii="Arial" w:hAnsi="Arial" w:cs="Arial"/>
        </w:rPr>
        <w:t>gambar 3</w:t>
      </w:r>
      <w:r w:rsidR="00656AAE">
        <w:rPr>
          <w:rFonts w:ascii="Arial" w:hAnsi="Arial" w:cs="Arial"/>
        </w:rPr>
        <w:t xml:space="preserve"> </w:t>
      </w:r>
      <w:r w:rsidR="00656AAE" w:rsidRPr="00656AAE">
        <w:rPr>
          <w:rFonts w:ascii="Arial" w:hAnsi="Arial" w:cs="Arial"/>
        </w:rPr>
        <w:t>bahwa posisi agroindustri di UMKM Kopi Marwah terletak pada daerah pertumbuhan I. Strategi yang dapat dilakukan di agroindustri UMKM Kopi Marwah adalah strategi konsentrasi melalui integrasi vertikal</w:t>
      </w:r>
      <w:r w:rsidR="00656AAE">
        <w:rPr>
          <w:rFonts w:ascii="Arial" w:hAnsi="Arial" w:cs="Arial"/>
        </w:rPr>
        <w:t xml:space="preserve"> artinya a</w:t>
      </w:r>
      <w:r w:rsidR="00656AAE" w:rsidRPr="00656AAE">
        <w:rPr>
          <w:rFonts w:ascii="Arial" w:hAnsi="Arial" w:cs="Arial"/>
        </w:rPr>
        <w:t>groindustri harus melaksanakan upaya meminimalkan biaya operasi yang tidak efisien untuk mengontrol kualitas serta distribusi produk.</w:t>
      </w:r>
    </w:p>
    <w:p w:rsidR="00731D49" w:rsidRDefault="00731D49" w:rsidP="00731D49">
      <w:pPr>
        <w:spacing w:after="0"/>
        <w:ind w:firstLine="720"/>
        <w:jc w:val="both"/>
        <w:rPr>
          <w:rFonts w:ascii="Arial" w:hAnsi="Arial" w:cs="Arial"/>
        </w:rPr>
      </w:pPr>
      <w:r w:rsidRPr="00731D49">
        <w:rPr>
          <w:rFonts w:ascii="Arial" w:hAnsi="Arial" w:cs="Arial"/>
        </w:rPr>
        <w:lastRenderedPageBreak/>
        <w:t>Tahap pertumbuhan pada agroindustri kopi bubuk liberika di UMKM Kopi Marwah menunjukkan bahwa dengan menggunakan kekuatan yang ada untuk memanfaatkan peluang sebanyak-banyaknya. Oleh karena itu, strategi yang dapat diterapkan dalam agro</w:t>
      </w:r>
      <w:r>
        <w:rPr>
          <w:rFonts w:ascii="Arial" w:hAnsi="Arial" w:cs="Arial"/>
        </w:rPr>
        <w:t>industri adalah strategi S</w:t>
      </w:r>
      <w:r w:rsidRPr="00731D49">
        <w:rPr>
          <w:rFonts w:ascii="Arial" w:hAnsi="Arial" w:cs="Arial"/>
        </w:rPr>
        <w:t xml:space="preserve">O </w:t>
      </w:r>
      <w:r w:rsidR="00093D0B">
        <w:rPr>
          <w:rFonts w:ascii="Arial" w:hAnsi="Arial" w:cs="Arial"/>
        </w:rPr>
        <w:t xml:space="preserve">atau </w:t>
      </w:r>
      <w:r w:rsidRPr="00731D49">
        <w:rPr>
          <w:rFonts w:ascii="Arial" w:hAnsi="Arial" w:cs="Arial"/>
        </w:rPr>
        <w:t>Stre</w:t>
      </w:r>
      <w:r w:rsidR="00093D0B">
        <w:rPr>
          <w:rFonts w:ascii="Arial" w:hAnsi="Arial" w:cs="Arial"/>
        </w:rPr>
        <w:t>ngth-Opportunities (Lampiran 1).</w:t>
      </w:r>
    </w:p>
    <w:p w:rsidR="00900DDA" w:rsidRPr="00900DDA" w:rsidRDefault="00900DDA" w:rsidP="00900DDA">
      <w:pPr>
        <w:spacing w:after="0"/>
        <w:ind w:firstLine="720"/>
        <w:jc w:val="both"/>
        <w:rPr>
          <w:rFonts w:ascii="Arial" w:hAnsi="Arial" w:cs="Arial"/>
        </w:rPr>
      </w:pPr>
      <w:r w:rsidRPr="00900DDA">
        <w:rPr>
          <w:rFonts w:ascii="Arial" w:hAnsi="Arial" w:cs="Arial"/>
        </w:rPr>
        <w:t>Penelitian ini sejalan dengan Faqih dkk (2014) bahwa posisi agroindustri berada pada White Area (Kuat-Berpeluang) dan Pertumbuhan I. Strategi yang digunakan strategi SO yaitu memanfaatkan kekuatan yang dimiliki yaitu harga jual terjangkau dengan menawarkan kemitraan pada agroindustri kopi lain untuk memperluas pemasaran produk di daerah sekitarnya. Namun berbeda dengan penelitian oleh Wulandari (2015) bahwa posisi agroindustri berada pada Grey Area (Kuat-Terancam) dan Pertumbuhan VIII. Strategi yang digunakan strategi ST yaitu memanfaatkan kekuatan agroindustri untuk mengantisipasi ancaman dengan penerapan strategi yaitu menambah jenis produk olahan dan memperluas jaringan pasar.</w:t>
      </w:r>
    </w:p>
    <w:p w:rsidR="00731D49" w:rsidRDefault="00731D49" w:rsidP="00093D0B">
      <w:pPr>
        <w:pStyle w:val="BodyText"/>
        <w:spacing w:line="276" w:lineRule="auto"/>
        <w:ind w:right="-1"/>
        <w:jc w:val="both"/>
        <w:rPr>
          <w:rFonts w:ascii="Arial" w:hAnsi="Arial" w:cs="Arial"/>
          <w:sz w:val="22"/>
          <w:szCs w:val="22"/>
          <w:lang w:val="id-ID"/>
        </w:rPr>
      </w:pPr>
    </w:p>
    <w:p w:rsidR="00900DDA" w:rsidRDefault="00900DDA" w:rsidP="00093D0B">
      <w:pPr>
        <w:pStyle w:val="BodyText"/>
        <w:spacing w:line="276" w:lineRule="auto"/>
        <w:ind w:right="-1"/>
        <w:jc w:val="both"/>
        <w:rPr>
          <w:rFonts w:ascii="Arial" w:hAnsi="Arial" w:cs="Arial"/>
          <w:b/>
          <w:sz w:val="22"/>
          <w:szCs w:val="22"/>
          <w:lang w:val="id-ID"/>
        </w:rPr>
      </w:pPr>
      <w:r>
        <w:rPr>
          <w:rFonts w:ascii="Arial" w:hAnsi="Arial" w:cs="Arial"/>
          <w:b/>
          <w:sz w:val="22"/>
          <w:szCs w:val="22"/>
          <w:lang w:val="id-ID"/>
        </w:rPr>
        <w:t>Analisis QSPM</w:t>
      </w:r>
    </w:p>
    <w:p w:rsidR="00900DDA" w:rsidRDefault="00093D0B" w:rsidP="00093D0B">
      <w:pPr>
        <w:pStyle w:val="BodyText"/>
        <w:spacing w:line="276" w:lineRule="auto"/>
        <w:ind w:right="-1" w:firstLine="720"/>
        <w:jc w:val="both"/>
        <w:rPr>
          <w:rFonts w:ascii="Arial" w:hAnsi="Arial" w:cs="Arial"/>
          <w:sz w:val="22"/>
          <w:szCs w:val="22"/>
          <w:lang w:val="id-ID"/>
        </w:rPr>
      </w:pPr>
      <w:r w:rsidRPr="00093D0B">
        <w:rPr>
          <w:rFonts w:ascii="Arial" w:hAnsi="Arial" w:cs="Arial"/>
          <w:sz w:val="22"/>
          <w:szCs w:val="22"/>
          <w:lang w:val="id-ID"/>
        </w:rPr>
        <w:t>Prioritas strategi disusun berdasarkan urutan nilai TAS tertinggi sampai terendah</w:t>
      </w:r>
      <w:r>
        <w:rPr>
          <w:rFonts w:ascii="Arial" w:hAnsi="Arial" w:cs="Arial"/>
          <w:sz w:val="22"/>
          <w:szCs w:val="22"/>
          <w:lang w:val="id-ID"/>
        </w:rPr>
        <w:t xml:space="preserve"> (Lampiran 2)</w:t>
      </w:r>
      <w:r w:rsidRPr="00093D0B">
        <w:rPr>
          <w:rFonts w:ascii="Arial" w:hAnsi="Arial" w:cs="Arial"/>
          <w:sz w:val="22"/>
          <w:szCs w:val="22"/>
          <w:lang w:val="id-ID"/>
        </w:rPr>
        <w:t>. Adapun prioritas strategi yang dihasilkan pada QSPM dari nilai TAS terbesar hingga terkecil di UMKM Kopi Marwah, yaitu</w:t>
      </w:r>
      <w:r>
        <w:rPr>
          <w:rFonts w:ascii="Arial" w:hAnsi="Arial" w:cs="Arial"/>
          <w:sz w:val="22"/>
          <w:szCs w:val="22"/>
          <w:lang w:val="id-ID"/>
        </w:rPr>
        <w:t>:</w:t>
      </w:r>
    </w:p>
    <w:p w:rsidR="00093D0B" w:rsidRPr="00093D0B" w:rsidRDefault="00093D0B" w:rsidP="00093D0B">
      <w:pPr>
        <w:pStyle w:val="ListParagraph"/>
        <w:numPr>
          <w:ilvl w:val="0"/>
          <w:numId w:val="13"/>
        </w:numPr>
        <w:spacing w:after="0"/>
        <w:ind w:left="0"/>
        <w:jc w:val="both"/>
        <w:rPr>
          <w:rFonts w:ascii="Arial" w:hAnsi="Arial" w:cs="Arial"/>
          <w:color w:val="000000"/>
        </w:rPr>
      </w:pPr>
      <w:r w:rsidRPr="00093D0B">
        <w:rPr>
          <w:rFonts w:ascii="Arial" w:hAnsi="Arial" w:cs="Arial"/>
          <w:color w:val="000000"/>
        </w:rPr>
        <w:t xml:space="preserve">Memanfaatkan biji kopi yang berkualitas dengan menghasilkan produk yang banyak diminati </w:t>
      </w:r>
      <w:r w:rsidRPr="00093D0B">
        <w:rPr>
          <w:rFonts w:ascii="Arial" w:hAnsi="Arial" w:cs="Arial"/>
          <w:color w:val="000000"/>
        </w:rPr>
        <w:lastRenderedPageBreak/>
        <w:t>konsumen untuk memperluas relasi pasar.</w:t>
      </w:r>
    </w:p>
    <w:p w:rsidR="00093D0B" w:rsidRPr="00093D0B" w:rsidRDefault="00093D0B" w:rsidP="00093D0B">
      <w:pPr>
        <w:pStyle w:val="ListParagraph"/>
        <w:numPr>
          <w:ilvl w:val="0"/>
          <w:numId w:val="13"/>
        </w:numPr>
        <w:spacing w:after="0"/>
        <w:ind w:left="0"/>
        <w:jc w:val="both"/>
        <w:rPr>
          <w:rFonts w:ascii="Arial" w:hAnsi="Arial" w:cs="Arial"/>
          <w:color w:val="000000"/>
        </w:rPr>
      </w:pPr>
      <w:r w:rsidRPr="00093D0B">
        <w:rPr>
          <w:rFonts w:ascii="Arial" w:hAnsi="Arial" w:cs="Arial"/>
          <w:color w:val="000000"/>
        </w:rPr>
        <w:t>Memanfaatkan variasi kemasan produk yang beragam agar dapat mempertahankan tren kopi yang digemari semua kalangan.</w:t>
      </w:r>
    </w:p>
    <w:p w:rsidR="00093D0B" w:rsidRPr="00093D0B" w:rsidRDefault="00093D0B" w:rsidP="00093D0B">
      <w:pPr>
        <w:pStyle w:val="ListParagraph"/>
        <w:numPr>
          <w:ilvl w:val="0"/>
          <w:numId w:val="13"/>
        </w:numPr>
        <w:spacing w:after="0"/>
        <w:ind w:left="0"/>
        <w:jc w:val="both"/>
        <w:rPr>
          <w:rFonts w:ascii="Arial" w:hAnsi="Arial" w:cs="Arial"/>
          <w:color w:val="000000"/>
        </w:rPr>
      </w:pPr>
      <w:r w:rsidRPr="00093D0B">
        <w:rPr>
          <w:rFonts w:ascii="Arial" w:hAnsi="Arial" w:cs="Arial"/>
          <w:color w:val="000000"/>
        </w:rPr>
        <w:t>Memperluas distribusi produk untuk memenuhi dan meningkatkan jumlah permintaan pasar.</w:t>
      </w:r>
    </w:p>
    <w:p w:rsidR="00093D0B" w:rsidRPr="00093D0B" w:rsidRDefault="00642B34" w:rsidP="00093D0B">
      <w:pPr>
        <w:pStyle w:val="ListParagraph"/>
        <w:numPr>
          <w:ilvl w:val="0"/>
          <w:numId w:val="13"/>
        </w:numPr>
        <w:spacing w:after="0"/>
        <w:ind w:left="0"/>
        <w:jc w:val="both"/>
        <w:rPr>
          <w:rFonts w:ascii="Arial" w:hAnsi="Arial" w:cs="Arial"/>
          <w:color w:val="000000"/>
        </w:rPr>
      </w:pPr>
      <w:r w:rsidRPr="00093D0B">
        <w:rPr>
          <w:rFonts w:ascii="Arial" w:hAnsi="Arial" w:cs="Arial"/>
          <w:color w:val="000000"/>
        </w:rPr>
        <w:t>Memanfaatkan lokasi usaha yang strategis agar terpenuhi permintaan pasar dan mempermudah membuka relasi pasar</w:t>
      </w:r>
      <w:r w:rsidR="00093D0B" w:rsidRPr="00093D0B">
        <w:rPr>
          <w:rFonts w:ascii="Arial" w:hAnsi="Arial" w:cs="Arial"/>
          <w:color w:val="000000"/>
        </w:rPr>
        <w:t>.</w:t>
      </w:r>
    </w:p>
    <w:p w:rsidR="00093D0B" w:rsidRPr="00093D0B" w:rsidRDefault="00093D0B" w:rsidP="00093D0B">
      <w:pPr>
        <w:pStyle w:val="ListParagraph"/>
        <w:numPr>
          <w:ilvl w:val="0"/>
          <w:numId w:val="13"/>
        </w:numPr>
        <w:spacing w:after="0"/>
        <w:ind w:left="0"/>
        <w:jc w:val="both"/>
        <w:rPr>
          <w:rFonts w:ascii="Arial" w:hAnsi="Arial" w:cs="Arial"/>
          <w:color w:val="000000"/>
        </w:rPr>
      </w:pPr>
      <w:r w:rsidRPr="00093D0B">
        <w:rPr>
          <w:rFonts w:ascii="Arial" w:hAnsi="Arial" w:cs="Arial"/>
          <w:color w:val="000000"/>
        </w:rPr>
        <w:t>Memanfaatkan bahan baku yang berkualitas dan kebersihan dalam proses produksi untuk meningkatkan kepercayaan konsumen.</w:t>
      </w:r>
    </w:p>
    <w:p w:rsidR="00093D0B" w:rsidRPr="00093D0B" w:rsidRDefault="00093D0B" w:rsidP="00093D0B">
      <w:pPr>
        <w:pStyle w:val="ListParagraph"/>
        <w:numPr>
          <w:ilvl w:val="0"/>
          <w:numId w:val="13"/>
        </w:numPr>
        <w:spacing w:after="0"/>
        <w:ind w:left="0"/>
        <w:jc w:val="both"/>
        <w:rPr>
          <w:rFonts w:ascii="Arial" w:hAnsi="Arial" w:cs="Arial"/>
          <w:color w:val="000000"/>
        </w:rPr>
      </w:pPr>
      <w:r w:rsidRPr="00093D0B">
        <w:rPr>
          <w:rFonts w:ascii="Arial" w:hAnsi="Arial" w:cs="Arial"/>
          <w:color w:val="000000"/>
        </w:rPr>
        <w:t>Memanfaatkan ketersediaan tenaga kerja untuk memenuhi jumlah permintaan pasar yang meningkat</w:t>
      </w:r>
      <w:r w:rsidR="00642B34">
        <w:rPr>
          <w:rFonts w:ascii="Arial" w:hAnsi="Arial" w:cs="Arial"/>
          <w:color w:val="000000"/>
        </w:rPr>
        <w:t>.</w:t>
      </w:r>
    </w:p>
    <w:p w:rsidR="00093D0B" w:rsidRPr="00093D0B" w:rsidRDefault="00093D0B" w:rsidP="00093D0B">
      <w:pPr>
        <w:pStyle w:val="ListParagraph"/>
        <w:numPr>
          <w:ilvl w:val="0"/>
          <w:numId w:val="13"/>
        </w:numPr>
        <w:spacing w:after="0"/>
        <w:ind w:left="0" w:right="-1"/>
        <w:jc w:val="both"/>
        <w:rPr>
          <w:rFonts w:ascii="Arial" w:hAnsi="Arial" w:cs="Arial"/>
        </w:rPr>
      </w:pPr>
      <w:r w:rsidRPr="00093D0B">
        <w:rPr>
          <w:rFonts w:ascii="Arial" w:hAnsi="Arial" w:cs="Arial"/>
          <w:color w:val="000000"/>
        </w:rPr>
        <w:t>Memanfaatkan modal pribadi untuk memperluas pemasaran melalui media sosial.</w:t>
      </w:r>
    </w:p>
    <w:p w:rsidR="00093D0B" w:rsidRPr="00093D0B" w:rsidRDefault="00093D0B" w:rsidP="00093D0B">
      <w:pPr>
        <w:pStyle w:val="ListParagraph"/>
        <w:numPr>
          <w:ilvl w:val="0"/>
          <w:numId w:val="13"/>
        </w:numPr>
        <w:spacing w:after="0"/>
        <w:ind w:left="0" w:right="-1"/>
        <w:jc w:val="both"/>
        <w:rPr>
          <w:rFonts w:ascii="Arial" w:hAnsi="Arial" w:cs="Arial"/>
        </w:rPr>
      </w:pPr>
      <w:r w:rsidRPr="00093D0B">
        <w:rPr>
          <w:rFonts w:ascii="Arial" w:hAnsi="Arial" w:cs="Arial"/>
          <w:color w:val="000000"/>
        </w:rPr>
        <w:t>Memanfaatkan banyaknya distributor untuk membantu menyebarluaskan pemasaran produk.</w:t>
      </w:r>
    </w:p>
    <w:p w:rsidR="00093D0B" w:rsidRDefault="00093D0B" w:rsidP="00093D0B">
      <w:pPr>
        <w:pStyle w:val="ListParagraph"/>
        <w:spacing w:after="0"/>
        <w:ind w:left="0" w:right="-1"/>
        <w:jc w:val="both"/>
        <w:rPr>
          <w:rFonts w:ascii="Arial" w:hAnsi="Arial" w:cs="Arial"/>
          <w:color w:val="000000"/>
        </w:rPr>
      </w:pPr>
    </w:p>
    <w:p w:rsidR="00CE690A" w:rsidRDefault="00CE690A" w:rsidP="00093D0B">
      <w:pPr>
        <w:pStyle w:val="ListParagraph"/>
        <w:spacing w:after="0"/>
        <w:ind w:left="0" w:right="-1"/>
        <w:jc w:val="both"/>
        <w:rPr>
          <w:rFonts w:ascii="Arial" w:hAnsi="Arial" w:cs="Arial"/>
          <w:b/>
          <w:color w:val="000000"/>
        </w:rPr>
      </w:pPr>
      <w:r>
        <w:rPr>
          <w:rFonts w:ascii="Arial" w:hAnsi="Arial" w:cs="Arial"/>
          <w:b/>
          <w:color w:val="000000"/>
        </w:rPr>
        <w:t>Strategi Komprehensif</w:t>
      </w:r>
    </w:p>
    <w:p w:rsidR="00CE690A" w:rsidRDefault="00CE690A" w:rsidP="00CE690A">
      <w:pPr>
        <w:pStyle w:val="ListParagraph"/>
        <w:spacing w:after="0"/>
        <w:ind w:left="0" w:right="-1" w:firstLine="720"/>
        <w:jc w:val="both"/>
        <w:rPr>
          <w:rFonts w:ascii="Arial" w:hAnsi="Arial" w:cs="Arial"/>
          <w:color w:val="000000"/>
        </w:rPr>
      </w:pPr>
      <w:r w:rsidRPr="00CE690A">
        <w:rPr>
          <w:rFonts w:ascii="Arial" w:hAnsi="Arial" w:cs="Arial"/>
          <w:color w:val="000000"/>
        </w:rPr>
        <w:t xml:space="preserve">Strategi komprehensif merupakan strategi yang diperoleh melalui analisis QSPM yang disusun berdasarkan prioritas strategi dengan nilai TAS tertinggi </w:t>
      </w:r>
      <w:r>
        <w:rPr>
          <w:rFonts w:ascii="Arial" w:hAnsi="Arial" w:cs="Arial"/>
          <w:color w:val="000000"/>
        </w:rPr>
        <w:t xml:space="preserve">agar </w:t>
      </w:r>
      <w:r w:rsidRPr="00CE690A">
        <w:rPr>
          <w:rFonts w:ascii="Arial" w:hAnsi="Arial" w:cs="Arial"/>
          <w:color w:val="000000"/>
        </w:rPr>
        <w:t xml:space="preserve">pelaksanaan strategi tersebut </w:t>
      </w:r>
      <w:r>
        <w:rPr>
          <w:rFonts w:ascii="Arial" w:hAnsi="Arial" w:cs="Arial"/>
          <w:color w:val="000000"/>
        </w:rPr>
        <w:t xml:space="preserve">dapat </w:t>
      </w:r>
      <w:r w:rsidRPr="00CE690A">
        <w:rPr>
          <w:rFonts w:ascii="Arial" w:hAnsi="Arial" w:cs="Arial"/>
          <w:color w:val="000000"/>
        </w:rPr>
        <w:t>diimplementasikan</w:t>
      </w:r>
      <w:r>
        <w:rPr>
          <w:rFonts w:ascii="Arial" w:hAnsi="Arial" w:cs="Arial"/>
          <w:color w:val="000000"/>
        </w:rPr>
        <w:t>.</w:t>
      </w:r>
      <w:r w:rsidRPr="00CE690A">
        <w:rPr>
          <w:rFonts w:ascii="Arial" w:hAnsi="Arial" w:cs="Arial"/>
          <w:color w:val="000000"/>
        </w:rPr>
        <w:t xml:space="preserve"> </w:t>
      </w:r>
    </w:p>
    <w:p w:rsidR="00CE690A" w:rsidRPr="00642B34" w:rsidRDefault="00CE690A" w:rsidP="00642B34">
      <w:pPr>
        <w:pStyle w:val="ListParagraph"/>
        <w:numPr>
          <w:ilvl w:val="0"/>
          <w:numId w:val="17"/>
        </w:numPr>
        <w:spacing w:after="0"/>
        <w:ind w:left="0" w:right="-1"/>
        <w:jc w:val="both"/>
        <w:rPr>
          <w:rFonts w:ascii="Arial" w:hAnsi="Arial" w:cs="Arial"/>
          <w:color w:val="000000"/>
        </w:rPr>
      </w:pPr>
      <w:r w:rsidRPr="00642B34">
        <w:rPr>
          <w:rFonts w:ascii="Arial" w:hAnsi="Arial" w:cs="Arial"/>
          <w:color w:val="000000"/>
        </w:rPr>
        <w:t>Memanfaatkan biji kopi berkualitas dengan menghasilkan produk yang banyak diminati konsumen untuk memperluas relasi pasar</w:t>
      </w:r>
    </w:p>
    <w:p w:rsidR="00CE690A" w:rsidRDefault="00CE690A" w:rsidP="00CE690A">
      <w:pPr>
        <w:pStyle w:val="ListParagraph"/>
        <w:spacing w:after="0"/>
        <w:ind w:left="0" w:right="-1" w:firstLine="720"/>
        <w:jc w:val="both"/>
        <w:rPr>
          <w:rFonts w:ascii="Arial" w:hAnsi="Arial" w:cs="Arial"/>
          <w:color w:val="000000"/>
        </w:rPr>
      </w:pPr>
      <w:r w:rsidRPr="00CE690A">
        <w:rPr>
          <w:rFonts w:ascii="Arial" w:hAnsi="Arial" w:cs="Arial"/>
          <w:color w:val="000000"/>
        </w:rPr>
        <w:t xml:space="preserve">Biji kopi berkualitas tinggi adalah kunci untuk menghasilkan produk yang berkualitas tinggi. Menurut Wiguna dkk (2019), semakin berkembang kapasitas </w:t>
      </w:r>
      <w:r w:rsidRPr="00CE690A">
        <w:rPr>
          <w:rFonts w:ascii="Arial" w:hAnsi="Arial" w:cs="Arial"/>
          <w:color w:val="000000"/>
        </w:rPr>
        <w:lastRenderedPageBreak/>
        <w:t>dalam menghasilkan kopi yang berkualitas tinggi maka akan semakin memperbesar peluang mengakses pasar yang lebih menguntungkan. Selain itu menurut Sari dkk (2018), agroindustri yang memiliki bahan baku berkualitas dapat menghasilkan produk yang berkualitas pula.</w:t>
      </w:r>
    </w:p>
    <w:p w:rsidR="00CE690A" w:rsidRPr="00642B34" w:rsidRDefault="00CE690A" w:rsidP="00642B34">
      <w:pPr>
        <w:pStyle w:val="ListParagraph"/>
        <w:numPr>
          <w:ilvl w:val="0"/>
          <w:numId w:val="17"/>
        </w:numPr>
        <w:spacing w:after="0"/>
        <w:ind w:left="0" w:right="-1"/>
        <w:jc w:val="both"/>
        <w:rPr>
          <w:rFonts w:ascii="Arial" w:hAnsi="Arial" w:cs="Arial"/>
          <w:color w:val="000000"/>
        </w:rPr>
      </w:pPr>
      <w:r w:rsidRPr="00642B34">
        <w:rPr>
          <w:rFonts w:ascii="Arial" w:hAnsi="Arial" w:cs="Arial"/>
          <w:color w:val="000000"/>
        </w:rPr>
        <w:t>Memanfaatkan variasi kemasan produk yang beragam agar dapat mempertahankan tren kopi yang digemari semua kalangan</w:t>
      </w:r>
    </w:p>
    <w:p w:rsidR="00CE690A" w:rsidRPr="00CE690A" w:rsidRDefault="00642B34" w:rsidP="00642B34">
      <w:pPr>
        <w:spacing w:after="0"/>
        <w:ind w:right="-1" w:firstLine="720"/>
        <w:jc w:val="both"/>
        <w:rPr>
          <w:rFonts w:ascii="Arial" w:hAnsi="Arial" w:cs="Arial"/>
          <w:color w:val="000000"/>
        </w:rPr>
      </w:pPr>
      <w:r w:rsidRPr="00642B34">
        <w:rPr>
          <w:rFonts w:ascii="Arial" w:hAnsi="Arial" w:cs="Arial"/>
          <w:color w:val="000000"/>
        </w:rPr>
        <w:t>Tren kopi yang digemari oleh berbagai kalangan dapat berubah-ubah seiring waktu. Penelitian ini sejalan dengan Zulkarnain (2020) persaingan pasar agroindustri kopi dalam era globalisasi yaitu mampu menyesuaikan permintaan dalam memenuhi kemasan produk.</w:t>
      </w:r>
      <w:r>
        <w:rPr>
          <w:rFonts w:ascii="Arial" w:hAnsi="Arial" w:cs="Arial"/>
          <w:color w:val="000000"/>
        </w:rPr>
        <w:t xml:space="preserve"> </w:t>
      </w:r>
      <w:r w:rsidRPr="00642B34">
        <w:rPr>
          <w:rFonts w:ascii="Arial" w:hAnsi="Arial" w:cs="Arial"/>
          <w:color w:val="000000"/>
        </w:rPr>
        <w:t>Namun menurut Kristiningrum (2016),</w:t>
      </w:r>
      <w:r>
        <w:rPr>
          <w:rFonts w:ascii="Arial" w:hAnsi="Arial" w:cs="Arial"/>
          <w:color w:val="000000"/>
        </w:rPr>
        <w:t xml:space="preserve"> </w:t>
      </w:r>
      <w:r w:rsidRPr="00642B34">
        <w:rPr>
          <w:rFonts w:ascii="Arial" w:hAnsi="Arial" w:cs="Arial"/>
          <w:color w:val="000000"/>
        </w:rPr>
        <w:t>variasi produk dapat dilihat dari varian rasa yang tersedia pada setiap merk.</w:t>
      </w:r>
      <w:r>
        <w:rPr>
          <w:rFonts w:ascii="Arial" w:hAnsi="Arial" w:cs="Arial"/>
          <w:color w:val="000000"/>
        </w:rPr>
        <w:t xml:space="preserve"> </w:t>
      </w:r>
      <w:r w:rsidRPr="00642B34">
        <w:rPr>
          <w:rFonts w:ascii="Arial" w:hAnsi="Arial" w:cs="Arial"/>
          <w:color w:val="000000"/>
        </w:rPr>
        <w:t>Faktor kunci persaingan varian rasa dianggap penting sehingga perlu memperhatikan kualitas rasa dalam strategi perusahaan</w:t>
      </w:r>
      <w:r>
        <w:rPr>
          <w:rFonts w:ascii="Arial" w:hAnsi="Arial" w:cs="Arial"/>
          <w:color w:val="000000"/>
        </w:rPr>
        <w:t>.</w:t>
      </w:r>
    </w:p>
    <w:p w:rsidR="00CE690A" w:rsidRPr="00642B34" w:rsidRDefault="00CE690A" w:rsidP="00642B34">
      <w:pPr>
        <w:pStyle w:val="ListParagraph"/>
        <w:numPr>
          <w:ilvl w:val="0"/>
          <w:numId w:val="17"/>
        </w:numPr>
        <w:spacing w:after="0"/>
        <w:ind w:left="0" w:right="-1"/>
        <w:jc w:val="both"/>
        <w:rPr>
          <w:rFonts w:ascii="Arial" w:hAnsi="Arial" w:cs="Arial"/>
          <w:color w:val="000000"/>
        </w:rPr>
      </w:pPr>
      <w:r w:rsidRPr="00642B34">
        <w:rPr>
          <w:rFonts w:ascii="Arial" w:hAnsi="Arial" w:cs="Arial"/>
          <w:color w:val="000000"/>
        </w:rPr>
        <w:t>Memperluas distribusi produk untuk memenuhi dan meningkatkan jumlah permintaan pasar</w:t>
      </w:r>
    </w:p>
    <w:p w:rsidR="00642B34" w:rsidRPr="00642B34" w:rsidRDefault="00642B34" w:rsidP="00642B34">
      <w:pPr>
        <w:spacing w:after="0"/>
        <w:ind w:right="-1" w:firstLine="720"/>
        <w:jc w:val="both"/>
        <w:rPr>
          <w:rFonts w:ascii="Arial" w:hAnsi="Arial" w:cs="Arial"/>
          <w:color w:val="000000"/>
        </w:rPr>
      </w:pPr>
      <w:r w:rsidRPr="00642B34">
        <w:rPr>
          <w:rFonts w:ascii="Arial" w:hAnsi="Arial" w:cs="Arial"/>
          <w:color w:val="000000"/>
        </w:rPr>
        <w:t>Memperluas distribusi produk berarti meningkatkan jumlah titik penjualan produk dan menjangkau lebih banyak konsumen</w:t>
      </w:r>
      <w:r>
        <w:rPr>
          <w:rFonts w:ascii="Arial" w:hAnsi="Arial" w:cs="Arial"/>
          <w:color w:val="000000"/>
        </w:rPr>
        <w:t xml:space="preserve">. </w:t>
      </w:r>
      <w:r w:rsidRPr="00642B34">
        <w:rPr>
          <w:rFonts w:ascii="Arial" w:hAnsi="Arial" w:cs="Arial"/>
          <w:color w:val="000000"/>
        </w:rPr>
        <w:t>Hal ini sesuai dengan Fitri (2020), suatu perusahaan dituntut untuk dapat bersaing dalam memperebutkan pasar.</w:t>
      </w:r>
      <w:r>
        <w:rPr>
          <w:rFonts w:ascii="Arial" w:hAnsi="Arial" w:cs="Arial"/>
          <w:color w:val="000000"/>
        </w:rPr>
        <w:t xml:space="preserve"> </w:t>
      </w:r>
      <w:r w:rsidRPr="00642B34">
        <w:rPr>
          <w:rFonts w:ascii="Arial" w:hAnsi="Arial" w:cs="Arial"/>
          <w:color w:val="000000"/>
        </w:rPr>
        <w:t>Selain itu, menurut Sari (2022) strategi distribusi produk yang tepat dapat mempermudah jalannya pemasaran produk dan mendapatkan informasi mengenai produk yang sedang diminati pasar</w:t>
      </w:r>
      <w:r>
        <w:rPr>
          <w:rFonts w:ascii="Arial" w:hAnsi="Arial" w:cs="Arial"/>
          <w:color w:val="000000"/>
        </w:rPr>
        <w:t>.</w:t>
      </w:r>
    </w:p>
    <w:p w:rsidR="00642B34" w:rsidRDefault="00642B34" w:rsidP="00642B34">
      <w:pPr>
        <w:pStyle w:val="ListParagraph"/>
        <w:numPr>
          <w:ilvl w:val="0"/>
          <w:numId w:val="17"/>
        </w:numPr>
        <w:spacing w:after="0"/>
        <w:ind w:left="0" w:right="-1"/>
        <w:jc w:val="both"/>
        <w:rPr>
          <w:rFonts w:ascii="Arial" w:hAnsi="Arial" w:cs="Arial"/>
          <w:color w:val="000000"/>
        </w:rPr>
      </w:pPr>
      <w:r w:rsidRPr="00642B34">
        <w:rPr>
          <w:rFonts w:ascii="Arial" w:hAnsi="Arial" w:cs="Arial"/>
          <w:color w:val="000000"/>
        </w:rPr>
        <w:lastRenderedPageBreak/>
        <w:t>Memanfaatkan lokasi usaha yang strategis agar terpenuhi permintaan pasar dan mempermudah membuka relasi pasar</w:t>
      </w:r>
      <w:r>
        <w:rPr>
          <w:rFonts w:ascii="Arial" w:hAnsi="Arial" w:cs="Arial"/>
          <w:color w:val="000000"/>
        </w:rPr>
        <w:t>.</w:t>
      </w:r>
    </w:p>
    <w:p w:rsidR="00642B34" w:rsidRPr="00642B34" w:rsidRDefault="00F6267A" w:rsidP="00F6267A">
      <w:pPr>
        <w:pStyle w:val="ListParagraph"/>
        <w:spacing w:after="0"/>
        <w:ind w:left="0" w:right="-1" w:firstLine="720"/>
        <w:jc w:val="both"/>
        <w:rPr>
          <w:rFonts w:ascii="Arial" w:hAnsi="Arial" w:cs="Arial"/>
          <w:color w:val="000000"/>
        </w:rPr>
      </w:pPr>
      <w:r w:rsidRPr="00F6267A">
        <w:rPr>
          <w:rFonts w:ascii="Arial" w:hAnsi="Arial" w:cs="Arial"/>
          <w:color w:val="000000"/>
        </w:rPr>
        <w:t>Lokasi usaha yang strategis adalah lokasi usaha yang memiliki potensi pasar besar dan mudah diakses oleh konsumen. Menurut Fitriyani dkk (2018), lokasi usaha sangat berpengaruh terhadap jumlah konsumen yang dicapainya. Sari (2018), pemilihan lokasi agroindustri yang tepat akan memudahkan dalam proses pemasaran. Veronica (2019) menyebutkan bahwa tempat strategi menjadi salah satu strategi pemasaran yang</w:t>
      </w:r>
      <w:r>
        <w:rPr>
          <w:rFonts w:ascii="Arial" w:hAnsi="Arial" w:cs="Arial"/>
          <w:color w:val="000000"/>
        </w:rPr>
        <w:t xml:space="preserve"> kuat dan</w:t>
      </w:r>
      <w:r w:rsidRPr="00F6267A">
        <w:rPr>
          <w:rFonts w:ascii="Arial" w:hAnsi="Arial" w:cs="Arial"/>
          <w:color w:val="000000"/>
        </w:rPr>
        <w:t xml:space="preserve"> patut dipertimbangkan karena produk </w:t>
      </w:r>
      <w:r>
        <w:rPr>
          <w:rFonts w:ascii="Arial" w:hAnsi="Arial" w:cs="Arial"/>
          <w:color w:val="000000"/>
        </w:rPr>
        <w:t>tersebut</w:t>
      </w:r>
      <w:r w:rsidRPr="00F6267A">
        <w:rPr>
          <w:rFonts w:ascii="Arial" w:hAnsi="Arial" w:cs="Arial"/>
          <w:color w:val="000000"/>
        </w:rPr>
        <w:t xml:space="preserve"> memicu penjualan tinggi.</w:t>
      </w:r>
    </w:p>
    <w:p w:rsidR="00642B34" w:rsidRDefault="00642B34" w:rsidP="00642B34">
      <w:pPr>
        <w:pStyle w:val="ListParagraph"/>
        <w:numPr>
          <w:ilvl w:val="0"/>
          <w:numId w:val="17"/>
        </w:numPr>
        <w:spacing w:after="0"/>
        <w:ind w:left="0" w:right="-1"/>
        <w:jc w:val="both"/>
        <w:rPr>
          <w:rFonts w:ascii="Arial" w:hAnsi="Arial" w:cs="Arial"/>
          <w:color w:val="000000"/>
        </w:rPr>
      </w:pPr>
      <w:r w:rsidRPr="00093D0B">
        <w:rPr>
          <w:rFonts w:ascii="Arial" w:hAnsi="Arial" w:cs="Arial"/>
          <w:color w:val="000000"/>
        </w:rPr>
        <w:t>Memanfaatkan bahan baku yang berkualitas dan kebersihan dalam proses produksi untuk meningkatkan kepercayaan konsumen</w:t>
      </w:r>
      <w:r>
        <w:rPr>
          <w:rFonts w:ascii="Arial" w:hAnsi="Arial" w:cs="Arial"/>
          <w:color w:val="000000"/>
        </w:rPr>
        <w:t>.</w:t>
      </w:r>
    </w:p>
    <w:p w:rsidR="00F6267A" w:rsidRDefault="00F6267A" w:rsidP="00F6267A">
      <w:pPr>
        <w:pStyle w:val="ListParagraph"/>
        <w:spacing w:after="0"/>
        <w:ind w:left="0" w:right="-1" w:firstLine="720"/>
        <w:jc w:val="both"/>
        <w:rPr>
          <w:rFonts w:ascii="Arial" w:hAnsi="Arial" w:cs="Arial"/>
          <w:color w:val="000000"/>
        </w:rPr>
      </w:pPr>
      <w:r w:rsidRPr="00F6267A">
        <w:rPr>
          <w:rFonts w:ascii="Arial" w:hAnsi="Arial" w:cs="Arial"/>
          <w:color w:val="000000"/>
        </w:rPr>
        <w:t xml:space="preserve">Memanfaatkan bahan baku yang berkualitas dan menjaga kebersihan dalam proses produksi dapat membantu perusahaan untuk meningkatkan kepercayaan konsumen. Menurut Annishia dan Setiawan (2018) bahwa kualitas bahan baku yang meningkat merupakan salah satu faktor yang mempengaruhi konsumen untuk membeli produk. </w:t>
      </w:r>
      <w:r>
        <w:rPr>
          <w:rFonts w:ascii="Arial" w:hAnsi="Arial" w:cs="Arial"/>
          <w:color w:val="000000"/>
        </w:rPr>
        <w:t>M</w:t>
      </w:r>
      <w:r w:rsidRPr="00F6267A">
        <w:rPr>
          <w:rFonts w:ascii="Arial" w:hAnsi="Arial" w:cs="Arial"/>
          <w:color w:val="000000"/>
        </w:rPr>
        <w:t>enurut Suhardi dkk (2019) salah satu cara agroindustri mampu bersaing dengan agroindustri lain adalah dengan menumbuhkan kesadaran tentang pentingnya proses produksi yang higienis.</w:t>
      </w:r>
    </w:p>
    <w:p w:rsidR="00642B34" w:rsidRDefault="00642B34" w:rsidP="00642B34">
      <w:pPr>
        <w:pStyle w:val="ListParagraph"/>
        <w:numPr>
          <w:ilvl w:val="0"/>
          <w:numId w:val="17"/>
        </w:numPr>
        <w:spacing w:after="0"/>
        <w:ind w:left="0" w:right="-1"/>
        <w:jc w:val="both"/>
        <w:rPr>
          <w:rFonts w:ascii="Arial" w:hAnsi="Arial" w:cs="Arial"/>
          <w:color w:val="000000"/>
        </w:rPr>
      </w:pPr>
      <w:r w:rsidRPr="00093D0B">
        <w:rPr>
          <w:rFonts w:ascii="Arial" w:hAnsi="Arial" w:cs="Arial"/>
          <w:color w:val="000000"/>
        </w:rPr>
        <w:t>Memanfaatkan ketersediaan tenaga kerja untuk memenuhi jumlah permintaan pasar yang meningkat</w:t>
      </w:r>
      <w:r>
        <w:rPr>
          <w:rFonts w:ascii="Arial" w:hAnsi="Arial" w:cs="Arial"/>
          <w:color w:val="000000"/>
        </w:rPr>
        <w:t>.</w:t>
      </w:r>
    </w:p>
    <w:p w:rsidR="00F6267A" w:rsidRDefault="00F6267A" w:rsidP="00F6267A">
      <w:pPr>
        <w:pStyle w:val="ListParagraph"/>
        <w:spacing w:after="0"/>
        <w:ind w:left="0" w:right="-1" w:firstLine="720"/>
        <w:jc w:val="both"/>
        <w:rPr>
          <w:rFonts w:ascii="Arial" w:hAnsi="Arial" w:cs="Arial"/>
          <w:color w:val="000000"/>
        </w:rPr>
      </w:pPr>
      <w:r w:rsidRPr="00F6267A">
        <w:rPr>
          <w:rFonts w:ascii="Arial" w:hAnsi="Arial" w:cs="Arial"/>
          <w:color w:val="000000"/>
        </w:rPr>
        <w:lastRenderedPageBreak/>
        <w:t>Dengan memaksimalkan pemanfaatan tenaga kerja yang tersedia, agroindustri dapat memperkuat posisinya di pasar. Menurut HS. Merry dkk (2015) bahwa tenaga kerja yang tersedia di sekitar perusahaan  mampu memberikan dampak baik yaitu biaya yang dikeluarkan dalam tenaga kerja tidak besar. Namun menurut Waknate (2020) tenaga kerja yang diperoleh dari lingkungan sekitar biasanya kurang memiliki keterampilan khusus dalam proses produksi pengolahan.</w:t>
      </w:r>
    </w:p>
    <w:p w:rsidR="00642B34" w:rsidRDefault="00642B34" w:rsidP="00642B34">
      <w:pPr>
        <w:pStyle w:val="ListParagraph"/>
        <w:numPr>
          <w:ilvl w:val="0"/>
          <w:numId w:val="17"/>
        </w:numPr>
        <w:spacing w:after="0"/>
        <w:ind w:left="0" w:right="-1"/>
        <w:jc w:val="both"/>
        <w:rPr>
          <w:rFonts w:ascii="Arial" w:hAnsi="Arial" w:cs="Arial"/>
          <w:color w:val="000000"/>
        </w:rPr>
      </w:pPr>
      <w:r w:rsidRPr="00093D0B">
        <w:rPr>
          <w:rFonts w:ascii="Arial" w:hAnsi="Arial" w:cs="Arial"/>
          <w:color w:val="000000"/>
        </w:rPr>
        <w:t>Memanfaatkan modal pribadi untuk memperluas pemasaran melalui media sosial</w:t>
      </w:r>
      <w:r>
        <w:rPr>
          <w:rFonts w:ascii="Arial" w:hAnsi="Arial" w:cs="Arial"/>
          <w:color w:val="000000"/>
        </w:rPr>
        <w:t>.</w:t>
      </w:r>
    </w:p>
    <w:p w:rsidR="00F6267A" w:rsidRDefault="00F6267A" w:rsidP="00380657">
      <w:pPr>
        <w:pStyle w:val="ListParagraph"/>
        <w:spacing w:after="0"/>
        <w:ind w:left="0" w:right="-1" w:firstLine="720"/>
        <w:jc w:val="both"/>
        <w:rPr>
          <w:rFonts w:ascii="Arial" w:hAnsi="Arial" w:cs="Arial"/>
          <w:color w:val="000000"/>
        </w:rPr>
      </w:pPr>
      <w:r w:rsidRPr="00F6267A">
        <w:rPr>
          <w:rFonts w:ascii="Arial" w:hAnsi="Arial" w:cs="Arial"/>
          <w:color w:val="000000"/>
        </w:rPr>
        <w:t>Dengan memperluas pemasaran melalui media sosial, agroindustri dapat meningkatkan visibilitas dan kesadaran merek mereka di kalangan pelanggan potensial. Penelitian ini sejalan dengan Putra (2020) memperluas jaringan pemasaran juga memerlukan adanya modal yang cukup. Memanfaatkan media sosial sebagai media komunikasi pemasaran dapat menciptakan merek yang kuat didalam benak konsumen.Namun menurut Indoworo (2016) modal minimalis dapat memasarkan produk melalui media sosial.</w:t>
      </w:r>
    </w:p>
    <w:p w:rsidR="00642B34" w:rsidRDefault="00642B34" w:rsidP="00642B34">
      <w:pPr>
        <w:pStyle w:val="ListParagraph"/>
        <w:numPr>
          <w:ilvl w:val="0"/>
          <w:numId w:val="17"/>
        </w:numPr>
        <w:spacing w:after="0"/>
        <w:ind w:left="0" w:right="-1"/>
        <w:jc w:val="both"/>
        <w:rPr>
          <w:rFonts w:ascii="Arial" w:hAnsi="Arial" w:cs="Arial"/>
          <w:color w:val="000000"/>
        </w:rPr>
      </w:pPr>
      <w:r w:rsidRPr="00093D0B">
        <w:rPr>
          <w:rFonts w:ascii="Arial" w:hAnsi="Arial" w:cs="Arial"/>
          <w:color w:val="000000"/>
        </w:rPr>
        <w:t>Memanfaatkan banyaknya distributor untuk membantu menyebarluaskan pemasaran produk.</w:t>
      </w:r>
    </w:p>
    <w:p w:rsidR="00F6267A" w:rsidRDefault="00380657" w:rsidP="00380657">
      <w:pPr>
        <w:pStyle w:val="ListParagraph"/>
        <w:spacing w:after="0"/>
        <w:ind w:left="0" w:right="-1" w:firstLine="720"/>
        <w:jc w:val="both"/>
        <w:rPr>
          <w:rFonts w:ascii="Arial" w:hAnsi="Arial" w:cs="Arial"/>
          <w:color w:val="000000"/>
        </w:rPr>
      </w:pPr>
      <w:r w:rsidRPr="00380657">
        <w:rPr>
          <w:rFonts w:ascii="Arial" w:hAnsi="Arial" w:cs="Arial"/>
          <w:color w:val="000000"/>
        </w:rPr>
        <w:t xml:space="preserve">Agroindustri mampu memanfaatkan para distributor untuk menyebarluaskan produk olahan kopi. Menurut Firmansyah (2019) bahwa saluran distribusi merupakan jalur yang dapat dipakai oleh </w:t>
      </w:r>
      <w:r w:rsidRPr="00380657">
        <w:rPr>
          <w:rFonts w:ascii="Arial" w:hAnsi="Arial" w:cs="Arial"/>
          <w:color w:val="000000"/>
        </w:rPr>
        <w:lastRenderedPageBreak/>
        <w:t>produsen untuk memindahkan produk dari produsen ke konsumen. Menurut Veronica (2019),dengan adanya saluran distribusi yang baik maka penyebaran produk serta jangkauan ke daerah pemasaran semakin luas</w:t>
      </w:r>
      <w:r>
        <w:rPr>
          <w:rFonts w:ascii="Arial" w:hAnsi="Arial" w:cs="Arial"/>
          <w:color w:val="000000"/>
        </w:rPr>
        <w:t>.</w:t>
      </w:r>
    </w:p>
    <w:p w:rsidR="00380657" w:rsidRPr="00CE690A" w:rsidRDefault="00380657" w:rsidP="00380657">
      <w:pPr>
        <w:pStyle w:val="ListParagraph"/>
        <w:spacing w:after="0"/>
        <w:ind w:left="0" w:right="-1" w:firstLine="720"/>
        <w:jc w:val="both"/>
        <w:rPr>
          <w:rFonts w:ascii="Arial" w:hAnsi="Arial" w:cs="Arial"/>
          <w:color w:val="000000"/>
        </w:rPr>
      </w:pPr>
    </w:p>
    <w:p w:rsidR="00F616BA" w:rsidRDefault="00F616BA" w:rsidP="00253069">
      <w:pPr>
        <w:spacing w:after="0"/>
        <w:jc w:val="both"/>
        <w:rPr>
          <w:rFonts w:ascii="Arial" w:hAnsi="Arial" w:cs="Arial"/>
          <w:b/>
        </w:rPr>
      </w:pPr>
      <w:r>
        <w:rPr>
          <w:rFonts w:ascii="Arial" w:hAnsi="Arial" w:cs="Arial"/>
          <w:b/>
        </w:rPr>
        <w:t>Simpulan</w:t>
      </w:r>
    </w:p>
    <w:p w:rsidR="00F616BA" w:rsidRDefault="00F616BA" w:rsidP="00F616BA">
      <w:pPr>
        <w:spacing w:after="0"/>
        <w:ind w:firstLine="720"/>
        <w:jc w:val="both"/>
        <w:rPr>
          <w:rFonts w:ascii="Arial" w:hAnsi="Arial" w:cs="Arial"/>
        </w:rPr>
      </w:pPr>
      <w:r w:rsidRPr="00F616BA">
        <w:rPr>
          <w:rFonts w:ascii="Arial" w:hAnsi="Arial" w:cs="Arial"/>
        </w:rPr>
        <w:t xml:space="preserve">Kelayakan UMKM Kopi Marwah dengan menggunakan analisis R/C Ratio menunjukkan hasil R/C Ratio sebesar 1,50 yang menunjukkan nilai R/C Ratio &gt;1 berarti menguntungkan dan usaha layak dijalankan. Dalam nilai tambah dengan menggunakan </w:t>
      </w:r>
      <w:r w:rsidR="00D52042">
        <w:rPr>
          <w:rFonts w:ascii="Arial" w:hAnsi="Arial" w:cs="Arial"/>
        </w:rPr>
        <w:t>metode</w:t>
      </w:r>
      <w:r w:rsidRPr="00F616BA">
        <w:rPr>
          <w:rFonts w:ascii="Arial" w:hAnsi="Arial" w:cs="Arial"/>
        </w:rPr>
        <w:t xml:space="preserve"> nilai tambah Hayami </w:t>
      </w:r>
      <w:r w:rsidR="00380657">
        <w:rPr>
          <w:rFonts w:ascii="Arial" w:hAnsi="Arial" w:cs="Arial"/>
        </w:rPr>
        <w:t xml:space="preserve">menunjukkan hasil nilai tambah sebesar 34,45% </w:t>
      </w:r>
      <w:r w:rsidRPr="00F616BA">
        <w:rPr>
          <w:rFonts w:ascii="Arial" w:hAnsi="Arial" w:cs="Arial"/>
        </w:rPr>
        <w:t>dapat disimpulkan bahwa rasio nilai tambah kopi bubuk liberika di UMKM Kopi Marwah berada pada kategori nilai tambah sedang karena memiliki persentase antara 15 - 40%. Berdasarkan hasil perhitungan IFAS dan EFAS pada matriks posisi kompetitif relatif berada di daerah White Area (kuat-berpeluang) dan pada matriks internal dan eksternal berada di daerah pertumbuhan I dimana agroindustri harus memin</w:t>
      </w:r>
      <w:r w:rsidR="00D52042">
        <w:rPr>
          <w:rFonts w:ascii="Arial" w:hAnsi="Arial" w:cs="Arial"/>
        </w:rPr>
        <w:t>imalkan biaya operasi yang tidak efisien</w:t>
      </w:r>
      <w:r w:rsidRPr="00F616BA">
        <w:rPr>
          <w:rFonts w:ascii="Arial" w:hAnsi="Arial" w:cs="Arial"/>
        </w:rPr>
        <w:t xml:space="preserve"> untuk meng</w:t>
      </w:r>
      <w:r w:rsidR="00D52042">
        <w:rPr>
          <w:rFonts w:ascii="Arial" w:hAnsi="Arial" w:cs="Arial"/>
        </w:rPr>
        <w:t xml:space="preserve">ontrol kualitas serta distribusi produk. </w:t>
      </w:r>
      <w:r w:rsidRPr="00F616BA">
        <w:rPr>
          <w:rFonts w:ascii="Arial" w:hAnsi="Arial" w:cs="Arial"/>
        </w:rPr>
        <w:t>Berdasarkan alternatif strategi pengembangan melalui QSPM diperoleh strategi pengembangan agroindustri UMKM Kopi Marwah yaitu memanfaatkan biji kopi yang berkualitas dengan menghasilkan produk yang banyak diminati konsumen untuk memperluas relasi pasar dengan nilai TAS sebesar 6,84.</w:t>
      </w:r>
    </w:p>
    <w:p w:rsidR="00093D0B" w:rsidRDefault="00093D0B" w:rsidP="00093D0B">
      <w:pPr>
        <w:spacing w:after="0"/>
        <w:jc w:val="both"/>
        <w:rPr>
          <w:rFonts w:ascii="Arial" w:hAnsi="Arial" w:cs="Arial"/>
        </w:rPr>
      </w:pPr>
    </w:p>
    <w:p w:rsidR="00093D0B" w:rsidRDefault="00093D0B" w:rsidP="00093D0B">
      <w:pPr>
        <w:spacing w:after="0"/>
        <w:jc w:val="both"/>
        <w:rPr>
          <w:rFonts w:ascii="Arial" w:hAnsi="Arial" w:cs="Arial"/>
          <w:b/>
        </w:rPr>
      </w:pPr>
      <w:r>
        <w:rPr>
          <w:rFonts w:ascii="Arial" w:hAnsi="Arial" w:cs="Arial"/>
          <w:b/>
        </w:rPr>
        <w:t>Daftar Pustaka</w:t>
      </w:r>
    </w:p>
    <w:p w:rsidR="00460CCC" w:rsidRPr="00460CCC" w:rsidRDefault="00460CCC" w:rsidP="00380657">
      <w:pPr>
        <w:spacing w:after="0"/>
        <w:ind w:left="567" w:hanging="567"/>
        <w:jc w:val="both"/>
        <w:rPr>
          <w:rFonts w:ascii="Arial" w:hAnsi="Arial" w:cs="Arial"/>
        </w:rPr>
      </w:pPr>
      <w:r w:rsidRPr="00460CCC">
        <w:rPr>
          <w:rFonts w:ascii="Arial" w:hAnsi="Arial" w:cs="Arial"/>
          <w:shd w:val="clear" w:color="auto" w:fill="FFFFFF"/>
        </w:rPr>
        <w:t xml:space="preserve">Annishia, F. B., &amp; Setiawan, M. S. 2018. Pengaruh Kualitas Produk Kopi Terhadap Kepuasan Konsumen Di Jade Lounge Swiss Belresidences Kalibata Jakarta. </w:t>
      </w:r>
      <w:r w:rsidRPr="00460CCC">
        <w:rPr>
          <w:rFonts w:ascii="Arial" w:hAnsi="Arial" w:cs="Arial"/>
          <w:i/>
          <w:shd w:val="clear" w:color="auto" w:fill="FFFFFF"/>
        </w:rPr>
        <w:t>Jurnal Hospitality dan Pariwisata</w:t>
      </w:r>
      <w:r w:rsidRPr="00460CCC">
        <w:rPr>
          <w:rFonts w:ascii="Arial" w:hAnsi="Arial" w:cs="Arial"/>
          <w:shd w:val="clear" w:color="auto" w:fill="FFFFFF"/>
        </w:rPr>
        <w:t xml:space="preserve"> 4(1).</w:t>
      </w:r>
    </w:p>
    <w:p w:rsidR="00460CCC" w:rsidRPr="00460CCC" w:rsidRDefault="00460CCC" w:rsidP="00380657">
      <w:pPr>
        <w:spacing w:after="0"/>
        <w:ind w:left="567" w:hanging="567"/>
        <w:jc w:val="both"/>
        <w:rPr>
          <w:rFonts w:ascii="Arial" w:hAnsi="Arial" w:cs="Arial"/>
        </w:rPr>
      </w:pPr>
      <w:r w:rsidRPr="00460CCC">
        <w:rPr>
          <w:rFonts w:ascii="Arial" w:hAnsi="Arial" w:cs="Arial"/>
          <w:lang w:val="en-US"/>
        </w:rPr>
        <w:t>Apriliyanto, A., M., dkk. 2018. Daya Saing Ko</w:t>
      </w:r>
      <w:r w:rsidRPr="00460CCC">
        <w:rPr>
          <w:rFonts w:ascii="Arial" w:hAnsi="Arial" w:cs="Arial"/>
        </w:rPr>
        <w:t>m</w:t>
      </w:r>
      <w:r w:rsidRPr="00460CCC">
        <w:rPr>
          <w:rFonts w:ascii="Arial" w:hAnsi="Arial" w:cs="Arial"/>
          <w:lang w:val="en-US"/>
        </w:rPr>
        <w:t xml:space="preserve">oditas Kopi </w:t>
      </w:r>
      <w:r w:rsidRPr="00460CCC">
        <w:rPr>
          <w:rFonts w:ascii="Arial" w:hAnsi="Arial" w:cs="Arial"/>
          <w:i/>
          <w:iCs/>
          <w:lang w:val="en-US"/>
        </w:rPr>
        <w:t xml:space="preserve">(Coffea </w:t>
      </w:r>
      <w:r w:rsidRPr="00460CCC">
        <w:rPr>
          <w:rFonts w:ascii="Arial" w:hAnsi="Arial" w:cs="Arial"/>
          <w:iCs/>
          <w:lang w:val="en-US"/>
        </w:rPr>
        <w:t>Sp.</w:t>
      </w:r>
      <w:r w:rsidRPr="00460CCC">
        <w:rPr>
          <w:rFonts w:ascii="Arial" w:hAnsi="Arial" w:cs="Arial"/>
          <w:i/>
          <w:iCs/>
          <w:lang w:val="en-US"/>
        </w:rPr>
        <w:t>)</w:t>
      </w:r>
      <w:r w:rsidRPr="00460CCC">
        <w:rPr>
          <w:rFonts w:ascii="Arial" w:hAnsi="Arial" w:cs="Arial"/>
          <w:lang w:val="en-US"/>
        </w:rPr>
        <w:t xml:space="preserve"> Di Indonesia. </w:t>
      </w:r>
      <w:r w:rsidRPr="00460CCC">
        <w:rPr>
          <w:rFonts w:ascii="Arial" w:hAnsi="Arial" w:cs="Arial"/>
          <w:i/>
          <w:iCs/>
          <w:lang w:val="en-US"/>
        </w:rPr>
        <w:t>Jurnal Masep</w:t>
      </w:r>
      <w:r w:rsidRPr="00460CCC">
        <w:rPr>
          <w:rFonts w:ascii="Arial" w:hAnsi="Arial" w:cs="Arial"/>
          <w:i/>
          <w:iCs/>
        </w:rPr>
        <w:t xml:space="preserve">i </w:t>
      </w:r>
      <w:r w:rsidRPr="00460CCC">
        <w:rPr>
          <w:rFonts w:ascii="Arial" w:hAnsi="Arial" w:cs="Arial"/>
          <w:lang w:val="en-US"/>
        </w:rPr>
        <w:t>3(2): 1-24.</w:t>
      </w:r>
    </w:p>
    <w:p w:rsidR="00460CCC" w:rsidRPr="00460CCC" w:rsidRDefault="00460CCC" w:rsidP="00380657">
      <w:pPr>
        <w:spacing w:after="0"/>
        <w:ind w:left="567" w:hanging="567"/>
        <w:jc w:val="both"/>
        <w:rPr>
          <w:rFonts w:ascii="Arial" w:hAnsi="Arial" w:cs="Arial"/>
        </w:rPr>
      </w:pPr>
      <w:r w:rsidRPr="00460CCC">
        <w:rPr>
          <w:rFonts w:ascii="Arial" w:hAnsi="Arial" w:cs="Arial"/>
        </w:rPr>
        <w:t>Badan Pusat Statistik (BPS). 2021. Produksi Kopi di Indonesia Tahun 2017-2021.</w:t>
      </w:r>
    </w:p>
    <w:p w:rsidR="00460CCC" w:rsidRPr="00460CCC" w:rsidRDefault="00460CCC" w:rsidP="00CE690A">
      <w:pPr>
        <w:spacing w:after="0"/>
        <w:ind w:left="567" w:hanging="567"/>
        <w:jc w:val="both"/>
        <w:rPr>
          <w:rFonts w:ascii="Arial" w:hAnsi="Arial" w:cs="Arial"/>
        </w:rPr>
      </w:pPr>
      <w:r w:rsidRPr="00460CCC">
        <w:rPr>
          <w:rFonts w:ascii="Arial" w:hAnsi="Arial" w:cs="Arial"/>
        </w:rPr>
        <w:t xml:space="preserve">Bappenas RI. 2020. </w:t>
      </w:r>
      <w:r w:rsidRPr="00460CCC">
        <w:rPr>
          <w:rFonts w:ascii="Arial" w:hAnsi="Arial" w:cs="Arial"/>
          <w:iCs/>
        </w:rPr>
        <w:t>Perkembangan Ekonomi Indonesia dan Dunia Triwulan II 2019</w:t>
      </w:r>
      <w:r w:rsidRPr="00460CCC">
        <w:rPr>
          <w:rFonts w:ascii="Arial" w:hAnsi="Arial" w:cs="Arial"/>
        </w:rPr>
        <w:t xml:space="preserve">. </w:t>
      </w:r>
      <w:r w:rsidRPr="00460CCC">
        <w:rPr>
          <w:rFonts w:ascii="Arial" w:hAnsi="Arial" w:cs="Arial"/>
          <w:i/>
        </w:rPr>
        <w:t xml:space="preserve">Journal of Chemical Information and Modeling </w:t>
      </w:r>
      <w:r w:rsidRPr="00460CCC">
        <w:rPr>
          <w:rFonts w:ascii="Arial" w:hAnsi="Arial" w:cs="Arial"/>
        </w:rPr>
        <w:t>4(1): 1-89.</w:t>
      </w:r>
    </w:p>
    <w:p w:rsidR="00460CCC" w:rsidRPr="00460CCC" w:rsidRDefault="00460CCC" w:rsidP="00380657">
      <w:pPr>
        <w:spacing w:after="0"/>
        <w:ind w:left="567" w:hanging="567"/>
        <w:jc w:val="both"/>
        <w:rPr>
          <w:rFonts w:ascii="Arial" w:hAnsi="Arial" w:cs="Arial"/>
        </w:rPr>
      </w:pPr>
      <w:r w:rsidRPr="00460CCC">
        <w:rPr>
          <w:rFonts w:ascii="Arial" w:hAnsi="Arial" w:cs="Arial"/>
          <w:bCs/>
        </w:rPr>
        <w:t xml:space="preserve">Faqih AFH, R Hartadi, T Agustina. 2014. Analisis Kelayakan Finansial dan Strategi Pengembangan Usaha Kopi Biji Oven pada Agroindustri Kopi UD. SDH Jaya di Kabupaten Jember. </w:t>
      </w:r>
      <w:r w:rsidRPr="00460CCC">
        <w:rPr>
          <w:rFonts w:ascii="Arial" w:hAnsi="Arial" w:cs="Arial"/>
          <w:bCs/>
          <w:i/>
        </w:rPr>
        <w:t>Berkala Ilmiah Pertanian</w:t>
      </w:r>
      <w:r w:rsidRPr="00460CCC">
        <w:rPr>
          <w:rFonts w:ascii="Arial" w:hAnsi="Arial" w:cs="Arial"/>
          <w:bCs/>
        </w:rPr>
        <w:t xml:space="preserve"> x(x): x-x</w:t>
      </w:r>
      <w:r w:rsidRPr="00460CCC">
        <w:rPr>
          <w:rFonts w:ascii="Arial" w:hAnsi="Arial" w:cs="Arial"/>
          <w:bCs/>
        </w:rPr>
        <w:t>.</w:t>
      </w:r>
    </w:p>
    <w:p w:rsidR="00460CCC" w:rsidRPr="00460CCC" w:rsidRDefault="00460CCC" w:rsidP="00460CCC">
      <w:pPr>
        <w:spacing w:after="0"/>
        <w:ind w:left="567" w:hanging="567"/>
        <w:jc w:val="both"/>
        <w:rPr>
          <w:rFonts w:ascii="Arial" w:hAnsi="Arial" w:cs="Arial"/>
        </w:rPr>
      </w:pPr>
      <w:r w:rsidRPr="00460CCC">
        <w:rPr>
          <w:rFonts w:ascii="Arial" w:hAnsi="Arial" w:cs="Arial"/>
          <w:shd w:val="clear" w:color="auto" w:fill="FFFFFF"/>
        </w:rPr>
        <w:t xml:space="preserve">Firmansyah, Anang. 2019. </w:t>
      </w:r>
      <w:r w:rsidRPr="00460CCC">
        <w:rPr>
          <w:rFonts w:ascii="Arial" w:hAnsi="Arial" w:cs="Arial"/>
          <w:i/>
          <w:shd w:val="clear" w:color="auto" w:fill="FFFFFF"/>
        </w:rPr>
        <w:t>Pemasaran (Dasar dan Konsep).</w:t>
      </w:r>
      <w:r w:rsidRPr="00460CCC">
        <w:rPr>
          <w:rFonts w:ascii="Arial" w:hAnsi="Arial" w:cs="Arial"/>
          <w:shd w:val="clear" w:color="auto" w:fill="FFFFFF"/>
        </w:rPr>
        <w:t xml:space="preserve"> Surabaya: CV. Penerbit Qiara Media Surabaya</w:t>
      </w:r>
      <w:r w:rsidRPr="00460CCC">
        <w:rPr>
          <w:rFonts w:ascii="Arial" w:hAnsi="Arial" w:cs="Arial"/>
          <w:shd w:val="clear" w:color="auto" w:fill="FFFFFF"/>
        </w:rPr>
        <w:t>.</w:t>
      </w:r>
    </w:p>
    <w:p w:rsidR="00460CCC" w:rsidRPr="00460CCC" w:rsidRDefault="00460CCC" w:rsidP="00380657">
      <w:pPr>
        <w:spacing w:after="0"/>
        <w:ind w:left="567" w:hanging="567"/>
        <w:jc w:val="both"/>
        <w:rPr>
          <w:rFonts w:ascii="Arial" w:hAnsi="Arial" w:cs="Arial"/>
        </w:rPr>
      </w:pPr>
      <w:r w:rsidRPr="00460CCC">
        <w:rPr>
          <w:rFonts w:ascii="Arial" w:hAnsi="Arial" w:cs="Arial"/>
          <w:shd w:val="clear" w:color="auto" w:fill="FFFFFF"/>
        </w:rPr>
        <w:t xml:space="preserve">Fitri, Nia Yulia. 2020. Strategi Distribusi Dalam Memperluas Daerah Pemasaran Industri Kecil Konveksi (Studi Kasus: Nagari Sungai Pua, kecamatan Sungai Pua, Kabupaten Agam). Bukittinggi: </w:t>
      </w:r>
      <w:r w:rsidRPr="00460CCC">
        <w:rPr>
          <w:rFonts w:ascii="Arial" w:hAnsi="Arial" w:cs="Arial"/>
        </w:rPr>
        <w:t xml:space="preserve"> </w:t>
      </w:r>
      <w:r w:rsidRPr="00460CCC">
        <w:rPr>
          <w:rFonts w:ascii="Arial" w:hAnsi="Arial" w:cs="Arial"/>
          <w:bCs/>
        </w:rPr>
        <w:t>Institut Agama Islam Negeri Bukittinggi</w:t>
      </w:r>
      <w:r w:rsidRPr="00460CCC">
        <w:rPr>
          <w:rFonts w:ascii="Arial" w:hAnsi="Arial" w:cs="Arial"/>
          <w:bCs/>
        </w:rPr>
        <w:t>.</w:t>
      </w:r>
    </w:p>
    <w:p w:rsidR="00460CCC" w:rsidRPr="00460CCC" w:rsidRDefault="00460CCC" w:rsidP="00380657">
      <w:pPr>
        <w:spacing w:after="0"/>
        <w:ind w:left="567" w:hanging="567"/>
        <w:jc w:val="both"/>
        <w:rPr>
          <w:rFonts w:ascii="Arial" w:hAnsi="Arial" w:cs="Arial"/>
        </w:rPr>
      </w:pPr>
      <w:r w:rsidRPr="00460CCC">
        <w:rPr>
          <w:rFonts w:ascii="Arial" w:hAnsi="Arial" w:cs="Arial"/>
          <w:shd w:val="clear" w:color="auto" w:fill="FFFFFF"/>
        </w:rPr>
        <w:lastRenderedPageBreak/>
        <w:t xml:space="preserve">Fitriyani, S., Murni, T., &amp; Warsono, S. 2018. Pemilihan Lokasi Usaha dan Pengaruhnya Terhadap Keberhasilan Usaha Jasa Berskala Mikro dan Kecil. Management Insight: </w:t>
      </w:r>
      <w:r w:rsidRPr="00460CCC">
        <w:rPr>
          <w:rFonts w:ascii="Arial" w:hAnsi="Arial" w:cs="Arial"/>
          <w:i/>
          <w:shd w:val="clear" w:color="auto" w:fill="FFFFFF"/>
        </w:rPr>
        <w:t>Jurnal Ilmiah Manajemen</w:t>
      </w:r>
      <w:r w:rsidRPr="00460CCC">
        <w:rPr>
          <w:rFonts w:ascii="Arial" w:hAnsi="Arial" w:cs="Arial"/>
          <w:shd w:val="clear" w:color="auto" w:fill="FFFFFF"/>
        </w:rPr>
        <w:t xml:space="preserve"> 13(1), 47-58.</w:t>
      </w:r>
    </w:p>
    <w:p w:rsidR="00460CCC" w:rsidRPr="00460CCC" w:rsidRDefault="00460CCC" w:rsidP="00380657">
      <w:pPr>
        <w:spacing w:after="0"/>
        <w:ind w:left="567" w:hanging="567"/>
        <w:jc w:val="both"/>
        <w:rPr>
          <w:rFonts w:ascii="Arial" w:hAnsi="Arial" w:cs="Arial"/>
          <w:bCs/>
        </w:rPr>
      </w:pPr>
      <w:r w:rsidRPr="00460CCC">
        <w:rPr>
          <w:rFonts w:ascii="Arial" w:hAnsi="Arial" w:cs="Arial"/>
          <w:bCs/>
        </w:rPr>
        <w:t xml:space="preserve">Hamidi, W. 2016. Analisis Nilai Tambah Agroindustri Abon Ikan Patin di Desa Koto Mesjid Kecamatan XIII Koto Kampar Kabupaten Kampar Provinsi Riau (Studi Kasus pada CV. Graha Pratama Fish). </w:t>
      </w:r>
      <w:r w:rsidRPr="00460CCC">
        <w:rPr>
          <w:rFonts w:ascii="Arial" w:hAnsi="Arial" w:cs="Arial"/>
          <w:bCs/>
          <w:i/>
        </w:rPr>
        <w:t xml:space="preserve">Jurnal Agribisnis </w:t>
      </w:r>
      <w:r w:rsidRPr="00460CCC">
        <w:rPr>
          <w:rFonts w:ascii="Arial" w:hAnsi="Arial" w:cs="Arial"/>
          <w:bCs/>
        </w:rPr>
        <w:t>18(1), 55-65</w:t>
      </w:r>
    </w:p>
    <w:p w:rsidR="00460CCC" w:rsidRPr="00460CCC" w:rsidRDefault="00460CCC" w:rsidP="00380657">
      <w:pPr>
        <w:spacing w:after="0"/>
        <w:ind w:left="567" w:hanging="567"/>
        <w:jc w:val="both"/>
        <w:rPr>
          <w:rFonts w:ascii="Arial" w:hAnsi="Arial" w:cs="Arial"/>
        </w:rPr>
      </w:pPr>
      <w:r w:rsidRPr="00460CCC">
        <w:rPr>
          <w:rFonts w:ascii="Arial" w:hAnsi="Arial" w:cs="Arial"/>
          <w:shd w:val="clear" w:color="auto" w:fill="FFFFFF"/>
        </w:rPr>
        <w:t xml:space="preserve">HS, Merry. T., Raharto, S., &amp; Agustina, T. 2015. Prospek Pengembangan Komoditas Kopi Robusta di PT. Kaliputih Kecamatan Ledokombo Kabupaten Jember. </w:t>
      </w:r>
      <w:r w:rsidRPr="00460CCC">
        <w:rPr>
          <w:rFonts w:ascii="Arial" w:hAnsi="Arial" w:cs="Arial"/>
          <w:i/>
          <w:shd w:val="clear" w:color="auto" w:fill="FFFFFF"/>
        </w:rPr>
        <w:t>Jurnal Sosial Ekonomi Pertanian (J-SEP)</w:t>
      </w:r>
      <w:r w:rsidRPr="00460CCC">
        <w:rPr>
          <w:rFonts w:ascii="Arial" w:hAnsi="Arial" w:cs="Arial"/>
          <w:shd w:val="clear" w:color="auto" w:fill="FFFFFF"/>
        </w:rPr>
        <w:t xml:space="preserve"> 8(2), 11-24</w:t>
      </w:r>
      <w:r w:rsidRPr="00460CCC">
        <w:rPr>
          <w:rFonts w:ascii="Arial" w:hAnsi="Arial" w:cs="Arial"/>
          <w:shd w:val="clear" w:color="auto" w:fill="FFFFFF"/>
        </w:rPr>
        <w:t>.</w:t>
      </w:r>
    </w:p>
    <w:p w:rsidR="00460CCC" w:rsidRPr="00460CCC" w:rsidRDefault="00460CCC" w:rsidP="00380657">
      <w:pPr>
        <w:spacing w:after="0"/>
        <w:ind w:left="567" w:hanging="567"/>
        <w:jc w:val="both"/>
        <w:rPr>
          <w:rFonts w:ascii="Arial" w:hAnsi="Arial" w:cs="Arial"/>
          <w:color w:val="222222"/>
          <w:shd w:val="clear" w:color="auto" w:fill="FFFFFF"/>
        </w:rPr>
      </w:pPr>
      <w:r w:rsidRPr="00460CCC">
        <w:rPr>
          <w:rFonts w:ascii="Arial" w:hAnsi="Arial" w:cs="Arial"/>
          <w:color w:val="222222"/>
          <w:shd w:val="clear" w:color="auto" w:fill="FFFFFF"/>
        </w:rPr>
        <w:t>Indoworo, H. E. 2016. Menumbuhkan jiwa wirausaha melalui peran sosial media. </w:t>
      </w:r>
      <w:r w:rsidRPr="00460CCC">
        <w:rPr>
          <w:rFonts w:ascii="Arial" w:hAnsi="Arial" w:cs="Arial"/>
          <w:i/>
          <w:iCs/>
          <w:color w:val="222222"/>
          <w:shd w:val="clear" w:color="auto" w:fill="FFFFFF"/>
        </w:rPr>
        <w:t>Jurnal Informatika Upgris</w:t>
      </w:r>
      <w:r w:rsidRPr="00460CCC">
        <w:rPr>
          <w:rFonts w:ascii="Arial" w:hAnsi="Arial" w:cs="Arial"/>
          <w:color w:val="222222"/>
          <w:shd w:val="clear" w:color="auto" w:fill="FFFFFF"/>
        </w:rPr>
        <w:t> 2(1)</w:t>
      </w:r>
    </w:p>
    <w:p w:rsidR="00460CCC" w:rsidRPr="00460CCC" w:rsidRDefault="00460CCC" w:rsidP="00380657">
      <w:pPr>
        <w:spacing w:after="0"/>
        <w:ind w:left="567" w:hanging="567"/>
        <w:jc w:val="both"/>
        <w:rPr>
          <w:rFonts w:ascii="Arial" w:hAnsi="Arial" w:cs="Arial"/>
        </w:rPr>
      </w:pPr>
      <w:r w:rsidRPr="00460CCC">
        <w:rPr>
          <w:rFonts w:ascii="Arial" w:hAnsi="Arial" w:cs="Arial"/>
          <w:color w:val="222222"/>
          <w:shd w:val="clear" w:color="auto" w:fill="FFFFFF"/>
        </w:rPr>
        <w:t>Kristiningrum, E., Setyaning, F., Isharyadi, F., &amp; Syafin, A. 2016. Standar Produk Kopi dalam Kemasan dan Strategi Pemasarannya. </w:t>
      </w:r>
      <w:r w:rsidRPr="00460CCC">
        <w:rPr>
          <w:rFonts w:ascii="Arial" w:hAnsi="Arial" w:cs="Arial"/>
          <w:i/>
          <w:iCs/>
          <w:color w:val="222222"/>
          <w:shd w:val="clear" w:color="auto" w:fill="FFFFFF"/>
        </w:rPr>
        <w:t>Jurnal Stand</w:t>
      </w:r>
      <w:r w:rsidRPr="00460CCC">
        <w:rPr>
          <w:rFonts w:ascii="Arial" w:hAnsi="Arial" w:cs="Arial"/>
          <w:color w:val="222222"/>
          <w:shd w:val="clear" w:color="auto" w:fill="FFFFFF"/>
        </w:rPr>
        <w:t> </w:t>
      </w:r>
      <w:r w:rsidRPr="00460CCC">
        <w:rPr>
          <w:rFonts w:ascii="Arial" w:hAnsi="Arial" w:cs="Arial"/>
          <w:iCs/>
          <w:color w:val="222222"/>
          <w:shd w:val="clear" w:color="auto" w:fill="FFFFFF"/>
        </w:rPr>
        <w:t>18</w:t>
      </w:r>
      <w:r w:rsidRPr="00460CCC">
        <w:rPr>
          <w:rFonts w:ascii="Arial" w:hAnsi="Arial" w:cs="Arial"/>
          <w:color w:val="222222"/>
          <w:shd w:val="clear" w:color="auto" w:fill="FFFFFF"/>
        </w:rPr>
        <w:t>(3): 205-216</w:t>
      </w:r>
      <w:r w:rsidRPr="00460CCC">
        <w:rPr>
          <w:rFonts w:ascii="Arial" w:hAnsi="Arial" w:cs="Arial"/>
          <w:color w:val="222222"/>
          <w:shd w:val="clear" w:color="auto" w:fill="FFFFFF"/>
        </w:rPr>
        <w:t>.</w:t>
      </w:r>
    </w:p>
    <w:p w:rsidR="00460CCC" w:rsidRPr="00460CCC" w:rsidRDefault="00460CCC" w:rsidP="00380657">
      <w:pPr>
        <w:spacing w:after="0"/>
        <w:ind w:left="567" w:hanging="567"/>
        <w:jc w:val="both"/>
        <w:rPr>
          <w:rFonts w:ascii="Arial" w:hAnsi="Arial" w:cs="Arial"/>
          <w:color w:val="000000"/>
          <w:shd w:val="clear" w:color="auto" w:fill="FFFFFF"/>
        </w:rPr>
      </w:pPr>
      <w:r w:rsidRPr="00460CCC">
        <w:rPr>
          <w:rFonts w:ascii="Arial" w:hAnsi="Arial" w:cs="Arial"/>
        </w:rPr>
        <w:t xml:space="preserve">Oktariza, M., A., dkk. 2022. </w:t>
      </w:r>
      <w:r w:rsidRPr="00460CCC">
        <w:rPr>
          <w:rFonts w:ascii="Arial" w:hAnsi="Arial" w:cs="Arial"/>
          <w:color w:val="000000"/>
          <w:shd w:val="clear" w:color="auto" w:fill="FFFFFF"/>
        </w:rPr>
        <w:t xml:space="preserve">Nilai Tambah Dan Strategi Pemasaran Kopi Bubuk Aroma. </w:t>
      </w:r>
      <w:r w:rsidRPr="00460CCC">
        <w:rPr>
          <w:rFonts w:ascii="Arial" w:hAnsi="Arial" w:cs="Arial"/>
          <w:i/>
          <w:color w:val="000000"/>
          <w:shd w:val="clear" w:color="auto" w:fill="FFFFFF"/>
        </w:rPr>
        <w:t>Agritepa</w:t>
      </w:r>
      <w:r w:rsidRPr="00460CCC">
        <w:rPr>
          <w:rFonts w:ascii="Arial" w:hAnsi="Arial" w:cs="Arial"/>
          <w:color w:val="000000"/>
          <w:shd w:val="clear" w:color="auto" w:fill="FFFFFF"/>
        </w:rPr>
        <w:t xml:space="preserve"> 3(2): 108-122</w:t>
      </w:r>
      <w:r w:rsidRPr="00460CCC">
        <w:rPr>
          <w:rFonts w:ascii="Arial" w:hAnsi="Arial" w:cs="Arial"/>
          <w:color w:val="000000"/>
          <w:shd w:val="clear" w:color="auto" w:fill="FFFFFF"/>
        </w:rPr>
        <w:t>.</w:t>
      </w:r>
    </w:p>
    <w:p w:rsidR="00460CCC" w:rsidRPr="00460CCC" w:rsidRDefault="00460CCC" w:rsidP="00380657">
      <w:pPr>
        <w:spacing w:after="0"/>
        <w:ind w:left="567" w:hanging="567"/>
        <w:jc w:val="both"/>
        <w:rPr>
          <w:rFonts w:ascii="Arial" w:hAnsi="Arial" w:cs="Arial"/>
          <w:color w:val="222222"/>
          <w:shd w:val="clear" w:color="auto" w:fill="FFFFFF"/>
        </w:rPr>
      </w:pPr>
      <w:r w:rsidRPr="00460CCC">
        <w:rPr>
          <w:rFonts w:ascii="Arial" w:hAnsi="Arial" w:cs="Arial"/>
          <w:color w:val="222222"/>
          <w:shd w:val="clear" w:color="auto" w:fill="FFFFFF"/>
        </w:rPr>
        <w:t>Puryantoro. 2021. Analisis Nilai Tambah Pengolahan Kopi Arabika Di Kelompok Tani Sejahtera Kabupaten Situbondo. </w:t>
      </w:r>
      <w:r w:rsidRPr="00460CCC">
        <w:rPr>
          <w:rFonts w:ascii="Arial" w:hAnsi="Arial" w:cs="Arial"/>
          <w:i/>
          <w:iCs/>
          <w:color w:val="222222"/>
          <w:shd w:val="clear" w:color="auto" w:fill="FFFFFF"/>
        </w:rPr>
        <w:t xml:space="preserve">Jurnal Ilmiah </w:t>
      </w:r>
      <w:r w:rsidRPr="00460CCC">
        <w:rPr>
          <w:rFonts w:ascii="Arial" w:hAnsi="Arial" w:cs="Arial"/>
          <w:i/>
          <w:iCs/>
          <w:color w:val="222222"/>
          <w:shd w:val="clear" w:color="auto" w:fill="FFFFFF"/>
        </w:rPr>
        <w:lastRenderedPageBreak/>
        <w:t>Membangun Desa dan Pertanian</w:t>
      </w:r>
      <w:r w:rsidRPr="00460CCC">
        <w:rPr>
          <w:rFonts w:ascii="Arial" w:hAnsi="Arial" w:cs="Arial"/>
          <w:color w:val="222222"/>
          <w:shd w:val="clear" w:color="auto" w:fill="FFFFFF"/>
        </w:rPr>
        <w:t>, </w:t>
      </w:r>
      <w:r w:rsidRPr="00460CCC">
        <w:rPr>
          <w:rFonts w:ascii="Arial" w:hAnsi="Arial" w:cs="Arial"/>
          <w:i/>
          <w:iCs/>
          <w:color w:val="222222"/>
          <w:shd w:val="clear" w:color="auto" w:fill="FFFFFF"/>
        </w:rPr>
        <w:t>6</w:t>
      </w:r>
      <w:r w:rsidRPr="00460CCC">
        <w:rPr>
          <w:rFonts w:ascii="Arial" w:hAnsi="Arial" w:cs="Arial"/>
          <w:color w:val="222222"/>
          <w:shd w:val="clear" w:color="auto" w:fill="FFFFFF"/>
        </w:rPr>
        <w:t>(1), 1-6</w:t>
      </w:r>
      <w:r w:rsidRPr="00460CCC">
        <w:rPr>
          <w:rFonts w:ascii="Arial" w:hAnsi="Arial" w:cs="Arial"/>
          <w:color w:val="222222"/>
          <w:shd w:val="clear" w:color="auto" w:fill="FFFFFF"/>
        </w:rPr>
        <w:t>.</w:t>
      </w:r>
    </w:p>
    <w:p w:rsidR="00460CCC" w:rsidRPr="00460CCC" w:rsidRDefault="00460CCC" w:rsidP="00380657">
      <w:pPr>
        <w:spacing w:after="0"/>
        <w:ind w:left="567" w:hanging="567"/>
        <w:jc w:val="both"/>
        <w:rPr>
          <w:rFonts w:ascii="Arial" w:hAnsi="Arial" w:cs="Arial"/>
        </w:rPr>
      </w:pPr>
      <w:r w:rsidRPr="00460CCC">
        <w:rPr>
          <w:rFonts w:ascii="Arial" w:hAnsi="Arial" w:cs="Arial"/>
          <w:shd w:val="clear" w:color="auto" w:fill="FFFFFF"/>
        </w:rPr>
        <w:t>Putra, N. P., &amp; Palupi, M. A. 2021. Strategi Komunikasi Pemasaran Kedai Kopi Cold ‘N Brew Melalui Instagram Dalam Menciptakan Kesadaran Merek. Surakarta: Universitas Muhammadiyah Surakarta</w:t>
      </w:r>
      <w:r w:rsidRPr="00460CCC">
        <w:rPr>
          <w:rFonts w:ascii="Arial" w:hAnsi="Arial" w:cs="Arial"/>
        </w:rPr>
        <w:t xml:space="preserve"> </w:t>
      </w:r>
    </w:p>
    <w:p w:rsidR="00460CCC" w:rsidRPr="00460CCC" w:rsidRDefault="00460CCC" w:rsidP="00380657">
      <w:pPr>
        <w:spacing w:after="0"/>
        <w:ind w:left="567" w:hanging="567"/>
        <w:jc w:val="both"/>
        <w:rPr>
          <w:rFonts w:ascii="Arial" w:hAnsi="Arial" w:cs="Arial"/>
        </w:rPr>
      </w:pPr>
      <w:r w:rsidRPr="00460CCC">
        <w:rPr>
          <w:rFonts w:ascii="Arial" w:hAnsi="Arial" w:cs="Arial"/>
        </w:rPr>
        <w:t>Retnoningsih, D., &amp; Andriatmoko, N. D. 2017. Studi Kelayakan Pengolahan Kopi Robusta Di Kabupaten Malang. Malang. Universitas Brawijaya.</w:t>
      </w:r>
    </w:p>
    <w:p w:rsidR="00460CCC" w:rsidRPr="00460CCC" w:rsidRDefault="00460CCC" w:rsidP="00380657">
      <w:pPr>
        <w:spacing w:after="0"/>
        <w:ind w:left="567" w:hanging="567"/>
        <w:jc w:val="both"/>
        <w:rPr>
          <w:rFonts w:ascii="Arial" w:hAnsi="Arial" w:cs="Arial"/>
        </w:rPr>
      </w:pPr>
      <w:r w:rsidRPr="00460CCC">
        <w:rPr>
          <w:rFonts w:ascii="Arial" w:hAnsi="Arial" w:cs="Arial"/>
          <w:color w:val="222222"/>
          <w:shd w:val="clear" w:color="auto" w:fill="FFFFFF"/>
        </w:rPr>
        <w:t>Sari, A. M., Haryono, D., &amp; Adawiyah, R. 2018. Kinerja produksi dan strategi pengembangan agroindustri kopi bubuk di Kota Bandar Lampung. </w:t>
      </w:r>
      <w:r w:rsidRPr="00460CCC">
        <w:rPr>
          <w:rFonts w:ascii="Arial" w:hAnsi="Arial" w:cs="Arial"/>
          <w:i/>
          <w:iCs/>
          <w:color w:val="222222"/>
          <w:shd w:val="clear" w:color="auto" w:fill="FFFFFF"/>
        </w:rPr>
        <w:t>Jurnal Ilmu Ilmu Agribisnis: Journal of Agribusiness Science</w:t>
      </w:r>
      <w:r w:rsidRPr="00460CCC">
        <w:rPr>
          <w:rFonts w:ascii="Arial" w:hAnsi="Arial" w:cs="Arial"/>
          <w:color w:val="222222"/>
          <w:shd w:val="clear" w:color="auto" w:fill="FFFFFF"/>
        </w:rPr>
        <w:t>, </w:t>
      </w:r>
      <w:r w:rsidRPr="00460CCC">
        <w:rPr>
          <w:rFonts w:ascii="Arial" w:hAnsi="Arial" w:cs="Arial"/>
          <w:i/>
          <w:iCs/>
          <w:color w:val="222222"/>
          <w:shd w:val="clear" w:color="auto" w:fill="FFFFFF"/>
        </w:rPr>
        <w:t>5</w:t>
      </w:r>
      <w:r w:rsidRPr="00460CCC">
        <w:rPr>
          <w:rFonts w:ascii="Arial" w:hAnsi="Arial" w:cs="Arial"/>
          <w:color w:val="222222"/>
          <w:shd w:val="clear" w:color="auto" w:fill="FFFFFF"/>
        </w:rPr>
        <w:t>(4).</w:t>
      </w:r>
    </w:p>
    <w:p w:rsidR="00460CCC" w:rsidRPr="00460CCC" w:rsidRDefault="00460CCC" w:rsidP="00380657">
      <w:pPr>
        <w:spacing w:after="0"/>
        <w:ind w:left="567" w:hanging="567"/>
        <w:jc w:val="both"/>
        <w:rPr>
          <w:rFonts w:ascii="Arial" w:hAnsi="Arial" w:cs="Arial"/>
        </w:rPr>
      </w:pPr>
      <w:r w:rsidRPr="00460CCC">
        <w:rPr>
          <w:rFonts w:ascii="Arial" w:hAnsi="Arial" w:cs="Arial"/>
          <w:color w:val="222222"/>
          <w:shd w:val="clear" w:color="auto" w:fill="FFFFFF"/>
        </w:rPr>
        <w:t>Sari, D. 2022. </w:t>
      </w:r>
      <w:r w:rsidRPr="00460CCC">
        <w:rPr>
          <w:rFonts w:ascii="Arial" w:hAnsi="Arial" w:cs="Arial"/>
          <w:iCs/>
          <w:color w:val="222222"/>
          <w:shd w:val="clear" w:color="auto" w:fill="FFFFFF"/>
        </w:rPr>
        <w:t>Strategi Distribusi Pemasaran Produk Dalam Meningkatkan Volume Penjualan: Oleh UD Fresh Fruit Tegalsari Banyuwangi. Jember:</w:t>
      </w:r>
      <w:r w:rsidRPr="00460CCC">
        <w:rPr>
          <w:rFonts w:ascii="Arial" w:hAnsi="Arial" w:cs="Arial"/>
          <w:color w:val="222222"/>
          <w:shd w:val="clear" w:color="auto" w:fill="FFFFFF"/>
        </w:rPr>
        <w:t> UIN KH Achmad Siddiq Jember</w:t>
      </w:r>
      <w:r w:rsidRPr="00460CCC">
        <w:rPr>
          <w:rFonts w:ascii="Arial" w:hAnsi="Arial" w:cs="Arial"/>
          <w:color w:val="222222"/>
          <w:shd w:val="clear" w:color="auto" w:fill="FFFFFF"/>
        </w:rPr>
        <w:t>.</w:t>
      </w:r>
    </w:p>
    <w:p w:rsidR="00460CCC" w:rsidRPr="00460CCC" w:rsidRDefault="00460CCC" w:rsidP="00380657">
      <w:pPr>
        <w:spacing w:after="0"/>
        <w:ind w:left="567" w:hanging="567"/>
        <w:jc w:val="both"/>
        <w:rPr>
          <w:rFonts w:ascii="Arial" w:hAnsi="Arial" w:cs="Arial"/>
        </w:rPr>
      </w:pPr>
      <w:r w:rsidRPr="00460CCC">
        <w:rPr>
          <w:rFonts w:ascii="Arial" w:hAnsi="Arial" w:cs="Arial"/>
        </w:rPr>
        <w:t xml:space="preserve">Siadari, U., Batubara, H. D. A., Pane, P. Y. A., &amp; Shanty, A. M. M. 2022. Analisis kelayakan usaha tani Kopi Arabika di Kabupaten Simalungun. </w:t>
      </w:r>
      <w:r w:rsidRPr="00460CCC">
        <w:rPr>
          <w:rFonts w:ascii="Arial" w:hAnsi="Arial" w:cs="Arial"/>
          <w:i/>
        </w:rPr>
        <w:t>SOSIOHUMANIORA: Jurnal Ilmiah Ilmu Sosial Dan Humaniora</w:t>
      </w:r>
      <w:r w:rsidRPr="00460CCC">
        <w:rPr>
          <w:rFonts w:ascii="Arial" w:hAnsi="Arial" w:cs="Arial"/>
        </w:rPr>
        <w:t>, 8(2), 225-232</w:t>
      </w:r>
    </w:p>
    <w:p w:rsidR="00460CCC" w:rsidRPr="00460CCC" w:rsidRDefault="00460CCC" w:rsidP="00380657">
      <w:pPr>
        <w:spacing w:after="0"/>
        <w:ind w:left="567" w:hanging="567"/>
        <w:jc w:val="both"/>
        <w:rPr>
          <w:rFonts w:ascii="Arial" w:hAnsi="Arial" w:cs="Arial"/>
        </w:rPr>
      </w:pPr>
      <w:r w:rsidRPr="00460CCC">
        <w:rPr>
          <w:rFonts w:ascii="Arial" w:hAnsi="Arial" w:cs="Arial"/>
          <w:shd w:val="clear" w:color="auto" w:fill="FFFFFF"/>
        </w:rPr>
        <w:t xml:space="preserve">Simatupang, Aditia Erick Cantona, Jones T Simatupang dan Prandes Timbul Soh S Berutu. 2022. Analisis Nilai Tambah Dan Strategi Pengembangan Agroindustri Kopi Bubuk </w:t>
      </w:r>
      <w:r w:rsidRPr="00460CCC">
        <w:rPr>
          <w:rFonts w:ascii="Arial" w:hAnsi="Arial" w:cs="Arial"/>
          <w:shd w:val="clear" w:color="auto" w:fill="FFFFFF"/>
        </w:rPr>
        <w:lastRenderedPageBreak/>
        <w:t xml:space="preserve">Robusta. </w:t>
      </w:r>
      <w:r w:rsidRPr="00460CCC">
        <w:rPr>
          <w:rFonts w:ascii="Arial" w:hAnsi="Arial" w:cs="Arial"/>
          <w:i/>
          <w:shd w:val="clear" w:color="auto" w:fill="FFFFFF"/>
        </w:rPr>
        <w:t>Jurnal Method Agro</w:t>
      </w:r>
      <w:r w:rsidRPr="00460CCC">
        <w:rPr>
          <w:rFonts w:ascii="Arial" w:hAnsi="Arial" w:cs="Arial"/>
          <w:shd w:val="clear" w:color="auto" w:fill="FFFFFF"/>
        </w:rPr>
        <w:t xml:space="preserve"> 8(1): 67-76</w:t>
      </w:r>
    </w:p>
    <w:p w:rsidR="00460CCC" w:rsidRPr="00460CCC" w:rsidRDefault="00460CCC" w:rsidP="00380657">
      <w:pPr>
        <w:spacing w:after="0"/>
        <w:ind w:left="567" w:hanging="567"/>
        <w:jc w:val="both"/>
        <w:rPr>
          <w:rFonts w:ascii="Arial" w:hAnsi="Arial" w:cs="Arial"/>
        </w:rPr>
      </w:pPr>
      <w:r w:rsidRPr="00460CCC">
        <w:rPr>
          <w:rFonts w:ascii="Arial" w:hAnsi="Arial" w:cs="Arial"/>
          <w:shd w:val="clear" w:color="auto" w:fill="FFFFFF"/>
        </w:rPr>
        <w:t xml:space="preserve">Suhardi, B., Wardani, S. V., &amp; Jauhari, W. A. 2019. Perbaikan Proses Produksi Ikm Xyz Berdasarkan Kriteria Cppb-Irt, Wise, Dan Sjh Lppom Mui. Jati Undip: </w:t>
      </w:r>
      <w:r w:rsidRPr="00460CCC">
        <w:rPr>
          <w:rFonts w:ascii="Arial" w:hAnsi="Arial" w:cs="Arial"/>
          <w:i/>
          <w:shd w:val="clear" w:color="auto" w:fill="FFFFFF"/>
        </w:rPr>
        <w:t>Jurnal Teknik Industri</w:t>
      </w:r>
      <w:r w:rsidRPr="00460CCC">
        <w:rPr>
          <w:rFonts w:ascii="Arial" w:hAnsi="Arial" w:cs="Arial"/>
          <w:shd w:val="clear" w:color="auto" w:fill="FFFFFF"/>
        </w:rPr>
        <w:t>, 14(2), 93-102.</w:t>
      </w:r>
    </w:p>
    <w:p w:rsidR="00460CCC" w:rsidRPr="00460CCC" w:rsidRDefault="00460CCC" w:rsidP="00380657">
      <w:pPr>
        <w:spacing w:after="0"/>
        <w:ind w:left="567" w:hanging="567"/>
        <w:jc w:val="both"/>
        <w:rPr>
          <w:rFonts w:ascii="Arial" w:hAnsi="Arial" w:cs="Arial"/>
          <w:shd w:val="clear" w:color="auto" w:fill="FFFFFF"/>
        </w:rPr>
      </w:pPr>
      <w:r w:rsidRPr="00460CCC">
        <w:rPr>
          <w:rFonts w:ascii="Arial" w:hAnsi="Arial" w:cs="Arial"/>
          <w:shd w:val="clear" w:color="auto" w:fill="FFFFFF"/>
        </w:rPr>
        <w:t>Suratiyah, K. 2015. Ilmu Usaha tani (edisi revisi). Penebar Swadaya Grup.</w:t>
      </w:r>
    </w:p>
    <w:p w:rsidR="00460CCC" w:rsidRPr="00460CCC" w:rsidRDefault="00460CCC" w:rsidP="00380657">
      <w:pPr>
        <w:spacing w:after="0"/>
        <w:ind w:left="567" w:hanging="567"/>
        <w:jc w:val="both"/>
        <w:rPr>
          <w:rFonts w:ascii="Arial" w:hAnsi="Arial" w:cs="Arial"/>
        </w:rPr>
      </w:pPr>
      <w:r w:rsidRPr="00460CCC">
        <w:rPr>
          <w:rFonts w:ascii="Arial" w:hAnsi="Arial" w:cs="Arial"/>
          <w:color w:val="222222"/>
          <w:shd w:val="clear" w:color="auto" w:fill="FFFFFF"/>
        </w:rPr>
        <w:t>Veronica, M. 2019. Pelatihan Manajemen Usaha Pemasaran Produk Home Industri Tempe Pada Usaha Mandiri Warga Rt. 04 Kelurahan Talang Jambe Palembang. </w:t>
      </w:r>
      <w:r w:rsidRPr="00460CCC">
        <w:rPr>
          <w:rFonts w:ascii="Arial" w:hAnsi="Arial" w:cs="Arial"/>
          <w:i/>
          <w:iCs/>
          <w:color w:val="222222"/>
          <w:shd w:val="clear" w:color="auto" w:fill="FFFFFF"/>
        </w:rPr>
        <w:t>Jurnal Abdimas Mandiri</w:t>
      </w:r>
      <w:r w:rsidRPr="00460CCC">
        <w:rPr>
          <w:rFonts w:ascii="Arial" w:hAnsi="Arial" w:cs="Arial"/>
          <w:color w:val="222222"/>
          <w:shd w:val="clear" w:color="auto" w:fill="FFFFFF"/>
        </w:rPr>
        <w:t>, 3(1)</w:t>
      </w:r>
      <w:r w:rsidRPr="00460CCC">
        <w:rPr>
          <w:rFonts w:ascii="Arial" w:hAnsi="Arial" w:cs="Arial"/>
          <w:color w:val="222222"/>
          <w:shd w:val="clear" w:color="auto" w:fill="FFFFFF"/>
        </w:rPr>
        <w:t>.</w:t>
      </w:r>
    </w:p>
    <w:p w:rsidR="00460CCC" w:rsidRPr="00460CCC" w:rsidRDefault="00460CCC" w:rsidP="00380657">
      <w:pPr>
        <w:spacing w:after="0"/>
        <w:ind w:left="567" w:hanging="567"/>
        <w:jc w:val="both"/>
        <w:rPr>
          <w:rFonts w:ascii="Arial" w:hAnsi="Arial" w:cs="Arial"/>
        </w:rPr>
      </w:pPr>
      <w:r w:rsidRPr="00460CCC">
        <w:rPr>
          <w:rFonts w:ascii="Arial" w:hAnsi="Arial" w:cs="Arial"/>
          <w:color w:val="222222"/>
          <w:shd w:val="clear" w:color="auto" w:fill="FFFFFF"/>
        </w:rPr>
        <w:t>Waknate, R., Gultom, F., &amp; Harahap, A. F. M. 2022. Analisis Nilai Tambah Dan Strategi Pengembangan Usaha Pengolahan Specialty Coffee Di Kecamatan Wih Pesam Kabupaten Bener Meriah Provinsi Aceh. </w:t>
      </w:r>
      <w:r w:rsidRPr="00460CCC">
        <w:rPr>
          <w:rFonts w:ascii="Arial" w:hAnsi="Arial" w:cs="Arial"/>
          <w:i/>
          <w:iCs/>
          <w:color w:val="222222"/>
          <w:shd w:val="clear" w:color="auto" w:fill="FFFFFF"/>
        </w:rPr>
        <w:t>Jurnal Prointegrita</w:t>
      </w:r>
      <w:r w:rsidRPr="00460CCC">
        <w:rPr>
          <w:rFonts w:ascii="Arial" w:hAnsi="Arial" w:cs="Arial"/>
          <w:color w:val="222222"/>
          <w:shd w:val="clear" w:color="auto" w:fill="FFFFFF"/>
        </w:rPr>
        <w:t>, </w:t>
      </w:r>
      <w:r w:rsidRPr="00460CCC">
        <w:rPr>
          <w:rFonts w:ascii="Arial" w:hAnsi="Arial" w:cs="Arial"/>
          <w:i/>
          <w:iCs/>
          <w:color w:val="222222"/>
          <w:shd w:val="clear" w:color="auto" w:fill="FFFFFF"/>
        </w:rPr>
        <w:t>6</w:t>
      </w:r>
      <w:r w:rsidRPr="00460CCC">
        <w:rPr>
          <w:rFonts w:ascii="Arial" w:hAnsi="Arial" w:cs="Arial"/>
          <w:color w:val="222222"/>
          <w:shd w:val="clear" w:color="auto" w:fill="FFFFFF"/>
        </w:rPr>
        <w:t>(1), 152-169</w:t>
      </w:r>
      <w:r w:rsidRPr="00460CCC">
        <w:rPr>
          <w:rFonts w:ascii="Arial" w:hAnsi="Arial" w:cs="Arial"/>
          <w:color w:val="222222"/>
          <w:shd w:val="clear" w:color="auto" w:fill="FFFFFF"/>
        </w:rPr>
        <w:t>.</w:t>
      </w:r>
    </w:p>
    <w:p w:rsidR="00460CCC" w:rsidRPr="00460CCC" w:rsidRDefault="00460CCC" w:rsidP="00380657">
      <w:pPr>
        <w:spacing w:after="0"/>
        <w:ind w:left="567" w:hanging="567"/>
        <w:jc w:val="both"/>
        <w:rPr>
          <w:rFonts w:ascii="Arial" w:hAnsi="Arial" w:cs="Arial"/>
        </w:rPr>
      </w:pPr>
      <w:r w:rsidRPr="00460CCC">
        <w:rPr>
          <w:rFonts w:ascii="Arial" w:hAnsi="Arial" w:cs="Arial"/>
          <w:shd w:val="clear" w:color="auto" w:fill="FFFFFF"/>
        </w:rPr>
        <w:t xml:space="preserve">Wiguna, S., Karimi, S., &amp; Ridwan, E. 2019. Peranan model relasi kopi terhadap pengembangan perekonomian petani kopi di pedesaan (Literature Review). </w:t>
      </w:r>
      <w:r w:rsidRPr="00460CCC">
        <w:rPr>
          <w:rFonts w:ascii="Arial" w:hAnsi="Arial" w:cs="Arial"/>
          <w:i/>
          <w:shd w:val="clear" w:color="auto" w:fill="FFFFFF"/>
        </w:rPr>
        <w:t>Jurnal Ekonomi Pertanian dan Agribisnis</w:t>
      </w:r>
      <w:r w:rsidRPr="00460CCC">
        <w:rPr>
          <w:rFonts w:ascii="Arial" w:hAnsi="Arial" w:cs="Arial"/>
          <w:shd w:val="clear" w:color="auto" w:fill="FFFFFF"/>
        </w:rPr>
        <w:t>, 3(4), 761-766</w:t>
      </w:r>
      <w:r w:rsidRPr="00460CCC">
        <w:rPr>
          <w:rFonts w:ascii="Arial" w:hAnsi="Arial" w:cs="Arial"/>
          <w:shd w:val="clear" w:color="auto" w:fill="FFFFFF"/>
        </w:rPr>
        <w:t>.</w:t>
      </w:r>
    </w:p>
    <w:p w:rsidR="00460CCC" w:rsidRPr="00460CCC" w:rsidRDefault="00460CCC" w:rsidP="00380657">
      <w:pPr>
        <w:spacing w:after="0"/>
        <w:ind w:left="567" w:hanging="567"/>
        <w:jc w:val="both"/>
        <w:rPr>
          <w:rFonts w:ascii="Arial" w:hAnsi="Arial" w:cs="Arial"/>
        </w:rPr>
      </w:pPr>
      <w:r w:rsidRPr="00460CCC">
        <w:rPr>
          <w:rFonts w:ascii="Arial" w:hAnsi="Arial" w:cs="Arial"/>
        </w:rPr>
        <w:t xml:space="preserve">Wiryaningsih, Ragil Crysanti, Dwi Haryono dan Lina Marlina. 2021. Nilai Tambah Dan Strategi Pengembangan Produk Pada Agroindustri Kopi Bubuk Cap Gunung Di Kabupaten Way Kanan. </w:t>
      </w:r>
      <w:r w:rsidRPr="00460CCC">
        <w:rPr>
          <w:rFonts w:ascii="Arial" w:hAnsi="Arial" w:cs="Arial"/>
          <w:i/>
        </w:rPr>
        <w:t xml:space="preserve">Jurnal Ilmu Ilmu Agribisnis </w:t>
      </w:r>
      <w:r w:rsidRPr="00460CCC">
        <w:rPr>
          <w:rFonts w:ascii="Arial" w:hAnsi="Arial" w:cs="Arial"/>
        </w:rPr>
        <w:t>9(4): 630-637</w:t>
      </w:r>
      <w:r w:rsidRPr="00460CCC">
        <w:rPr>
          <w:rFonts w:ascii="Arial" w:hAnsi="Arial" w:cs="Arial"/>
        </w:rPr>
        <w:t>.</w:t>
      </w:r>
    </w:p>
    <w:p w:rsidR="00460CCC" w:rsidRPr="00460CCC" w:rsidRDefault="00460CCC" w:rsidP="00380657">
      <w:pPr>
        <w:spacing w:after="0"/>
        <w:ind w:left="567" w:hanging="567"/>
        <w:jc w:val="both"/>
        <w:rPr>
          <w:rFonts w:ascii="Arial" w:hAnsi="Arial" w:cs="Arial"/>
        </w:rPr>
      </w:pPr>
      <w:r w:rsidRPr="00460CCC">
        <w:rPr>
          <w:rFonts w:ascii="Arial" w:hAnsi="Arial" w:cs="Arial"/>
          <w:color w:val="000000"/>
          <w:shd w:val="clear" w:color="auto" w:fill="FFFFFF"/>
        </w:rPr>
        <w:lastRenderedPageBreak/>
        <w:t xml:space="preserve">Wulandari, Andika Lussy Ayu. 2015. Analisis Nilai Tambah dan </w:t>
      </w:r>
      <w:r w:rsidRPr="00460CCC">
        <w:rPr>
          <w:rFonts w:ascii="Arial" w:hAnsi="Arial" w:cs="Arial"/>
          <w:shd w:val="clear" w:color="auto" w:fill="FFFFFF"/>
        </w:rPr>
        <w:t>Strategi Pengembangan Agroindustri Kopi di Perusahaan Daerah Perkebunan Kahyangan Jember. Jember: Universitas Negeri Jember</w:t>
      </w:r>
      <w:r w:rsidRPr="00460CCC">
        <w:rPr>
          <w:rFonts w:ascii="Arial" w:hAnsi="Arial" w:cs="Arial"/>
          <w:shd w:val="clear" w:color="auto" w:fill="FFFFFF"/>
        </w:rPr>
        <w:t>.</w:t>
      </w:r>
    </w:p>
    <w:p w:rsidR="00460CCC" w:rsidRDefault="00460CCC" w:rsidP="00380657">
      <w:pPr>
        <w:spacing w:after="0"/>
        <w:ind w:left="567" w:hanging="567"/>
        <w:jc w:val="both"/>
        <w:rPr>
          <w:rFonts w:ascii="Arial" w:hAnsi="Arial" w:cs="Arial"/>
          <w:shd w:val="clear" w:color="auto" w:fill="FFFFFF"/>
        </w:rPr>
      </w:pPr>
      <w:r w:rsidRPr="00460CCC">
        <w:rPr>
          <w:rFonts w:ascii="Arial" w:hAnsi="Arial" w:cs="Arial"/>
          <w:shd w:val="clear" w:color="auto" w:fill="FFFFFF"/>
        </w:rPr>
        <w:t xml:space="preserve">Zulkarnain, Z. 2020. Strategi Konsep desain kemasan kopi specialty untuk industri skala mikro. </w:t>
      </w:r>
      <w:r w:rsidRPr="00460CCC">
        <w:rPr>
          <w:rFonts w:ascii="Arial" w:hAnsi="Arial" w:cs="Arial"/>
          <w:i/>
          <w:shd w:val="clear" w:color="auto" w:fill="FFFFFF"/>
        </w:rPr>
        <w:t>Jurnal Desain</w:t>
      </w:r>
      <w:r w:rsidRPr="00460CCC">
        <w:rPr>
          <w:rFonts w:ascii="Arial" w:hAnsi="Arial" w:cs="Arial"/>
          <w:shd w:val="clear" w:color="auto" w:fill="FFFFFF"/>
        </w:rPr>
        <w:t>, 8(1), 17-26.</w:t>
      </w:r>
    </w:p>
    <w:p w:rsidR="001F7103" w:rsidRDefault="001F7103">
      <w:pPr>
        <w:rPr>
          <w:rFonts w:ascii="Arial" w:hAnsi="Arial" w:cs="Arial"/>
          <w:shd w:val="clear" w:color="auto" w:fill="FFFFFF"/>
        </w:rPr>
      </w:pPr>
      <w:r>
        <w:rPr>
          <w:rFonts w:ascii="Arial" w:hAnsi="Arial" w:cs="Arial"/>
          <w:shd w:val="clear" w:color="auto" w:fill="FFFFFF"/>
        </w:rPr>
        <w:br w:type="page"/>
      </w:r>
    </w:p>
    <w:p w:rsidR="001F7103" w:rsidRDefault="001F7103" w:rsidP="00380657">
      <w:pPr>
        <w:spacing w:after="0"/>
        <w:ind w:left="567" w:hanging="567"/>
        <w:jc w:val="both"/>
        <w:rPr>
          <w:rFonts w:ascii="Arial" w:hAnsi="Arial" w:cs="Arial"/>
        </w:rPr>
        <w:sectPr w:rsidR="001F7103" w:rsidSect="00B01509">
          <w:type w:val="continuous"/>
          <w:pgSz w:w="11906" w:h="16838"/>
          <w:pgMar w:top="2268" w:right="1701" w:bottom="1701" w:left="2268" w:header="709" w:footer="709" w:gutter="0"/>
          <w:cols w:num="2" w:space="708"/>
          <w:docGrid w:linePitch="360"/>
        </w:sectPr>
      </w:pPr>
    </w:p>
    <w:p w:rsidR="001F7103" w:rsidRDefault="001F7103" w:rsidP="001F7103">
      <w:pPr>
        <w:spacing w:after="0"/>
        <w:ind w:left="567" w:hanging="567"/>
        <w:jc w:val="center"/>
        <w:rPr>
          <w:rFonts w:ascii="Arial" w:hAnsi="Arial" w:cs="Arial"/>
          <w:b/>
        </w:rPr>
      </w:pPr>
      <w:r>
        <w:rPr>
          <w:rFonts w:ascii="Arial" w:hAnsi="Arial" w:cs="Arial"/>
          <w:b/>
        </w:rPr>
        <w:lastRenderedPageBreak/>
        <w:t>LAMPIRAN</w:t>
      </w:r>
    </w:p>
    <w:p w:rsidR="001F7103" w:rsidRDefault="001F7103" w:rsidP="001F7103">
      <w:pPr>
        <w:spacing w:after="0"/>
        <w:ind w:left="567" w:hanging="567"/>
        <w:rPr>
          <w:rFonts w:ascii="Arial" w:hAnsi="Arial" w:cs="Arial"/>
          <w:b/>
        </w:rPr>
      </w:pPr>
      <w:r>
        <w:rPr>
          <w:rFonts w:ascii="Arial" w:hAnsi="Arial" w:cs="Arial"/>
          <w:b/>
        </w:rPr>
        <w:t>Lampiran 1. Strategi SO,</w:t>
      </w:r>
      <w:r w:rsidRPr="001F7103">
        <w:rPr>
          <w:rFonts w:ascii="Arial" w:hAnsi="Arial" w:cs="Arial"/>
          <w:b/>
        </w:rPr>
        <w:t xml:space="preserve"> </w:t>
      </w:r>
      <w:r w:rsidRPr="001F7103">
        <w:rPr>
          <w:rFonts w:ascii="Arial" w:hAnsi="Arial" w:cs="Arial"/>
          <w:b/>
        </w:rPr>
        <w:t>ST, WO, W</w:t>
      </w:r>
      <w:r>
        <w:rPr>
          <w:rFonts w:ascii="Arial" w:hAnsi="Arial" w:cs="Arial"/>
          <w:b/>
        </w:rPr>
        <w:t>T</w:t>
      </w:r>
    </w:p>
    <w:tbl>
      <w:tblPr>
        <w:tblW w:w="13892" w:type="dxa"/>
        <w:tblInd w:w="108" w:type="dxa"/>
        <w:tblLook w:val="04A0" w:firstRow="1" w:lastRow="0" w:firstColumn="1" w:lastColumn="0" w:noHBand="0" w:noVBand="1"/>
      </w:tblPr>
      <w:tblGrid>
        <w:gridCol w:w="3686"/>
        <w:gridCol w:w="5103"/>
        <w:gridCol w:w="5103"/>
      </w:tblGrid>
      <w:tr w:rsidR="00201676" w:rsidRPr="00201676" w:rsidTr="00611E13">
        <w:trPr>
          <w:trHeight w:val="405"/>
        </w:trPr>
        <w:tc>
          <w:tcPr>
            <w:tcW w:w="3686" w:type="dxa"/>
            <w:vMerge w:val="restart"/>
            <w:tcBorders>
              <w:top w:val="single" w:sz="4" w:space="0" w:color="auto"/>
              <w:left w:val="nil"/>
            </w:tcBorders>
            <w:shd w:val="clear" w:color="auto" w:fill="auto"/>
            <w:noWrap/>
            <w:vAlign w:val="center"/>
            <w:hideMark/>
          </w:tcPr>
          <w:p w:rsidR="00201676" w:rsidRPr="00201676" w:rsidRDefault="00201676" w:rsidP="00611E13">
            <w:pPr>
              <w:spacing w:after="0" w:line="240" w:lineRule="auto"/>
              <w:jc w:val="right"/>
              <w:rPr>
                <w:rFonts w:ascii="Arial" w:eastAsia="Times New Roman" w:hAnsi="Arial" w:cs="Arial"/>
                <w:b/>
                <w:color w:val="000000"/>
              </w:rPr>
            </w:pPr>
            <w:r w:rsidRPr="00821199">
              <w:rPr>
                <w:rFonts w:eastAsia="Times New Roman"/>
                <w:noProof/>
                <w:color w:val="000000"/>
              </w:rPr>
              <mc:AlternateContent>
                <mc:Choice Requires="wps">
                  <w:drawing>
                    <wp:anchor distT="0" distB="0" distL="114300" distR="114300" simplePos="0" relativeHeight="251659264" behindDoc="0" locked="0" layoutInCell="1" allowOverlap="1" wp14:anchorId="102AB607" wp14:editId="5195D600">
                      <wp:simplePos x="0" y="0"/>
                      <wp:positionH relativeFrom="column">
                        <wp:posOffset>-72390</wp:posOffset>
                      </wp:positionH>
                      <wp:positionV relativeFrom="paragraph">
                        <wp:posOffset>6985</wp:posOffset>
                      </wp:positionV>
                      <wp:extent cx="2332355" cy="2552065"/>
                      <wp:effectExtent l="0" t="0" r="29845" b="19685"/>
                      <wp:wrapNone/>
                      <wp:docPr id="28" name="Straight Connector 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arto="http://schemas.microsoft.com/office/word/2006/arto" id="{73A224E8-268A-4AD2-B434-8A6A7B535B1B}"/>
                          </a:ext>
                        </a:extLst>
                      </wp:docPr>
                      <wp:cNvGraphicFramePr/>
                      <a:graphic xmlns:a="http://schemas.openxmlformats.org/drawingml/2006/main">
                        <a:graphicData uri="http://schemas.microsoft.com/office/word/2010/wordprocessingShape">
                          <wps:wsp>
                            <wps:cNvCnPr/>
                            <wps:spPr>
                              <a:xfrm>
                                <a:off x="0" y="0"/>
                                <a:ext cx="2332355" cy="25520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5pt" to="177.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" strokecolor="black [3213]"/>
                  </w:pict>
                </mc:Fallback>
              </mc:AlternateContent>
            </w:r>
            <w:r w:rsidRPr="00201676">
              <w:rPr>
                <w:rFonts w:ascii="Arial" w:eastAsia="Times New Roman" w:hAnsi="Arial" w:cs="Arial"/>
                <w:b/>
                <w:color w:val="000000"/>
              </w:rPr>
              <w:t>Faktor Internal</w:t>
            </w:r>
          </w:p>
          <w:p w:rsidR="00201676" w:rsidRPr="00201676" w:rsidRDefault="00201676" w:rsidP="00611E13">
            <w:pPr>
              <w:spacing w:after="0" w:line="240" w:lineRule="auto"/>
              <w:rPr>
                <w:rFonts w:ascii="Arial" w:eastAsia="Times New Roman" w:hAnsi="Arial" w:cs="Arial"/>
                <w:b/>
                <w:bCs/>
                <w:color w:val="000000"/>
              </w:rPr>
            </w:pPr>
            <w:r w:rsidRPr="00201676">
              <w:rPr>
                <w:rFonts w:ascii="Arial" w:eastAsia="Times New Roman" w:hAnsi="Arial" w:cs="Arial"/>
                <w:b/>
                <w:bCs/>
                <w:color w:val="000000"/>
              </w:rPr>
              <w:t> </w:t>
            </w:r>
          </w:p>
          <w:p w:rsidR="00201676" w:rsidRPr="00201676" w:rsidRDefault="00201676" w:rsidP="00611E13">
            <w:pPr>
              <w:spacing w:after="0" w:line="240" w:lineRule="auto"/>
              <w:rPr>
                <w:rFonts w:ascii="Arial" w:eastAsia="Times New Roman" w:hAnsi="Arial" w:cs="Arial"/>
                <w:b/>
                <w:bCs/>
                <w:color w:val="000000"/>
              </w:rPr>
            </w:pPr>
            <w:r w:rsidRPr="00201676">
              <w:rPr>
                <w:rFonts w:ascii="Arial" w:eastAsia="Times New Roman" w:hAnsi="Arial" w:cs="Arial"/>
                <w:b/>
                <w:bCs/>
                <w:color w:val="000000"/>
              </w:rPr>
              <w:t> </w:t>
            </w:r>
          </w:p>
          <w:p w:rsidR="00201676" w:rsidRPr="00201676" w:rsidRDefault="00201676" w:rsidP="00611E13">
            <w:pPr>
              <w:spacing w:after="0" w:line="240" w:lineRule="auto"/>
              <w:rPr>
                <w:rFonts w:ascii="Arial" w:eastAsia="Times New Roman" w:hAnsi="Arial" w:cs="Arial"/>
                <w:b/>
                <w:bCs/>
                <w:color w:val="000000"/>
              </w:rPr>
            </w:pPr>
            <w:r w:rsidRPr="00201676">
              <w:rPr>
                <w:rFonts w:ascii="Arial" w:eastAsia="Times New Roman" w:hAnsi="Arial" w:cs="Arial"/>
                <w:b/>
                <w:bCs/>
                <w:color w:val="000000"/>
              </w:rPr>
              <w:t> </w:t>
            </w:r>
          </w:p>
          <w:p w:rsidR="00201676" w:rsidRPr="00201676" w:rsidRDefault="00201676" w:rsidP="00611E13">
            <w:pPr>
              <w:spacing w:after="0" w:line="240" w:lineRule="auto"/>
              <w:rPr>
                <w:rFonts w:ascii="Arial" w:eastAsia="Times New Roman" w:hAnsi="Arial" w:cs="Arial"/>
                <w:b/>
                <w:bCs/>
                <w:color w:val="000000"/>
              </w:rPr>
            </w:pPr>
            <w:r w:rsidRPr="00201676">
              <w:rPr>
                <w:rFonts w:ascii="Arial" w:eastAsia="Times New Roman" w:hAnsi="Arial" w:cs="Arial"/>
                <w:b/>
                <w:bCs/>
                <w:color w:val="000000"/>
              </w:rPr>
              <w:t> </w:t>
            </w:r>
          </w:p>
          <w:p w:rsidR="00201676" w:rsidRPr="00201676" w:rsidRDefault="00201676" w:rsidP="00611E13">
            <w:pPr>
              <w:spacing w:after="0" w:line="240" w:lineRule="auto"/>
              <w:rPr>
                <w:rFonts w:ascii="Arial" w:eastAsia="Times New Roman" w:hAnsi="Arial" w:cs="Arial"/>
                <w:b/>
                <w:bCs/>
                <w:color w:val="000000"/>
              </w:rPr>
            </w:pPr>
            <w:r w:rsidRPr="00201676">
              <w:rPr>
                <w:rFonts w:ascii="Arial" w:eastAsia="Times New Roman" w:hAnsi="Arial" w:cs="Arial"/>
                <w:b/>
                <w:bCs/>
                <w:color w:val="000000"/>
              </w:rPr>
              <w:t> </w:t>
            </w:r>
          </w:p>
          <w:p w:rsidR="00201676" w:rsidRPr="00201676" w:rsidRDefault="00201676" w:rsidP="00611E13">
            <w:pPr>
              <w:spacing w:after="0" w:line="240" w:lineRule="auto"/>
              <w:rPr>
                <w:rFonts w:ascii="Arial" w:eastAsia="Times New Roman" w:hAnsi="Arial" w:cs="Arial"/>
                <w:b/>
                <w:bCs/>
                <w:color w:val="000000"/>
              </w:rPr>
            </w:pPr>
          </w:p>
          <w:p w:rsidR="00201676" w:rsidRDefault="00201676" w:rsidP="00611E13">
            <w:pPr>
              <w:spacing w:after="0" w:line="240" w:lineRule="auto"/>
              <w:rPr>
                <w:rFonts w:ascii="Arial" w:eastAsia="Times New Roman" w:hAnsi="Arial" w:cs="Arial"/>
                <w:b/>
                <w:bCs/>
                <w:color w:val="000000"/>
              </w:rPr>
            </w:pPr>
          </w:p>
          <w:p w:rsidR="00201676" w:rsidRPr="00201676" w:rsidRDefault="00201676" w:rsidP="00611E13">
            <w:pPr>
              <w:spacing w:after="0" w:line="240" w:lineRule="auto"/>
              <w:rPr>
                <w:rFonts w:ascii="Arial" w:eastAsia="Times New Roman" w:hAnsi="Arial" w:cs="Arial"/>
                <w:b/>
                <w:bCs/>
                <w:color w:val="000000"/>
              </w:rPr>
            </w:pPr>
          </w:p>
          <w:p w:rsidR="00201676" w:rsidRPr="00201676" w:rsidRDefault="00201676" w:rsidP="00611E13">
            <w:pPr>
              <w:spacing w:after="0" w:line="240" w:lineRule="auto"/>
              <w:rPr>
                <w:rFonts w:ascii="Arial" w:eastAsia="Times New Roman" w:hAnsi="Arial" w:cs="Arial"/>
                <w:b/>
                <w:bCs/>
                <w:color w:val="000000"/>
              </w:rPr>
            </w:pPr>
          </w:p>
          <w:p w:rsidR="00201676" w:rsidRDefault="00201676" w:rsidP="00611E13">
            <w:pPr>
              <w:spacing w:after="0" w:line="240" w:lineRule="auto"/>
              <w:rPr>
                <w:rFonts w:ascii="Arial" w:eastAsia="Times New Roman" w:hAnsi="Arial" w:cs="Arial"/>
                <w:b/>
                <w:bCs/>
                <w:color w:val="000000"/>
              </w:rPr>
            </w:pPr>
          </w:p>
          <w:p w:rsidR="00201676" w:rsidRPr="00201676" w:rsidRDefault="00201676" w:rsidP="00611E13">
            <w:pPr>
              <w:spacing w:after="0" w:line="240" w:lineRule="auto"/>
              <w:rPr>
                <w:rFonts w:ascii="Arial" w:eastAsia="Times New Roman" w:hAnsi="Arial" w:cs="Arial"/>
                <w:b/>
                <w:bCs/>
                <w:color w:val="000000"/>
              </w:rPr>
            </w:pPr>
          </w:p>
          <w:p w:rsidR="00201676" w:rsidRPr="00201676" w:rsidRDefault="00201676" w:rsidP="00611E13">
            <w:pPr>
              <w:spacing w:after="0" w:line="240" w:lineRule="auto"/>
              <w:rPr>
                <w:rFonts w:ascii="Arial" w:eastAsia="Times New Roman" w:hAnsi="Arial" w:cs="Arial"/>
                <w:b/>
                <w:bCs/>
                <w:color w:val="000000"/>
              </w:rPr>
            </w:pPr>
            <w:r w:rsidRPr="00201676">
              <w:rPr>
                <w:rFonts w:ascii="Arial" w:eastAsia="Times New Roman" w:hAnsi="Arial" w:cs="Arial"/>
                <w:b/>
                <w:bCs/>
                <w:color w:val="000000"/>
              </w:rPr>
              <w:t> </w:t>
            </w:r>
          </w:p>
          <w:p w:rsidR="00201676" w:rsidRPr="00201676" w:rsidRDefault="00201676" w:rsidP="00611E13">
            <w:pPr>
              <w:spacing w:after="0" w:line="240" w:lineRule="auto"/>
              <w:rPr>
                <w:rFonts w:ascii="Arial" w:eastAsia="Times New Roman" w:hAnsi="Arial" w:cs="Arial"/>
                <w:b/>
                <w:bCs/>
                <w:color w:val="000000"/>
              </w:rPr>
            </w:pPr>
            <w:r w:rsidRPr="00201676">
              <w:rPr>
                <w:rFonts w:ascii="Arial" w:eastAsia="Times New Roman" w:hAnsi="Arial" w:cs="Arial"/>
                <w:b/>
                <w:bCs/>
                <w:color w:val="000000"/>
              </w:rPr>
              <w:t> </w:t>
            </w:r>
          </w:p>
          <w:p w:rsidR="00201676" w:rsidRPr="00201676" w:rsidRDefault="00201676" w:rsidP="00611E13">
            <w:pPr>
              <w:spacing w:after="0" w:line="240" w:lineRule="auto"/>
              <w:rPr>
                <w:rFonts w:ascii="Arial" w:eastAsia="Times New Roman" w:hAnsi="Arial" w:cs="Arial"/>
                <w:b/>
                <w:bCs/>
                <w:color w:val="000000"/>
              </w:rPr>
            </w:pPr>
            <w:r w:rsidRPr="00201676">
              <w:rPr>
                <w:rFonts w:ascii="Arial" w:eastAsia="Times New Roman" w:hAnsi="Arial" w:cs="Arial"/>
                <w:b/>
                <w:bCs/>
                <w:color w:val="000000"/>
              </w:rPr>
              <w:t> </w:t>
            </w:r>
          </w:p>
          <w:p w:rsidR="00201676" w:rsidRPr="00201676" w:rsidRDefault="00201676" w:rsidP="00611E13">
            <w:pPr>
              <w:spacing w:after="0" w:line="240" w:lineRule="auto"/>
              <w:rPr>
                <w:rFonts w:ascii="Arial" w:eastAsia="Times New Roman" w:hAnsi="Arial" w:cs="Arial"/>
                <w:b/>
                <w:color w:val="000000"/>
              </w:rPr>
            </w:pPr>
            <w:r w:rsidRPr="00201676">
              <w:rPr>
                <w:rFonts w:ascii="Arial" w:eastAsia="Times New Roman" w:hAnsi="Arial" w:cs="Arial"/>
                <w:b/>
                <w:bCs/>
                <w:color w:val="000000"/>
              </w:rPr>
              <w:t>Faktor Eksternal</w:t>
            </w:r>
          </w:p>
        </w:tc>
        <w:tc>
          <w:tcPr>
            <w:tcW w:w="5103" w:type="dxa"/>
            <w:tcBorders>
              <w:top w:val="single" w:sz="4" w:space="0" w:color="auto"/>
              <w:bottom w:val="single" w:sz="4" w:space="0" w:color="auto"/>
            </w:tcBorders>
            <w:shd w:val="clear" w:color="auto" w:fill="auto"/>
            <w:noWrap/>
            <w:vAlign w:val="center"/>
            <w:hideMark/>
          </w:tcPr>
          <w:p w:rsidR="00201676" w:rsidRPr="00201676" w:rsidRDefault="00201676" w:rsidP="00611E13">
            <w:pPr>
              <w:spacing w:after="0" w:line="240" w:lineRule="auto"/>
              <w:jc w:val="center"/>
              <w:rPr>
                <w:rFonts w:ascii="Arial" w:eastAsia="Times New Roman" w:hAnsi="Arial" w:cs="Arial"/>
                <w:b/>
                <w:color w:val="000000"/>
              </w:rPr>
            </w:pPr>
            <w:r w:rsidRPr="00201676">
              <w:rPr>
                <w:rFonts w:ascii="Arial" w:eastAsia="Times New Roman" w:hAnsi="Arial" w:cs="Arial"/>
                <w:b/>
                <w:color w:val="000000"/>
              </w:rPr>
              <w:t>Strengths (S)</w:t>
            </w:r>
          </w:p>
        </w:tc>
        <w:tc>
          <w:tcPr>
            <w:tcW w:w="5103" w:type="dxa"/>
            <w:tcBorders>
              <w:top w:val="single" w:sz="4" w:space="0" w:color="auto"/>
              <w:bottom w:val="single" w:sz="4" w:space="0" w:color="auto"/>
            </w:tcBorders>
            <w:shd w:val="clear" w:color="auto" w:fill="auto"/>
            <w:noWrap/>
            <w:vAlign w:val="center"/>
            <w:hideMark/>
          </w:tcPr>
          <w:p w:rsidR="00201676" w:rsidRPr="00201676" w:rsidRDefault="00201676" w:rsidP="00611E13">
            <w:pPr>
              <w:spacing w:after="0" w:line="240" w:lineRule="auto"/>
              <w:jc w:val="center"/>
              <w:rPr>
                <w:rFonts w:ascii="Arial" w:eastAsia="Times New Roman" w:hAnsi="Arial" w:cs="Arial"/>
                <w:b/>
                <w:color w:val="000000"/>
              </w:rPr>
            </w:pPr>
            <w:r w:rsidRPr="00201676">
              <w:rPr>
                <w:rFonts w:ascii="Arial" w:eastAsia="Times New Roman" w:hAnsi="Arial" w:cs="Arial"/>
                <w:b/>
                <w:color w:val="000000"/>
              </w:rPr>
              <w:t>Weaknesses (W)</w:t>
            </w:r>
          </w:p>
        </w:tc>
      </w:tr>
      <w:tr w:rsidR="00201676" w:rsidRPr="00201676" w:rsidTr="00611E13">
        <w:trPr>
          <w:trHeight w:val="405"/>
        </w:trPr>
        <w:tc>
          <w:tcPr>
            <w:tcW w:w="3686" w:type="dxa"/>
            <w:vMerge/>
            <w:shd w:val="clear" w:color="auto" w:fill="auto"/>
            <w:noWrap/>
            <w:vAlign w:val="center"/>
            <w:hideMark/>
          </w:tcPr>
          <w:p w:rsidR="00201676" w:rsidRPr="00201676" w:rsidRDefault="00201676" w:rsidP="00611E13">
            <w:pPr>
              <w:spacing w:after="0" w:line="240" w:lineRule="auto"/>
              <w:rPr>
                <w:rFonts w:ascii="Arial" w:eastAsia="Times New Roman" w:hAnsi="Arial" w:cs="Arial"/>
                <w:b/>
                <w:bCs/>
                <w:color w:val="000000"/>
              </w:rPr>
            </w:pPr>
          </w:p>
        </w:tc>
        <w:tc>
          <w:tcPr>
            <w:tcW w:w="5103" w:type="dxa"/>
            <w:tcBorders>
              <w:top w:val="single" w:sz="4" w:space="0" w:color="auto"/>
            </w:tcBorders>
            <w:shd w:val="clear" w:color="auto" w:fill="auto"/>
            <w:noWrap/>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xml:space="preserve">1. Kontinuitas bahan baku </w:t>
            </w:r>
          </w:p>
        </w:tc>
        <w:tc>
          <w:tcPr>
            <w:tcW w:w="5103" w:type="dxa"/>
            <w:tcBorders>
              <w:top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1. Skala usaha kecil</w:t>
            </w:r>
          </w:p>
        </w:tc>
      </w:tr>
      <w:tr w:rsidR="00201676" w:rsidRPr="00201676" w:rsidTr="00611E13">
        <w:trPr>
          <w:trHeight w:val="390"/>
        </w:trPr>
        <w:tc>
          <w:tcPr>
            <w:tcW w:w="3686" w:type="dxa"/>
            <w:vMerge/>
            <w:shd w:val="clear" w:color="auto" w:fill="auto"/>
            <w:noWrap/>
            <w:vAlign w:val="center"/>
            <w:hideMark/>
          </w:tcPr>
          <w:p w:rsidR="00201676" w:rsidRPr="00201676" w:rsidRDefault="00201676" w:rsidP="00611E13">
            <w:pPr>
              <w:spacing w:after="0" w:line="240" w:lineRule="auto"/>
              <w:rPr>
                <w:rFonts w:ascii="Arial" w:eastAsia="Times New Roman" w:hAnsi="Arial" w:cs="Arial"/>
                <w:b/>
                <w:bCs/>
                <w:color w:val="000000"/>
              </w:rPr>
            </w:pPr>
          </w:p>
        </w:tc>
        <w:tc>
          <w:tcPr>
            <w:tcW w:w="5103" w:type="dxa"/>
            <w:shd w:val="clear" w:color="auto" w:fill="auto"/>
            <w:noWrap/>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2. Biji kopi yang berkualitas</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2. Kemasan produk sederhana</w:t>
            </w:r>
          </w:p>
        </w:tc>
      </w:tr>
      <w:tr w:rsidR="00201676" w:rsidRPr="00201676" w:rsidTr="00611E13">
        <w:trPr>
          <w:trHeight w:val="375"/>
        </w:trPr>
        <w:tc>
          <w:tcPr>
            <w:tcW w:w="3686" w:type="dxa"/>
            <w:vMerge/>
            <w:shd w:val="clear" w:color="auto" w:fill="auto"/>
            <w:noWrap/>
            <w:vAlign w:val="center"/>
            <w:hideMark/>
          </w:tcPr>
          <w:p w:rsidR="00201676" w:rsidRPr="00201676" w:rsidRDefault="00201676" w:rsidP="00611E13">
            <w:pPr>
              <w:spacing w:after="0" w:line="240" w:lineRule="auto"/>
              <w:rPr>
                <w:rFonts w:ascii="Arial" w:eastAsia="Times New Roman" w:hAnsi="Arial" w:cs="Arial"/>
                <w:b/>
                <w:bCs/>
                <w:color w:val="000000"/>
              </w:rPr>
            </w:pPr>
          </w:p>
        </w:tc>
        <w:tc>
          <w:tcPr>
            <w:tcW w:w="5103" w:type="dxa"/>
            <w:shd w:val="clear" w:color="auto" w:fill="auto"/>
            <w:noWrap/>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3. Produk mudah diterima pasar</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3. Rendahnya kualitas SDM</w:t>
            </w:r>
          </w:p>
        </w:tc>
      </w:tr>
      <w:tr w:rsidR="00201676" w:rsidRPr="00201676" w:rsidTr="00611E13">
        <w:trPr>
          <w:trHeight w:val="375"/>
        </w:trPr>
        <w:tc>
          <w:tcPr>
            <w:tcW w:w="3686" w:type="dxa"/>
            <w:vMerge/>
            <w:shd w:val="clear" w:color="auto" w:fill="auto"/>
            <w:noWrap/>
            <w:vAlign w:val="center"/>
            <w:hideMark/>
          </w:tcPr>
          <w:p w:rsidR="00201676" w:rsidRPr="00201676" w:rsidRDefault="00201676" w:rsidP="00611E13">
            <w:pPr>
              <w:spacing w:after="0" w:line="240" w:lineRule="auto"/>
              <w:rPr>
                <w:rFonts w:ascii="Arial" w:eastAsia="Times New Roman" w:hAnsi="Arial" w:cs="Arial"/>
                <w:b/>
                <w:bCs/>
                <w:color w:val="000000"/>
              </w:rPr>
            </w:pPr>
          </w:p>
        </w:tc>
        <w:tc>
          <w:tcPr>
            <w:tcW w:w="5103" w:type="dxa"/>
            <w:shd w:val="clear" w:color="auto" w:fill="auto"/>
            <w:noWrap/>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4. Distribusi pemasaran yang luas</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4. Teknologi sederhana</w:t>
            </w:r>
          </w:p>
        </w:tc>
      </w:tr>
      <w:tr w:rsidR="00201676" w:rsidRPr="00201676" w:rsidTr="00611E13">
        <w:trPr>
          <w:trHeight w:val="405"/>
        </w:trPr>
        <w:tc>
          <w:tcPr>
            <w:tcW w:w="3686" w:type="dxa"/>
            <w:vMerge/>
            <w:shd w:val="clear" w:color="auto" w:fill="auto"/>
            <w:noWrap/>
            <w:vAlign w:val="center"/>
            <w:hideMark/>
          </w:tcPr>
          <w:p w:rsidR="00201676" w:rsidRPr="00201676" w:rsidRDefault="00201676" w:rsidP="00611E13">
            <w:pPr>
              <w:spacing w:after="0" w:line="240" w:lineRule="auto"/>
              <w:rPr>
                <w:rFonts w:ascii="Arial" w:eastAsia="Times New Roman" w:hAnsi="Arial" w:cs="Arial"/>
                <w:b/>
                <w:bCs/>
                <w:color w:val="000000"/>
              </w:rPr>
            </w:pP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5. Variasi kemasan produk</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xml:space="preserve">5. Kurangnya promosi </w:t>
            </w:r>
          </w:p>
        </w:tc>
      </w:tr>
      <w:tr w:rsidR="00201676" w:rsidRPr="00201676" w:rsidTr="00611E13">
        <w:trPr>
          <w:trHeight w:val="405"/>
        </w:trPr>
        <w:tc>
          <w:tcPr>
            <w:tcW w:w="3686" w:type="dxa"/>
            <w:vMerge/>
            <w:shd w:val="clear" w:color="auto" w:fill="auto"/>
            <w:noWrap/>
            <w:vAlign w:val="center"/>
            <w:hideMark/>
          </w:tcPr>
          <w:p w:rsidR="00201676" w:rsidRPr="00201676" w:rsidRDefault="00201676" w:rsidP="00611E13">
            <w:pPr>
              <w:spacing w:after="0" w:line="240" w:lineRule="auto"/>
              <w:rPr>
                <w:rFonts w:ascii="Arial" w:eastAsia="Times New Roman" w:hAnsi="Arial" w:cs="Arial"/>
                <w:b/>
                <w:bCs/>
                <w:color w:val="000000"/>
              </w:rPr>
            </w:pP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6. Kebersihan proses produksi</w:t>
            </w:r>
          </w:p>
        </w:tc>
        <w:tc>
          <w:tcPr>
            <w:tcW w:w="5103" w:type="dxa"/>
            <w:shd w:val="clear" w:color="auto" w:fill="auto"/>
            <w:noWrap/>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w:t>
            </w:r>
          </w:p>
        </w:tc>
      </w:tr>
      <w:tr w:rsidR="00201676" w:rsidRPr="00201676" w:rsidTr="00611E13">
        <w:trPr>
          <w:trHeight w:val="432"/>
        </w:trPr>
        <w:tc>
          <w:tcPr>
            <w:tcW w:w="3686" w:type="dxa"/>
            <w:vMerge/>
            <w:shd w:val="clear" w:color="auto" w:fill="auto"/>
            <w:noWrap/>
            <w:vAlign w:val="center"/>
            <w:hideMark/>
          </w:tcPr>
          <w:p w:rsidR="00201676" w:rsidRPr="00201676" w:rsidRDefault="00201676" w:rsidP="00611E13">
            <w:pPr>
              <w:spacing w:after="0" w:line="240" w:lineRule="auto"/>
              <w:rPr>
                <w:rFonts w:ascii="Arial" w:eastAsia="Times New Roman" w:hAnsi="Arial" w:cs="Arial"/>
                <w:b/>
                <w:bCs/>
                <w:color w:val="000000"/>
              </w:rPr>
            </w:pPr>
          </w:p>
        </w:tc>
        <w:tc>
          <w:tcPr>
            <w:tcW w:w="5103" w:type="dxa"/>
            <w:shd w:val="clear" w:color="auto" w:fill="auto"/>
            <w:noWrap/>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7. Lokasi usaha strategis</w:t>
            </w:r>
          </w:p>
        </w:tc>
        <w:tc>
          <w:tcPr>
            <w:tcW w:w="5103" w:type="dxa"/>
            <w:shd w:val="clear" w:color="auto" w:fill="auto"/>
            <w:noWrap/>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w:t>
            </w:r>
          </w:p>
        </w:tc>
      </w:tr>
      <w:tr w:rsidR="00201676" w:rsidRPr="00201676" w:rsidTr="00611E13">
        <w:trPr>
          <w:trHeight w:val="405"/>
        </w:trPr>
        <w:tc>
          <w:tcPr>
            <w:tcW w:w="3686" w:type="dxa"/>
            <w:vMerge/>
            <w:shd w:val="clear" w:color="auto" w:fill="auto"/>
            <w:noWrap/>
            <w:vAlign w:val="center"/>
            <w:hideMark/>
          </w:tcPr>
          <w:p w:rsidR="00201676" w:rsidRPr="00201676" w:rsidRDefault="00201676" w:rsidP="00611E13">
            <w:pPr>
              <w:spacing w:after="0" w:line="240" w:lineRule="auto"/>
              <w:rPr>
                <w:rFonts w:ascii="Arial" w:eastAsia="Times New Roman" w:hAnsi="Arial" w:cs="Arial"/>
                <w:b/>
                <w:bCs/>
                <w:color w:val="000000"/>
              </w:rPr>
            </w:pPr>
          </w:p>
        </w:tc>
        <w:tc>
          <w:tcPr>
            <w:tcW w:w="5103" w:type="dxa"/>
            <w:shd w:val="clear" w:color="auto" w:fill="auto"/>
            <w:noWrap/>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8. Ketersediaan tenaga kerja</w:t>
            </w:r>
          </w:p>
        </w:tc>
        <w:tc>
          <w:tcPr>
            <w:tcW w:w="5103" w:type="dxa"/>
            <w:shd w:val="clear" w:color="auto" w:fill="auto"/>
            <w:noWrap/>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w:t>
            </w:r>
          </w:p>
        </w:tc>
      </w:tr>
      <w:tr w:rsidR="00201676" w:rsidRPr="00201676" w:rsidTr="00611E13">
        <w:trPr>
          <w:trHeight w:val="402"/>
        </w:trPr>
        <w:tc>
          <w:tcPr>
            <w:tcW w:w="3686" w:type="dxa"/>
            <w:vMerge/>
            <w:tcBorders>
              <w:bottom w:val="single" w:sz="4" w:space="0" w:color="auto"/>
            </w:tcBorders>
            <w:shd w:val="clear" w:color="auto" w:fill="auto"/>
            <w:noWrap/>
            <w:vAlign w:val="center"/>
            <w:hideMark/>
          </w:tcPr>
          <w:p w:rsidR="00201676" w:rsidRPr="00201676" w:rsidRDefault="00201676" w:rsidP="00611E13">
            <w:pPr>
              <w:spacing w:after="0" w:line="240" w:lineRule="auto"/>
              <w:rPr>
                <w:rFonts w:ascii="Arial" w:eastAsia="Times New Roman" w:hAnsi="Arial" w:cs="Arial"/>
                <w:b/>
                <w:bCs/>
                <w:color w:val="000000"/>
              </w:rPr>
            </w:pPr>
          </w:p>
        </w:tc>
        <w:tc>
          <w:tcPr>
            <w:tcW w:w="5103" w:type="dxa"/>
            <w:tcBorders>
              <w:bottom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9. Ketersediaan modal pribadi</w:t>
            </w:r>
          </w:p>
        </w:tc>
        <w:tc>
          <w:tcPr>
            <w:tcW w:w="5103" w:type="dxa"/>
            <w:tcBorders>
              <w:bottom w:val="single" w:sz="4" w:space="0" w:color="auto"/>
            </w:tcBorders>
            <w:shd w:val="clear" w:color="auto" w:fill="auto"/>
            <w:noWrap/>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w:t>
            </w:r>
          </w:p>
        </w:tc>
      </w:tr>
      <w:tr w:rsidR="00201676" w:rsidRPr="00201676" w:rsidTr="00611E13">
        <w:trPr>
          <w:trHeight w:val="420"/>
        </w:trPr>
        <w:tc>
          <w:tcPr>
            <w:tcW w:w="3686" w:type="dxa"/>
            <w:tcBorders>
              <w:top w:val="single" w:sz="4" w:space="0" w:color="auto"/>
              <w:bottom w:val="single" w:sz="4" w:space="0" w:color="auto"/>
            </w:tcBorders>
            <w:shd w:val="clear" w:color="auto" w:fill="auto"/>
            <w:noWrap/>
            <w:vAlign w:val="center"/>
            <w:hideMark/>
          </w:tcPr>
          <w:p w:rsidR="00201676" w:rsidRPr="00201676" w:rsidRDefault="00201676" w:rsidP="00611E13">
            <w:pPr>
              <w:spacing w:after="0" w:line="240" w:lineRule="auto"/>
              <w:rPr>
                <w:rFonts w:ascii="Arial" w:eastAsia="Times New Roman" w:hAnsi="Arial" w:cs="Arial"/>
                <w:b/>
                <w:color w:val="000000"/>
              </w:rPr>
            </w:pPr>
            <w:r w:rsidRPr="00201676">
              <w:rPr>
                <w:rFonts w:ascii="Arial" w:eastAsia="Times New Roman" w:hAnsi="Arial" w:cs="Arial"/>
                <w:b/>
                <w:color w:val="000000"/>
              </w:rPr>
              <w:t>Opportunities (O)</w:t>
            </w:r>
          </w:p>
        </w:tc>
        <w:tc>
          <w:tcPr>
            <w:tcW w:w="5103" w:type="dxa"/>
            <w:tcBorders>
              <w:top w:val="single" w:sz="4" w:space="0" w:color="auto"/>
              <w:bottom w:val="single" w:sz="4" w:space="0" w:color="auto"/>
            </w:tcBorders>
            <w:shd w:val="clear" w:color="auto" w:fill="auto"/>
            <w:noWrap/>
            <w:vAlign w:val="center"/>
            <w:hideMark/>
          </w:tcPr>
          <w:p w:rsidR="00201676" w:rsidRPr="00201676" w:rsidRDefault="00201676" w:rsidP="00611E13">
            <w:pPr>
              <w:spacing w:after="0" w:line="240" w:lineRule="auto"/>
              <w:jc w:val="center"/>
              <w:rPr>
                <w:rFonts w:ascii="Arial" w:eastAsia="Times New Roman" w:hAnsi="Arial" w:cs="Arial"/>
                <w:b/>
                <w:bCs/>
                <w:color w:val="000000"/>
              </w:rPr>
            </w:pPr>
            <w:r w:rsidRPr="00201676">
              <w:rPr>
                <w:rFonts w:ascii="Arial" w:eastAsia="Times New Roman" w:hAnsi="Arial" w:cs="Arial"/>
                <w:b/>
                <w:bCs/>
                <w:color w:val="000000"/>
              </w:rPr>
              <w:t>Strategi SO</w:t>
            </w:r>
          </w:p>
        </w:tc>
        <w:tc>
          <w:tcPr>
            <w:tcW w:w="5103" w:type="dxa"/>
            <w:tcBorders>
              <w:top w:val="single" w:sz="4" w:space="0" w:color="auto"/>
              <w:bottom w:val="single" w:sz="4" w:space="0" w:color="auto"/>
            </w:tcBorders>
            <w:shd w:val="clear" w:color="auto" w:fill="auto"/>
            <w:noWrap/>
            <w:vAlign w:val="center"/>
            <w:hideMark/>
          </w:tcPr>
          <w:p w:rsidR="00201676" w:rsidRPr="00201676" w:rsidRDefault="00201676" w:rsidP="00611E13">
            <w:pPr>
              <w:spacing w:after="0" w:line="240" w:lineRule="auto"/>
              <w:jc w:val="center"/>
              <w:rPr>
                <w:rFonts w:ascii="Arial" w:eastAsia="Times New Roman" w:hAnsi="Arial" w:cs="Arial"/>
                <w:b/>
                <w:bCs/>
                <w:color w:val="000000"/>
              </w:rPr>
            </w:pPr>
            <w:r w:rsidRPr="00201676">
              <w:rPr>
                <w:rFonts w:ascii="Arial" w:eastAsia="Times New Roman" w:hAnsi="Arial" w:cs="Arial"/>
                <w:b/>
                <w:bCs/>
                <w:color w:val="000000"/>
              </w:rPr>
              <w:t>Strategi WO</w:t>
            </w:r>
          </w:p>
        </w:tc>
      </w:tr>
      <w:tr w:rsidR="00201676" w:rsidRPr="00201676" w:rsidTr="00611E13">
        <w:trPr>
          <w:trHeight w:val="849"/>
        </w:trPr>
        <w:tc>
          <w:tcPr>
            <w:tcW w:w="3686" w:type="dxa"/>
            <w:tcBorders>
              <w:top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1. Kepercayaan konsumen</w:t>
            </w:r>
          </w:p>
        </w:tc>
        <w:tc>
          <w:tcPr>
            <w:tcW w:w="5103" w:type="dxa"/>
            <w:tcBorders>
              <w:top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1. Memanfaatkan bahan baku yang berkualitas dan kebersihan dalam proses produksi untuk meningkatkan kepercayaan konsumen</w:t>
            </w:r>
          </w:p>
        </w:tc>
        <w:tc>
          <w:tcPr>
            <w:tcW w:w="5103" w:type="dxa"/>
            <w:tcBorders>
              <w:top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1. Memanfaatkan kepercayaan konsumen untuk mengembangkan agroindustri dan mengatasi kemasan produk yang sederhana</w:t>
            </w:r>
          </w:p>
        </w:tc>
      </w:tr>
      <w:tr w:rsidR="00201676" w:rsidRPr="00201676" w:rsidTr="00611E13">
        <w:trPr>
          <w:trHeight w:val="675"/>
        </w:trPr>
        <w:tc>
          <w:tcPr>
            <w:tcW w:w="3686"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2. Peluang pasar yang masih terbuka luas</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2. Memanfaatkan biji kopi yang berkualitas dengan menghasilkan produk yang banyak diminati konsumen untuk memperluas relasi pasar</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2. Memanfaatkan peluang pasar untuk memperluas distribusi dalam mempromosikan produk</w:t>
            </w:r>
          </w:p>
        </w:tc>
      </w:tr>
      <w:tr w:rsidR="00201676" w:rsidRPr="00201676" w:rsidTr="00611E13">
        <w:trPr>
          <w:trHeight w:val="421"/>
        </w:trPr>
        <w:tc>
          <w:tcPr>
            <w:tcW w:w="3686"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3. Eksistensi kopi</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3. Memanfaatkan banyaknya distributor untuk membantu menyebarluaskan pemasaran produk</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3. Memanfaatkan tren minum kopi untuk mengembangkan usaha dan menyebarluaskan promosi produk</w:t>
            </w:r>
          </w:p>
        </w:tc>
      </w:tr>
      <w:tr w:rsidR="00201676" w:rsidRPr="00201676" w:rsidTr="00611E13">
        <w:trPr>
          <w:trHeight w:val="645"/>
        </w:trPr>
        <w:tc>
          <w:tcPr>
            <w:tcW w:w="3686"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lastRenderedPageBreak/>
              <w:t>4. Permintaan pasar yang tinggi</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4. Memanfaatkan modal pribadi untuk memperluas pemasaran melalui media sosial</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4. Meningkatkan permintaan pasar untuk memperluas promosi produk</w:t>
            </w:r>
          </w:p>
        </w:tc>
      </w:tr>
      <w:tr w:rsidR="00201676" w:rsidRPr="00201676" w:rsidTr="00611E13">
        <w:trPr>
          <w:trHeight w:val="645"/>
        </w:trPr>
        <w:tc>
          <w:tcPr>
            <w:tcW w:w="3686"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xml:space="preserve">5. Memperluas distribusi produk untuk memenuhi dan meningkatkan jumlah permintaan pasar </w:t>
            </w:r>
          </w:p>
        </w:tc>
        <w:tc>
          <w:tcPr>
            <w:tcW w:w="5103" w:type="dxa"/>
            <w:shd w:val="clear" w:color="auto" w:fill="auto"/>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w:t>
            </w:r>
          </w:p>
        </w:tc>
      </w:tr>
      <w:tr w:rsidR="00201676" w:rsidRPr="00201676" w:rsidTr="00611E13">
        <w:trPr>
          <w:trHeight w:val="645"/>
        </w:trPr>
        <w:tc>
          <w:tcPr>
            <w:tcW w:w="3686"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6. Memanfaatkan variasi kemasan produk yang beragam agar dapat mempertahankan tren kopi yang digemari semua kalangan</w:t>
            </w:r>
          </w:p>
        </w:tc>
        <w:tc>
          <w:tcPr>
            <w:tcW w:w="5103" w:type="dxa"/>
            <w:shd w:val="clear" w:color="auto" w:fill="auto"/>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w:t>
            </w:r>
          </w:p>
        </w:tc>
      </w:tr>
      <w:tr w:rsidR="00201676" w:rsidRPr="00201676" w:rsidTr="00611E13">
        <w:trPr>
          <w:trHeight w:val="645"/>
        </w:trPr>
        <w:tc>
          <w:tcPr>
            <w:tcW w:w="3686"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7. Memanfaatkan ketersediaan tenaga kerja untuk memenuhi jumlah permintaan pasar yang meningkat</w:t>
            </w:r>
          </w:p>
        </w:tc>
        <w:tc>
          <w:tcPr>
            <w:tcW w:w="5103" w:type="dxa"/>
            <w:shd w:val="clear" w:color="auto" w:fill="auto"/>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w:t>
            </w:r>
          </w:p>
        </w:tc>
      </w:tr>
      <w:tr w:rsidR="00201676" w:rsidRPr="00201676" w:rsidTr="00611E13">
        <w:trPr>
          <w:trHeight w:val="645"/>
        </w:trPr>
        <w:tc>
          <w:tcPr>
            <w:tcW w:w="3686" w:type="dxa"/>
            <w:tcBorders>
              <w:bottom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p>
        </w:tc>
        <w:tc>
          <w:tcPr>
            <w:tcW w:w="5103" w:type="dxa"/>
            <w:tcBorders>
              <w:bottom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8. Memanfaatkan lokasi usaha yang strategis agar terpenuhi permintaan pasar dan mempermudah membuka relasi pasar</w:t>
            </w:r>
          </w:p>
        </w:tc>
        <w:tc>
          <w:tcPr>
            <w:tcW w:w="5103" w:type="dxa"/>
            <w:tcBorders>
              <w:bottom w:val="single" w:sz="4" w:space="0" w:color="auto"/>
            </w:tcBorders>
            <w:shd w:val="clear" w:color="auto" w:fill="auto"/>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w:t>
            </w:r>
          </w:p>
        </w:tc>
      </w:tr>
      <w:tr w:rsidR="00201676" w:rsidRPr="00201676" w:rsidTr="00611E13">
        <w:trPr>
          <w:trHeight w:val="450"/>
        </w:trPr>
        <w:tc>
          <w:tcPr>
            <w:tcW w:w="3686" w:type="dxa"/>
            <w:tcBorders>
              <w:top w:val="single" w:sz="4" w:space="0" w:color="auto"/>
              <w:bottom w:val="single" w:sz="4" w:space="0" w:color="auto"/>
            </w:tcBorders>
            <w:shd w:val="clear" w:color="auto" w:fill="auto"/>
            <w:noWrap/>
            <w:vAlign w:val="center"/>
            <w:hideMark/>
          </w:tcPr>
          <w:p w:rsidR="00201676" w:rsidRPr="00201676" w:rsidRDefault="00201676" w:rsidP="00611E13">
            <w:pPr>
              <w:spacing w:after="0" w:line="240" w:lineRule="auto"/>
              <w:jc w:val="center"/>
              <w:rPr>
                <w:rFonts w:ascii="Arial" w:eastAsia="Times New Roman" w:hAnsi="Arial" w:cs="Arial"/>
                <w:b/>
                <w:color w:val="000000"/>
              </w:rPr>
            </w:pPr>
            <w:r w:rsidRPr="00201676">
              <w:rPr>
                <w:rFonts w:ascii="Arial" w:eastAsia="Times New Roman" w:hAnsi="Arial" w:cs="Arial"/>
                <w:b/>
                <w:color w:val="000000"/>
              </w:rPr>
              <w:t>Threats (T)</w:t>
            </w:r>
          </w:p>
        </w:tc>
        <w:tc>
          <w:tcPr>
            <w:tcW w:w="5103" w:type="dxa"/>
            <w:tcBorders>
              <w:top w:val="single" w:sz="4" w:space="0" w:color="auto"/>
              <w:bottom w:val="single" w:sz="4" w:space="0" w:color="auto"/>
            </w:tcBorders>
            <w:shd w:val="clear" w:color="auto" w:fill="auto"/>
            <w:noWrap/>
            <w:vAlign w:val="center"/>
            <w:hideMark/>
          </w:tcPr>
          <w:p w:rsidR="00201676" w:rsidRPr="00201676" w:rsidRDefault="00201676" w:rsidP="00611E13">
            <w:pPr>
              <w:spacing w:after="0" w:line="240" w:lineRule="auto"/>
              <w:jc w:val="center"/>
              <w:rPr>
                <w:rFonts w:ascii="Arial" w:eastAsia="Times New Roman" w:hAnsi="Arial" w:cs="Arial"/>
                <w:b/>
                <w:bCs/>
                <w:color w:val="000000"/>
              </w:rPr>
            </w:pPr>
            <w:r w:rsidRPr="00201676">
              <w:rPr>
                <w:rFonts w:ascii="Arial" w:eastAsia="Times New Roman" w:hAnsi="Arial" w:cs="Arial"/>
                <w:b/>
                <w:bCs/>
                <w:color w:val="000000"/>
              </w:rPr>
              <w:t>Strategi ST</w:t>
            </w:r>
          </w:p>
        </w:tc>
        <w:tc>
          <w:tcPr>
            <w:tcW w:w="5103" w:type="dxa"/>
            <w:tcBorders>
              <w:top w:val="single" w:sz="4" w:space="0" w:color="auto"/>
              <w:bottom w:val="single" w:sz="4" w:space="0" w:color="auto"/>
            </w:tcBorders>
            <w:shd w:val="clear" w:color="auto" w:fill="auto"/>
            <w:noWrap/>
            <w:vAlign w:val="center"/>
            <w:hideMark/>
          </w:tcPr>
          <w:p w:rsidR="00201676" w:rsidRPr="00201676" w:rsidRDefault="00201676" w:rsidP="00611E13">
            <w:pPr>
              <w:spacing w:after="0" w:line="240" w:lineRule="auto"/>
              <w:jc w:val="center"/>
              <w:rPr>
                <w:rFonts w:ascii="Arial" w:eastAsia="Times New Roman" w:hAnsi="Arial" w:cs="Arial"/>
                <w:b/>
                <w:bCs/>
                <w:color w:val="000000"/>
              </w:rPr>
            </w:pPr>
            <w:r w:rsidRPr="00201676">
              <w:rPr>
                <w:rFonts w:ascii="Arial" w:eastAsia="Times New Roman" w:hAnsi="Arial" w:cs="Arial"/>
                <w:b/>
                <w:bCs/>
                <w:color w:val="000000"/>
              </w:rPr>
              <w:t>Strategi WT</w:t>
            </w:r>
          </w:p>
        </w:tc>
      </w:tr>
      <w:tr w:rsidR="00201676" w:rsidRPr="00201676" w:rsidTr="00611E13">
        <w:trPr>
          <w:trHeight w:val="690"/>
        </w:trPr>
        <w:tc>
          <w:tcPr>
            <w:tcW w:w="3686" w:type="dxa"/>
            <w:tcBorders>
              <w:top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1. Harga bahan baku tidak stabil</w:t>
            </w:r>
          </w:p>
        </w:tc>
        <w:tc>
          <w:tcPr>
            <w:tcW w:w="5103" w:type="dxa"/>
            <w:tcBorders>
              <w:top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1. Memanfaatkan bahan baku berkualitas dan variasi kemasan produk yang beragam untuk mengatasi persaingan pasar sejenis</w:t>
            </w:r>
          </w:p>
        </w:tc>
        <w:tc>
          <w:tcPr>
            <w:tcW w:w="5103" w:type="dxa"/>
            <w:tcBorders>
              <w:top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1. Meningkatkan skala usaha untuk mengantisipasi kenaikan harga bahan baku</w:t>
            </w:r>
          </w:p>
        </w:tc>
      </w:tr>
      <w:tr w:rsidR="00201676" w:rsidRPr="00201676" w:rsidTr="00611E13">
        <w:trPr>
          <w:trHeight w:val="660"/>
        </w:trPr>
        <w:tc>
          <w:tcPr>
            <w:tcW w:w="3686"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2. Perubahan cuaca dan iklim yang tidak menentu</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2. Pengadaan bahan baku yang kontinyu dalam mengantisipasi  ketidakstabilan harga bahan baku</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2. Meningkatkan kecanggihan teknologi produksi untuk mengantisipasi perubahan cuaca dan iklim</w:t>
            </w:r>
          </w:p>
        </w:tc>
      </w:tr>
      <w:tr w:rsidR="00201676" w:rsidRPr="00201676" w:rsidTr="00611E13">
        <w:trPr>
          <w:trHeight w:val="675"/>
        </w:trPr>
        <w:tc>
          <w:tcPr>
            <w:tcW w:w="3686"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3. Kurangnya dukungan pemerintah</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3. Memperhatikan tempat usaha yang strategis untuk mengantisipasi adanya persaingan pasar</w:t>
            </w:r>
          </w:p>
        </w:tc>
        <w:tc>
          <w:tcPr>
            <w:tcW w:w="5103" w:type="dxa"/>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3. Meningkatkan kualitas tenaga kerja untuk mengatasi persaingan agroindustri lain</w:t>
            </w:r>
          </w:p>
        </w:tc>
      </w:tr>
      <w:tr w:rsidR="00201676" w:rsidRPr="00201676" w:rsidTr="00611E13">
        <w:trPr>
          <w:trHeight w:val="705"/>
        </w:trPr>
        <w:tc>
          <w:tcPr>
            <w:tcW w:w="3686" w:type="dxa"/>
            <w:tcBorders>
              <w:bottom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4. Adanya persaingan pasar</w:t>
            </w:r>
          </w:p>
        </w:tc>
        <w:tc>
          <w:tcPr>
            <w:tcW w:w="5103" w:type="dxa"/>
            <w:tcBorders>
              <w:bottom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w:t>
            </w:r>
          </w:p>
        </w:tc>
        <w:tc>
          <w:tcPr>
            <w:tcW w:w="5103" w:type="dxa"/>
            <w:tcBorders>
              <w:bottom w:val="single" w:sz="4" w:space="0" w:color="auto"/>
            </w:tcBorders>
            <w:shd w:val="clear" w:color="auto" w:fill="auto"/>
            <w:vAlign w:val="center"/>
            <w:hideMark/>
          </w:tcPr>
          <w:p w:rsidR="00201676" w:rsidRPr="00201676" w:rsidRDefault="00201676" w:rsidP="00611E13">
            <w:pPr>
              <w:spacing w:after="0" w:line="240" w:lineRule="auto"/>
              <w:rPr>
                <w:rFonts w:ascii="Arial" w:eastAsia="Times New Roman" w:hAnsi="Arial" w:cs="Arial"/>
                <w:color w:val="000000"/>
              </w:rPr>
            </w:pPr>
            <w:r w:rsidRPr="00201676">
              <w:rPr>
                <w:rFonts w:ascii="Arial" w:eastAsia="Times New Roman" w:hAnsi="Arial" w:cs="Arial"/>
                <w:color w:val="000000"/>
              </w:rPr>
              <w:t> </w:t>
            </w:r>
          </w:p>
        </w:tc>
      </w:tr>
    </w:tbl>
    <w:p w:rsidR="001F7103" w:rsidRDefault="001F7103" w:rsidP="001F7103">
      <w:pPr>
        <w:spacing w:after="0"/>
        <w:ind w:left="567" w:hanging="567"/>
        <w:rPr>
          <w:rFonts w:ascii="Arial" w:hAnsi="Arial" w:cs="Arial"/>
        </w:rPr>
      </w:pPr>
    </w:p>
    <w:p w:rsidR="001F7103" w:rsidRDefault="001F7103">
      <w:pPr>
        <w:rPr>
          <w:rFonts w:ascii="Arial" w:hAnsi="Arial" w:cs="Arial"/>
        </w:rPr>
      </w:pPr>
      <w:r>
        <w:rPr>
          <w:rFonts w:ascii="Arial" w:hAnsi="Arial" w:cs="Arial"/>
        </w:rPr>
        <w:br w:type="page"/>
      </w:r>
    </w:p>
    <w:p w:rsidR="001F7103" w:rsidRDefault="001F7103" w:rsidP="001F7103">
      <w:pPr>
        <w:spacing w:after="0"/>
        <w:ind w:left="567" w:hanging="567"/>
        <w:rPr>
          <w:rFonts w:ascii="Arial" w:hAnsi="Arial" w:cs="Arial"/>
          <w:b/>
        </w:rPr>
      </w:pPr>
      <w:r>
        <w:rPr>
          <w:rFonts w:ascii="Arial" w:hAnsi="Arial" w:cs="Arial"/>
          <w:b/>
        </w:rPr>
        <w:lastRenderedPageBreak/>
        <w:t xml:space="preserve">Lampiran 2. </w:t>
      </w:r>
      <w:r w:rsidRPr="001F7103">
        <w:rPr>
          <w:rFonts w:ascii="Arial" w:hAnsi="Arial" w:cs="Arial"/>
          <w:b/>
        </w:rPr>
        <w:t>Alternatif dan Prioritas Strategi Pengembangan Agroindustri</w:t>
      </w:r>
    </w:p>
    <w:tbl>
      <w:tblPr>
        <w:tblStyle w:val="TableGrid"/>
        <w:tblW w:w="13619" w:type="dxa"/>
        <w:jc w:val="center"/>
        <w:tblInd w:w="-36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4"/>
        <w:gridCol w:w="2175"/>
        <w:gridCol w:w="778"/>
        <w:gridCol w:w="567"/>
        <w:gridCol w:w="709"/>
        <w:gridCol w:w="567"/>
        <w:gridCol w:w="709"/>
        <w:gridCol w:w="567"/>
        <w:gridCol w:w="709"/>
        <w:gridCol w:w="567"/>
        <w:gridCol w:w="744"/>
        <w:gridCol w:w="506"/>
        <w:gridCol w:w="770"/>
        <w:gridCol w:w="506"/>
        <w:gridCol w:w="769"/>
        <w:gridCol w:w="507"/>
        <w:gridCol w:w="769"/>
        <w:gridCol w:w="506"/>
        <w:gridCol w:w="770"/>
      </w:tblGrid>
      <w:tr w:rsidR="00201676" w:rsidRPr="00201676" w:rsidTr="00201676">
        <w:trPr>
          <w:jc w:val="center"/>
        </w:trPr>
        <w:tc>
          <w:tcPr>
            <w:tcW w:w="2599" w:type="dxa"/>
            <w:gridSpan w:val="2"/>
            <w:vMerge w:val="restart"/>
            <w:vAlign w:val="center"/>
          </w:tcPr>
          <w:p w:rsidR="00201676" w:rsidRPr="00201676" w:rsidRDefault="00201676" w:rsidP="00611E13">
            <w:pPr>
              <w:autoSpaceDE w:val="0"/>
              <w:autoSpaceDN w:val="0"/>
              <w:adjustRightInd w:val="0"/>
              <w:jc w:val="center"/>
              <w:rPr>
                <w:rFonts w:ascii="Arial" w:hAnsi="Arial" w:cs="Arial"/>
                <w:b/>
                <w:lang w:val="en-US"/>
              </w:rPr>
            </w:pPr>
            <w:r w:rsidRPr="00201676">
              <w:rPr>
                <w:rFonts w:ascii="Arial" w:hAnsi="Arial" w:cs="Arial"/>
                <w:b/>
                <w:lang w:val="en-US"/>
              </w:rPr>
              <w:t>Faktor Faktor Kunci</w:t>
            </w:r>
          </w:p>
        </w:tc>
        <w:tc>
          <w:tcPr>
            <w:tcW w:w="778" w:type="dxa"/>
            <w:vMerge w:val="restart"/>
            <w:textDirection w:val="btLr"/>
            <w:vAlign w:val="center"/>
          </w:tcPr>
          <w:p w:rsidR="00201676" w:rsidRPr="00201676" w:rsidRDefault="00201676" w:rsidP="00611E13">
            <w:pPr>
              <w:autoSpaceDE w:val="0"/>
              <w:autoSpaceDN w:val="0"/>
              <w:adjustRightInd w:val="0"/>
              <w:ind w:left="113" w:right="113"/>
              <w:jc w:val="center"/>
              <w:rPr>
                <w:rFonts w:ascii="Arial" w:hAnsi="Arial" w:cs="Arial"/>
              </w:rPr>
            </w:pPr>
            <w:r w:rsidRPr="00201676">
              <w:rPr>
                <w:rFonts w:ascii="Arial" w:hAnsi="Arial" w:cs="Arial"/>
              </w:rPr>
              <w:t>Bobot</w:t>
            </w:r>
          </w:p>
        </w:tc>
        <w:tc>
          <w:tcPr>
            <w:tcW w:w="10242" w:type="dxa"/>
            <w:gridSpan w:val="16"/>
            <w:vAlign w:val="center"/>
          </w:tcPr>
          <w:p w:rsidR="00201676" w:rsidRPr="00201676" w:rsidRDefault="00201676" w:rsidP="00611E13">
            <w:pPr>
              <w:autoSpaceDE w:val="0"/>
              <w:autoSpaceDN w:val="0"/>
              <w:adjustRightInd w:val="0"/>
              <w:jc w:val="center"/>
              <w:rPr>
                <w:rFonts w:ascii="Arial" w:hAnsi="Arial" w:cs="Arial"/>
                <w:b/>
                <w:lang w:val="en-US"/>
              </w:rPr>
            </w:pPr>
            <w:r w:rsidRPr="00201676">
              <w:rPr>
                <w:rFonts w:ascii="Arial" w:hAnsi="Arial" w:cs="Arial"/>
                <w:b/>
                <w:lang w:val="en-US"/>
              </w:rPr>
              <w:t>Alternatif Strategi</w:t>
            </w:r>
          </w:p>
        </w:tc>
      </w:tr>
      <w:tr w:rsidR="00201676" w:rsidRPr="00201676" w:rsidTr="00201676">
        <w:trPr>
          <w:jc w:val="center"/>
        </w:trPr>
        <w:tc>
          <w:tcPr>
            <w:tcW w:w="2599" w:type="dxa"/>
            <w:gridSpan w:val="2"/>
            <w:vMerge/>
            <w:vAlign w:val="center"/>
          </w:tcPr>
          <w:p w:rsidR="00201676" w:rsidRPr="00201676" w:rsidRDefault="00201676" w:rsidP="00611E13">
            <w:pPr>
              <w:autoSpaceDE w:val="0"/>
              <w:autoSpaceDN w:val="0"/>
              <w:adjustRightInd w:val="0"/>
              <w:jc w:val="center"/>
              <w:rPr>
                <w:rFonts w:ascii="Arial" w:hAnsi="Arial" w:cs="Arial"/>
                <w:lang w:val="en-US"/>
              </w:rPr>
            </w:pPr>
          </w:p>
        </w:tc>
        <w:tc>
          <w:tcPr>
            <w:tcW w:w="778" w:type="dxa"/>
            <w:vMerge/>
            <w:vAlign w:val="center"/>
          </w:tcPr>
          <w:p w:rsidR="00201676" w:rsidRPr="00201676" w:rsidRDefault="00201676" w:rsidP="00611E13">
            <w:pPr>
              <w:autoSpaceDE w:val="0"/>
              <w:autoSpaceDN w:val="0"/>
              <w:adjustRightInd w:val="0"/>
              <w:jc w:val="center"/>
              <w:rPr>
                <w:rFonts w:ascii="Arial" w:hAnsi="Arial" w:cs="Arial"/>
                <w:lang w:val="en-US"/>
              </w:rPr>
            </w:pPr>
          </w:p>
        </w:tc>
        <w:tc>
          <w:tcPr>
            <w:tcW w:w="1276" w:type="dxa"/>
            <w:gridSpan w:val="2"/>
            <w:vAlign w:val="center"/>
          </w:tcPr>
          <w:p w:rsidR="00201676" w:rsidRPr="00201676" w:rsidRDefault="00201676" w:rsidP="00611E13">
            <w:pPr>
              <w:autoSpaceDE w:val="0"/>
              <w:autoSpaceDN w:val="0"/>
              <w:adjustRightInd w:val="0"/>
              <w:jc w:val="center"/>
              <w:rPr>
                <w:rFonts w:ascii="Arial" w:hAnsi="Arial" w:cs="Arial"/>
                <w:b/>
                <w:lang w:val="en-US"/>
              </w:rPr>
            </w:pPr>
            <w:r w:rsidRPr="00201676">
              <w:rPr>
                <w:rFonts w:ascii="Arial" w:hAnsi="Arial" w:cs="Arial"/>
                <w:b/>
                <w:lang w:val="en-US"/>
              </w:rPr>
              <w:t>Strategi 1</w:t>
            </w:r>
          </w:p>
        </w:tc>
        <w:tc>
          <w:tcPr>
            <w:tcW w:w="1276" w:type="dxa"/>
            <w:gridSpan w:val="2"/>
            <w:vAlign w:val="center"/>
          </w:tcPr>
          <w:p w:rsidR="00201676" w:rsidRPr="00201676" w:rsidRDefault="00201676" w:rsidP="00611E13">
            <w:pPr>
              <w:autoSpaceDE w:val="0"/>
              <w:autoSpaceDN w:val="0"/>
              <w:adjustRightInd w:val="0"/>
              <w:jc w:val="center"/>
              <w:rPr>
                <w:rFonts w:ascii="Arial" w:hAnsi="Arial" w:cs="Arial"/>
                <w:b/>
              </w:rPr>
            </w:pPr>
            <w:r w:rsidRPr="00201676">
              <w:rPr>
                <w:rFonts w:ascii="Arial" w:hAnsi="Arial" w:cs="Arial"/>
                <w:b/>
                <w:lang w:val="en-US"/>
              </w:rPr>
              <w:t>Strategi 2</w:t>
            </w:r>
          </w:p>
        </w:tc>
        <w:tc>
          <w:tcPr>
            <w:tcW w:w="1276" w:type="dxa"/>
            <w:gridSpan w:val="2"/>
            <w:vAlign w:val="center"/>
          </w:tcPr>
          <w:p w:rsidR="00201676" w:rsidRPr="00201676" w:rsidRDefault="00201676" w:rsidP="00611E13">
            <w:pPr>
              <w:autoSpaceDE w:val="0"/>
              <w:autoSpaceDN w:val="0"/>
              <w:adjustRightInd w:val="0"/>
              <w:jc w:val="center"/>
              <w:rPr>
                <w:rFonts w:ascii="Arial" w:hAnsi="Arial" w:cs="Arial"/>
                <w:b/>
                <w:lang w:val="en-US"/>
              </w:rPr>
            </w:pPr>
            <w:r w:rsidRPr="00201676">
              <w:rPr>
                <w:rFonts w:ascii="Arial" w:hAnsi="Arial" w:cs="Arial"/>
                <w:b/>
                <w:lang w:val="en-US"/>
              </w:rPr>
              <w:t>Strategi 3</w:t>
            </w:r>
          </w:p>
        </w:tc>
        <w:tc>
          <w:tcPr>
            <w:tcW w:w="1311" w:type="dxa"/>
            <w:gridSpan w:val="2"/>
            <w:vAlign w:val="center"/>
          </w:tcPr>
          <w:p w:rsidR="00201676" w:rsidRPr="00201676" w:rsidRDefault="00201676" w:rsidP="00611E13">
            <w:pPr>
              <w:autoSpaceDE w:val="0"/>
              <w:autoSpaceDN w:val="0"/>
              <w:adjustRightInd w:val="0"/>
              <w:jc w:val="center"/>
              <w:rPr>
                <w:rFonts w:ascii="Arial" w:hAnsi="Arial" w:cs="Arial"/>
                <w:b/>
                <w:lang w:val="en-US"/>
              </w:rPr>
            </w:pPr>
            <w:r w:rsidRPr="00201676">
              <w:rPr>
                <w:rFonts w:ascii="Arial" w:hAnsi="Arial" w:cs="Arial"/>
                <w:b/>
                <w:lang w:val="en-US"/>
              </w:rPr>
              <w:t>Strategi 4</w:t>
            </w:r>
          </w:p>
        </w:tc>
        <w:tc>
          <w:tcPr>
            <w:tcW w:w="1276" w:type="dxa"/>
            <w:gridSpan w:val="2"/>
            <w:vAlign w:val="center"/>
          </w:tcPr>
          <w:p w:rsidR="00201676" w:rsidRPr="00201676" w:rsidRDefault="00201676" w:rsidP="00611E13">
            <w:pPr>
              <w:autoSpaceDE w:val="0"/>
              <w:autoSpaceDN w:val="0"/>
              <w:adjustRightInd w:val="0"/>
              <w:jc w:val="center"/>
              <w:rPr>
                <w:rFonts w:ascii="Arial" w:hAnsi="Arial" w:cs="Arial"/>
                <w:b/>
              </w:rPr>
            </w:pPr>
            <w:r w:rsidRPr="00201676">
              <w:rPr>
                <w:rFonts w:ascii="Arial" w:hAnsi="Arial" w:cs="Arial"/>
                <w:b/>
              </w:rPr>
              <w:t>Strategi 5</w:t>
            </w:r>
          </w:p>
        </w:tc>
        <w:tc>
          <w:tcPr>
            <w:tcW w:w="1275" w:type="dxa"/>
            <w:gridSpan w:val="2"/>
            <w:vAlign w:val="center"/>
          </w:tcPr>
          <w:p w:rsidR="00201676" w:rsidRPr="00201676" w:rsidRDefault="00201676" w:rsidP="00611E13">
            <w:pPr>
              <w:autoSpaceDE w:val="0"/>
              <w:autoSpaceDN w:val="0"/>
              <w:adjustRightInd w:val="0"/>
              <w:jc w:val="center"/>
              <w:rPr>
                <w:rFonts w:ascii="Arial" w:hAnsi="Arial" w:cs="Arial"/>
                <w:b/>
              </w:rPr>
            </w:pPr>
            <w:r w:rsidRPr="00201676">
              <w:rPr>
                <w:rFonts w:ascii="Arial" w:hAnsi="Arial" w:cs="Arial"/>
                <w:b/>
              </w:rPr>
              <w:t>Strategi 6</w:t>
            </w:r>
          </w:p>
        </w:tc>
        <w:tc>
          <w:tcPr>
            <w:tcW w:w="1276" w:type="dxa"/>
            <w:gridSpan w:val="2"/>
          </w:tcPr>
          <w:p w:rsidR="00201676" w:rsidRPr="00201676" w:rsidRDefault="00201676" w:rsidP="00611E13">
            <w:pPr>
              <w:autoSpaceDE w:val="0"/>
              <w:autoSpaceDN w:val="0"/>
              <w:adjustRightInd w:val="0"/>
              <w:jc w:val="center"/>
              <w:rPr>
                <w:rFonts w:ascii="Arial" w:hAnsi="Arial" w:cs="Arial"/>
                <w:b/>
              </w:rPr>
            </w:pPr>
            <w:r w:rsidRPr="00201676">
              <w:rPr>
                <w:rFonts w:ascii="Arial" w:hAnsi="Arial" w:cs="Arial"/>
                <w:b/>
              </w:rPr>
              <w:t>Strategi</w:t>
            </w:r>
            <w:r>
              <w:rPr>
                <w:rFonts w:ascii="Arial" w:hAnsi="Arial" w:cs="Arial"/>
                <w:b/>
              </w:rPr>
              <w:t xml:space="preserve"> </w:t>
            </w:r>
            <w:r w:rsidRPr="00201676">
              <w:rPr>
                <w:rFonts w:ascii="Arial" w:hAnsi="Arial" w:cs="Arial"/>
                <w:b/>
              </w:rPr>
              <w:t>7</w:t>
            </w:r>
          </w:p>
        </w:tc>
        <w:tc>
          <w:tcPr>
            <w:tcW w:w="1276" w:type="dxa"/>
            <w:gridSpan w:val="2"/>
            <w:vAlign w:val="center"/>
          </w:tcPr>
          <w:p w:rsidR="00201676" w:rsidRPr="00201676" w:rsidRDefault="00201676" w:rsidP="00611E13">
            <w:pPr>
              <w:autoSpaceDE w:val="0"/>
              <w:autoSpaceDN w:val="0"/>
              <w:adjustRightInd w:val="0"/>
              <w:jc w:val="center"/>
              <w:rPr>
                <w:rFonts w:ascii="Arial" w:hAnsi="Arial" w:cs="Arial"/>
                <w:b/>
              </w:rPr>
            </w:pPr>
            <w:r w:rsidRPr="00201676">
              <w:rPr>
                <w:rFonts w:ascii="Arial" w:hAnsi="Arial" w:cs="Arial"/>
                <w:b/>
              </w:rPr>
              <w:t>Strategi 8</w:t>
            </w:r>
          </w:p>
        </w:tc>
      </w:tr>
      <w:tr w:rsidR="00201676" w:rsidRPr="00201676" w:rsidTr="00201676">
        <w:trPr>
          <w:trHeight w:val="318"/>
          <w:jc w:val="center"/>
        </w:trPr>
        <w:tc>
          <w:tcPr>
            <w:tcW w:w="2599" w:type="dxa"/>
            <w:gridSpan w:val="2"/>
            <w:vMerge/>
            <w:vAlign w:val="center"/>
          </w:tcPr>
          <w:p w:rsidR="00201676" w:rsidRPr="00201676" w:rsidRDefault="00201676" w:rsidP="00611E13">
            <w:pPr>
              <w:autoSpaceDE w:val="0"/>
              <w:autoSpaceDN w:val="0"/>
              <w:adjustRightInd w:val="0"/>
              <w:jc w:val="center"/>
              <w:rPr>
                <w:rFonts w:ascii="Arial" w:hAnsi="Arial" w:cs="Arial"/>
                <w:lang w:val="en-US"/>
              </w:rPr>
            </w:pPr>
          </w:p>
        </w:tc>
        <w:tc>
          <w:tcPr>
            <w:tcW w:w="778" w:type="dxa"/>
            <w:vMerge/>
            <w:vAlign w:val="center"/>
          </w:tcPr>
          <w:p w:rsidR="00201676" w:rsidRPr="00201676" w:rsidRDefault="00201676" w:rsidP="00611E13">
            <w:pPr>
              <w:autoSpaceDE w:val="0"/>
              <w:autoSpaceDN w:val="0"/>
              <w:adjustRightInd w:val="0"/>
              <w:jc w:val="center"/>
              <w:rPr>
                <w:rFonts w:ascii="Arial" w:hAnsi="Arial" w:cs="Arial"/>
                <w:lang w:val="en-US"/>
              </w:rPr>
            </w:pPr>
          </w:p>
        </w:tc>
        <w:tc>
          <w:tcPr>
            <w:tcW w:w="567"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AS</w:t>
            </w:r>
          </w:p>
        </w:tc>
        <w:tc>
          <w:tcPr>
            <w:tcW w:w="709"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TAS</w:t>
            </w:r>
          </w:p>
        </w:tc>
        <w:tc>
          <w:tcPr>
            <w:tcW w:w="567"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AS</w:t>
            </w:r>
          </w:p>
        </w:tc>
        <w:tc>
          <w:tcPr>
            <w:tcW w:w="709"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TAS</w:t>
            </w:r>
          </w:p>
        </w:tc>
        <w:tc>
          <w:tcPr>
            <w:tcW w:w="567"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AS</w:t>
            </w:r>
          </w:p>
        </w:tc>
        <w:tc>
          <w:tcPr>
            <w:tcW w:w="709"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TAS</w:t>
            </w:r>
          </w:p>
        </w:tc>
        <w:tc>
          <w:tcPr>
            <w:tcW w:w="567"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AS</w:t>
            </w:r>
          </w:p>
        </w:tc>
        <w:tc>
          <w:tcPr>
            <w:tcW w:w="744"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TAS</w:t>
            </w:r>
          </w:p>
        </w:tc>
        <w:tc>
          <w:tcPr>
            <w:tcW w:w="506"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AS</w:t>
            </w:r>
          </w:p>
        </w:tc>
        <w:tc>
          <w:tcPr>
            <w:tcW w:w="770"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TAS</w:t>
            </w:r>
          </w:p>
        </w:tc>
        <w:tc>
          <w:tcPr>
            <w:tcW w:w="506"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AS</w:t>
            </w:r>
          </w:p>
        </w:tc>
        <w:tc>
          <w:tcPr>
            <w:tcW w:w="769"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TAS</w:t>
            </w:r>
          </w:p>
        </w:tc>
        <w:tc>
          <w:tcPr>
            <w:tcW w:w="507"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AS</w:t>
            </w:r>
          </w:p>
        </w:tc>
        <w:tc>
          <w:tcPr>
            <w:tcW w:w="769"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TAS</w:t>
            </w:r>
          </w:p>
        </w:tc>
        <w:tc>
          <w:tcPr>
            <w:tcW w:w="506"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AS</w:t>
            </w:r>
          </w:p>
        </w:tc>
        <w:tc>
          <w:tcPr>
            <w:tcW w:w="770" w:type="dxa"/>
            <w:vAlign w:val="center"/>
          </w:tcPr>
          <w:p w:rsidR="00201676" w:rsidRPr="00201676" w:rsidRDefault="00201676" w:rsidP="00611E13">
            <w:pPr>
              <w:autoSpaceDE w:val="0"/>
              <w:autoSpaceDN w:val="0"/>
              <w:adjustRightInd w:val="0"/>
              <w:jc w:val="center"/>
              <w:rPr>
                <w:rFonts w:ascii="Arial" w:hAnsi="Arial" w:cs="Arial"/>
                <w:sz w:val="20"/>
                <w:szCs w:val="20"/>
              </w:rPr>
            </w:pPr>
            <w:r w:rsidRPr="00201676">
              <w:rPr>
                <w:rFonts w:ascii="Arial" w:hAnsi="Arial" w:cs="Arial"/>
                <w:sz w:val="20"/>
                <w:szCs w:val="20"/>
              </w:rPr>
              <w:t>TAS</w:t>
            </w:r>
          </w:p>
        </w:tc>
      </w:tr>
      <w:tr w:rsidR="00201676" w:rsidRPr="00201676" w:rsidTr="00201676">
        <w:trPr>
          <w:trHeight w:val="350"/>
          <w:jc w:val="center"/>
        </w:trPr>
        <w:tc>
          <w:tcPr>
            <w:tcW w:w="424" w:type="dxa"/>
            <w:vMerge w:val="restart"/>
            <w:textDirection w:val="btLr"/>
            <w:vAlign w:val="center"/>
          </w:tcPr>
          <w:p w:rsidR="00201676" w:rsidRPr="00201676" w:rsidRDefault="00201676" w:rsidP="00611E13">
            <w:pPr>
              <w:autoSpaceDE w:val="0"/>
              <w:autoSpaceDN w:val="0"/>
              <w:adjustRightInd w:val="0"/>
              <w:ind w:left="113" w:right="113"/>
              <w:jc w:val="center"/>
              <w:rPr>
                <w:rFonts w:ascii="Arial" w:hAnsi="Arial" w:cs="Arial"/>
                <w:b/>
              </w:rPr>
            </w:pPr>
            <w:r w:rsidRPr="00201676">
              <w:rPr>
                <w:rFonts w:ascii="Arial" w:hAnsi="Arial" w:cs="Arial"/>
                <w:b/>
              </w:rPr>
              <w:t>Kekuatan</w:t>
            </w:r>
          </w:p>
        </w:tc>
        <w:tc>
          <w:tcPr>
            <w:tcW w:w="2175" w:type="dxa"/>
            <w:tcBorders>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Kontinuitas bahan baku</w:t>
            </w:r>
          </w:p>
        </w:tc>
        <w:tc>
          <w:tcPr>
            <w:tcW w:w="778"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0,08</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0,16</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44"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0,16</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6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0,16</w:t>
            </w:r>
          </w:p>
        </w:tc>
        <w:tc>
          <w:tcPr>
            <w:tcW w:w="50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6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0,16</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r>
      <w:tr w:rsidR="00201676" w:rsidRPr="00201676" w:rsidTr="00201676">
        <w:trPr>
          <w:trHeight w:val="359"/>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lang w:val="en-US"/>
              </w:rPr>
            </w:pPr>
            <w:r w:rsidRPr="00201676">
              <w:rPr>
                <w:rFonts w:ascii="Arial" w:hAnsi="Arial" w:cs="Arial"/>
              </w:rPr>
              <w:t>Bahan baku berkualitas</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lang w:val="en-US"/>
              </w:rPr>
            </w:pPr>
            <w:r w:rsidRPr="00201676">
              <w:rPr>
                <w:rFonts w:ascii="Arial" w:hAnsi="Arial" w:cs="Arial"/>
              </w:rPr>
              <w:t>0,08</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0,30</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0,30</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0,23</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0,23</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0,30</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0,30</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0,15</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0,23</w:t>
            </w:r>
          </w:p>
        </w:tc>
      </w:tr>
      <w:tr w:rsidR="00201676" w:rsidRPr="00201676" w:rsidTr="00201676">
        <w:trPr>
          <w:trHeight w:val="356"/>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Produk mudah diterima pasar</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0,07</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r>
      <w:tr w:rsidR="00201676" w:rsidRPr="00201676" w:rsidTr="00201676">
        <w:trPr>
          <w:trHeight w:val="390"/>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Distribusi pemasaran luas</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lang w:val="en-US"/>
              </w:rPr>
            </w:pPr>
            <w:r w:rsidRPr="00201676">
              <w:rPr>
                <w:rFonts w:ascii="Arial" w:hAnsi="Arial" w:cs="Arial"/>
              </w:rPr>
              <w:t>0,07</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0,21</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0,21</w:t>
            </w:r>
          </w:p>
        </w:tc>
      </w:tr>
      <w:tr w:rsidR="00201676" w:rsidRPr="00201676" w:rsidTr="00201676">
        <w:trPr>
          <w:trHeight w:val="358"/>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Variasi kemasan produk</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lang w:val="en-US"/>
              </w:rPr>
            </w:pPr>
            <w:r w:rsidRPr="00201676">
              <w:rPr>
                <w:rFonts w:ascii="Arial" w:hAnsi="Arial" w:cs="Arial"/>
              </w:rPr>
              <w:t>0,07</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0,15</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0,29</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0,22</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0,22</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0,22</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0,29</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0,29</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0,29</w:t>
            </w:r>
          </w:p>
        </w:tc>
      </w:tr>
      <w:tr w:rsidR="00201676" w:rsidRPr="00201676" w:rsidTr="00201676">
        <w:trPr>
          <w:trHeight w:val="358"/>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Kebersihan proses produksi</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lang w:val="en-US"/>
              </w:rPr>
            </w:pPr>
            <w:r w:rsidRPr="00201676">
              <w:rPr>
                <w:rFonts w:ascii="Arial" w:hAnsi="Arial" w:cs="Arial"/>
              </w:rPr>
              <w:t>0,07</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0,29</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0,15</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0,15</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0,15</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0,15</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0,15</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0,15</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0,15</w:t>
            </w:r>
          </w:p>
        </w:tc>
      </w:tr>
      <w:tr w:rsidR="00201676" w:rsidRPr="00201676" w:rsidTr="00201676">
        <w:trPr>
          <w:trHeight w:val="353"/>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Lokasi usaha strategis</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lang w:val="en-US"/>
              </w:rPr>
            </w:pPr>
            <w:r w:rsidRPr="00201676">
              <w:rPr>
                <w:rFonts w:ascii="Arial" w:hAnsi="Arial" w:cs="Arial"/>
              </w:rPr>
              <w:t>0,07</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0,21</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0,21</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0,21</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0,21</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0,21</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r>
      <w:tr w:rsidR="00201676" w:rsidRPr="00201676" w:rsidTr="00201676">
        <w:trPr>
          <w:trHeight w:val="459"/>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Ketersediaan tenaga kerja</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lang w:val="en-US"/>
              </w:rPr>
            </w:pPr>
            <w:r w:rsidRPr="00201676">
              <w:rPr>
                <w:rFonts w:ascii="Arial" w:hAnsi="Arial" w:cs="Arial"/>
              </w:rPr>
              <w:t>0,08</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0,23</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0,23</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0,23</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0,23</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0,23</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0,23</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0,30</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0,23</w:t>
            </w:r>
          </w:p>
        </w:tc>
      </w:tr>
      <w:tr w:rsidR="00201676" w:rsidRPr="00201676" w:rsidTr="00201676">
        <w:trPr>
          <w:trHeight w:val="358"/>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Ketersediaan modal pribadi</w:t>
            </w:r>
          </w:p>
        </w:tc>
        <w:tc>
          <w:tcPr>
            <w:tcW w:w="778" w:type="dxa"/>
            <w:tcBorders>
              <w:top w:val="nil"/>
            </w:tcBorders>
            <w:vAlign w:val="center"/>
          </w:tcPr>
          <w:p w:rsidR="00201676" w:rsidRPr="00201676" w:rsidRDefault="00201676" w:rsidP="00611E13">
            <w:pPr>
              <w:autoSpaceDE w:val="0"/>
              <w:autoSpaceDN w:val="0"/>
              <w:adjustRightInd w:val="0"/>
              <w:jc w:val="center"/>
              <w:rPr>
                <w:rFonts w:ascii="Arial" w:hAnsi="Arial" w:cs="Arial"/>
                <w:lang w:val="en-US"/>
              </w:rPr>
            </w:pPr>
            <w:r w:rsidRPr="00201676">
              <w:rPr>
                <w:rFonts w:ascii="Arial" w:hAnsi="Arial" w:cs="Arial"/>
              </w:rPr>
              <w:t>0,08</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0,16</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44"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0,32</w:t>
            </w:r>
          </w:p>
        </w:tc>
        <w:tc>
          <w:tcPr>
            <w:tcW w:w="506"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0,32</w:t>
            </w:r>
          </w:p>
        </w:tc>
        <w:tc>
          <w:tcPr>
            <w:tcW w:w="506"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0,32</w:t>
            </w:r>
          </w:p>
        </w:tc>
        <w:tc>
          <w:tcPr>
            <w:tcW w:w="50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0,32</w:t>
            </w:r>
          </w:p>
        </w:tc>
        <w:tc>
          <w:tcPr>
            <w:tcW w:w="506"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0,32</w:t>
            </w:r>
          </w:p>
        </w:tc>
      </w:tr>
      <w:tr w:rsidR="00201676" w:rsidRPr="00201676" w:rsidTr="00201676">
        <w:trPr>
          <w:trHeight w:val="349"/>
          <w:jc w:val="center"/>
        </w:trPr>
        <w:tc>
          <w:tcPr>
            <w:tcW w:w="424" w:type="dxa"/>
            <w:vMerge w:val="restart"/>
            <w:textDirection w:val="btLr"/>
            <w:vAlign w:val="center"/>
          </w:tcPr>
          <w:p w:rsidR="00201676" w:rsidRPr="00201676" w:rsidRDefault="00201676" w:rsidP="00611E13">
            <w:pPr>
              <w:autoSpaceDE w:val="0"/>
              <w:autoSpaceDN w:val="0"/>
              <w:adjustRightInd w:val="0"/>
              <w:ind w:left="113" w:right="113"/>
              <w:jc w:val="center"/>
              <w:rPr>
                <w:rFonts w:ascii="Arial" w:hAnsi="Arial" w:cs="Arial"/>
              </w:rPr>
            </w:pPr>
            <w:r w:rsidRPr="00201676">
              <w:rPr>
                <w:rFonts w:ascii="Arial" w:hAnsi="Arial" w:cs="Arial"/>
                <w:b/>
              </w:rPr>
              <w:t>Kelemahan</w:t>
            </w:r>
          </w:p>
        </w:tc>
        <w:tc>
          <w:tcPr>
            <w:tcW w:w="2175" w:type="dxa"/>
            <w:tcBorders>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Skala usaha kecil</w:t>
            </w:r>
          </w:p>
        </w:tc>
        <w:tc>
          <w:tcPr>
            <w:tcW w:w="778" w:type="dxa"/>
            <w:tcBorders>
              <w:bottom w:val="nil"/>
            </w:tcBorders>
            <w:vAlign w:val="center"/>
          </w:tcPr>
          <w:p w:rsidR="00201676" w:rsidRPr="00201676" w:rsidRDefault="00201676" w:rsidP="00611E13">
            <w:pPr>
              <w:autoSpaceDE w:val="0"/>
              <w:autoSpaceDN w:val="0"/>
              <w:adjustRightInd w:val="0"/>
              <w:jc w:val="center"/>
              <w:rPr>
                <w:rFonts w:ascii="Arial" w:hAnsi="Arial" w:cs="Arial"/>
                <w:lang w:val="en-US"/>
              </w:rPr>
            </w:pPr>
            <w:r w:rsidRPr="00201676">
              <w:rPr>
                <w:rFonts w:ascii="Arial" w:hAnsi="Arial" w:cs="Arial"/>
              </w:rPr>
              <w:t>0,08</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0,22</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0,30</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0,23</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44"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0,30</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0,30</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0,30</w:t>
            </w:r>
          </w:p>
        </w:tc>
        <w:tc>
          <w:tcPr>
            <w:tcW w:w="50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0,30</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0,30</w:t>
            </w:r>
          </w:p>
        </w:tc>
      </w:tr>
      <w:tr w:rsidR="00201676" w:rsidRPr="00201676" w:rsidTr="00201676">
        <w:trPr>
          <w:trHeight w:val="360"/>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Kemasan produk sederhana</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lang w:val="en-US"/>
              </w:rPr>
            </w:pPr>
            <w:r w:rsidRPr="00201676">
              <w:rPr>
                <w:rFonts w:ascii="Arial" w:hAnsi="Arial" w:cs="Arial"/>
              </w:rPr>
              <w:t>0,07</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0,13</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0,27</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0,13</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0,27</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0,27</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0,27</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0,20</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0,20</w:t>
            </w:r>
          </w:p>
        </w:tc>
      </w:tr>
      <w:tr w:rsidR="00201676" w:rsidRPr="00201676" w:rsidTr="00201676">
        <w:trPr>
          <w:trHeight w:val="355"/>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201676">
            <w:pPr>
              <w:autoSpaceDE w:val="0"/>
              <w:autoSpaceDN w:val="0"/>
              <w:adjustRightInd w:val="0"/>
              <w:rPr>
                <w:rFonts w:ascii="Arial" w:hAnsi="Arial" w:cs="Arial"/>
              </w:rPr>
            </w:pPr>
            <w:r w:rsidRPr="00201676">
              <w:rPr>
                <w:rFonts w:ascii="Arial" w:hAnsi="Arial" w:cs="Arial"/>
              </w:rPr>
              <w:t>Rendahnya SDM</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0,06</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0,18</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0,18</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0,18</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0,18</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0,18</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0,18</w:t>
            </w:r>
          </w:p>
        </w:tc>
      </w:tr>
      <w:tr w:rsidR="00201676" w:rsidRPr="00201676" w:rsidTr="00201676">
        <w:trPr>
          <w:trHeight w:val="337"/>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Teknologi sederhana</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0,06</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0,13</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0,19</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0,13</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0,19</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0,19</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0,19</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0,19</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0,19</w:t>
            </w:r>
          </w:p>
        </w:tc>
      </w:tr>
      <w:tr w:rsidR="00201676" w:rsidRPr="00201676" w:rsidTr="00201676">
        <w:trPr>
          <w:trHeight w:val="348"/>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Kurangnya promosi</w:t>
            </w:r>
          </w:p>
        </w:tc>
        <w:tc>
          <w:tcPr>
            <w:tcW w:w="778"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0,06</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0,12</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44"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c>
          <w:tcPr>
            <w:tcW w:w="506"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c>
          <w:tcPr>
            <w:tcW w:w="506"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0,18</w:t>
            </w:r>
          </w:p>
        </w:tc>
        <w:tc>
          <w:tcPr>
            <w:tcW w:w="50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c>
          <w:tcPr>
            <w:tcW w:w="506"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r>
      <w:tr w:rsidR="00201676" w:rsidRPr="00201676" w:rsidTr="00201676">
        <w:trPr>
          <w:trHeight w:val="339"/>
          <w:jc w:val="center"/>
        </w:trPr>
        <w:tc>
          <w:tcPr>
            <w:tcW w:w="424" w:type="dxa"/>
            <w:vMerge w:val="restart"/>
            <w:textDirection w:val="btLr"/>
            <w:vAlign w:val="center"/>
          </w:tcPr>
          <w:p w:rsidR="00201676" w:rsidRPr="00201676" w:rsidRDefault="00201676" w:rsidP="00611E13">
            <w:pPr>
              <w:autoSpaceDE w:val="0"/>
              <w:autoSpaceDN w:val="0"/>
              <w:adjustRightInd w:val="0"/>
              <w:ind w:left="113" w:right="113"/>
              <w:jc w:val="center"/>
              <w:rPr>
                <w:rFonts w:ascii="Arial" w:hAnsi="Arial" w:cs="Arial"/>
              </w:rPr>
            </w:pPr>
            <w:r w:rsidRPr="00201676">
              <w:rPr>
                <w:rFonts w:ascii="Arial" w:hAnsi="Arial" w:cs="Arial"/>
                <w:b/>
              </w:rPr>
              <w:lastRenderedPageBreak/>
              <w:t>Peluang</w:t>
            </w:r>
          </w:p>
        </w:tc>
        <w:tc>
          <w:tcPr>
            <w:tcW w:w="2175" w:type="dxa"/>
            <w:tcBorders>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Kepercayaan konsumen</w:t>
            </w:r>
          </w:p>
        </w:tc>
        <w:tc>
          <w:tcPr>
            <w:tcW w:w="778"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0,14</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0,56</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0,56</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0,42</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44"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0,42</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0,42</w:t>
            </w:r>
          </w:p>
        </w:tc>
        <w:tc>
          <w:tcPr>
            <w:tcW w:w="50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0,42</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70"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0,28</w:t>
            </w:r>
          </w:p>
        </w:tc>
      </w:tr>
      <w:tr w:rsidR="00201676" w:rsidRPr="00201676" w:rsidTr="00201676">
        <w:trPr>
          <w:trHeight w:val="349"/>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Peluang pasar luas</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0,13</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0,54</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0,54</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0,54</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0,40</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0,54</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0,54</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0,54</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0,54</w:t>
            </w:r>
          </w:p>
        </w:tc>
      </w:tr>
      <w:tr w:rsidR="00201676" w:rsidRPr="00201676" w:rsidTr="00201676">
        <w:trPr>
          <w:trHeight w:val="359"/>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Eksistensi kopi</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lang w:val="en-US"/>
              </w:rPr>
            </w:pPr>
            <w:r w:rsidRPr="00201676">
              <w:rPr>
                <w:rFonts w:ascii="Arial" w:hAnsi="Arial" w:cs="Arial"/>
              </w:rPr>
              <w:t>0,13</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0,54</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0,54</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0,40</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0,40</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0,40</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0,54</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0,40</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0,40</w:t>
            </w:r>
          </w:p>
        </w:tc>
      </w:tr>
      <w:tr w:rsidR="00201676" w:rsidRPr="00201676" w:rsidTr="00201676">
        <w:trPr>
          <w:trHeight w:val="359"/>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Permintaan pasar tinggi</w:t>
            </w:r>
          </w:p>
        </w:tc>
        <w:tc>
          <w:tcPr>
            <w:tcW w:w="778"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0,14</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0,56</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0,56</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0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0,56</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44"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0,42</w:t>
            </w:r>
          </w:p>
        </w:tc>
        <w:tc>
          <w:tcPr>
            <w:tcW w:w="506"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0,56</w:t>
            </w:r>
          </w:p>
        </w:tc>
        <w:tc>
          <w:tcPr>
            <w:tcW w:w="506"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0,56</w:t>
            </w:r>
          </w:p>
        </w:tc>
        <w:tc>
          <w:tcPr>
            <w:tcW w:w="50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0,56</w:t>
            </w:r>
          </w:p>
        </w:tc>
        <w:tc>
          <w:tcPr>
            <w:tcW w:w="506"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0,56</w:t>
            </w:r>
          </w:p>
        </w:tc>
      </w:tr>
      <w:tr w:rsidR="00201676" w:rsidRPr="00201676" w:rsidTr="00201676">
        <w:trPr>
          <w:trHeight w:val="347"/>
          <w:jc w:val="center"/>
        </w:trPr>
        <w:tc>
          <w:tcPr>
            <w:tcW w:w="424" w:type="dxa"/>
            <w:vMerge w:val="restart"/>
            <w:textDirection w:val="btLr"/>
            <w:vAlign w:val="center"/>
          </w:tcPr>
          <w:p w:rsidR="00201676" w:rsidRPr="00201676" w:rsidRDefault="00201676" w:rsidP="00611E13">
            <w:pPr>
              <w:autoSpaceDE w:val="0"/>
              <w:autoSpaceDN w:val="0"/>
              <w:adjustRightInd w:val="0"/>
              <w:ind w:left="113" w:right="113"/>
              <w:jc w:val="center"/>
              <w:rPr>
                <w:rFonts w:ascii="Arial" w:hAnsi="Arial" w:cs="Arial"/>
                <w:b/>
              </w:rPr>
            </w:pPr>
            <w:r w:rsidRPr="00201676">
              <w:rPr>
                <w:rFonts w:ascii="Arial" w:hAnsi="Arial" w:cs="Arial"/>
                <w:b/>
              </w:rPr>
              <w:t>Ancaman</w:t>
            </w:r>
          </w:p>
        </w:tc>
        <w:tc>
          <w:tcPr>
            <w:tcW w:w="2175" w:type="dxa"/>
            <w:tcBorders>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Harga bahan baku fluktuatif</w:t>
            </w:r>
          </w:p>
        </w:tc>
        <w:tc>
          <w:tcPr>
            <w:tcW w:w="778"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0,12</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0,35</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0,35</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44"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70"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6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0,35</w:t>
            </w:r>
          </w:p>
        </w:tc>
        <w:tc>
          <w:tcPr>
            <w:tcW w:w="50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6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70"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r>
      <w:tr w:rsidR="00201676" w:rsidRPr="00201676" w:rsidTr="00201676">
        <w:trPr>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Perubahan cuaca iklim tidak menentu</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0,12</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0,35</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0,35</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r>
      <w:tr w:rsidR="00201676" w:rsidRPr="00201676" w:rsidTr="00201676">
        <w:trPr>
          <w:trHeight w:val="347"/>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bottom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Kurangnya dukungan pemerintah</w:t>
            </w:r>
          </w:p>
        </w:tc>
        <w:tc>
          <w:tcPr>
            <w:tcW w:w="778"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0,12</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0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6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44"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0,47</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07"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769"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0,24</w:t>
            </w:r>
          </w:p>
        </w:tc>
        <w:tc>
          <w:tcPr>
            <w:tcW w:w="506"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0,47</w:t>
            </w:r>
          </w:p>
        </w:tc>
      </w:tr>
      <w:tr w:rsidR="00201676" w:rsidRPr="00201676" w:rsidTr="00201676">
        <w:trPr>
          <w:trHeight w:val="347"/>
          <w:jc w:val="center"/>
        </w:trPr>
        <w:tc>
          <w:tcPr>
            <w:tcW w:w="424" w:type="dxa"/>
            <w:vMerge/>
            <w:vAlign w:val="center"/>
          </w:tcPr>
          <w:p w:rsidR="00201676" w:rsidRPr="00201676" w:rsidRDefault="00201676" w:rsidP="00611E13">
            <w:pPr>
              <w:autoSpaceDE w:val="0"/>
              <w:autoSpaceDN w:val="0"/>
              <w:adjustRightInd w:val="0"/>
              <w:jc w:val="center"/>
              <w:rPr>
                <w:rFonts w:ascii="Arial" w:hAnsi="Arial" w:cs="Arial"/>
              </w:rPr>
            </w:pPr>
          </w:p>
        </w:tc>
        <w:tc>
          <w:tcPr>
            <w:tcW w:w="2175" w:type="dxa"/>
            <w:tcBorders>
              <w:top w:val="nil"/>
            </w:tcBorders>
            <w:vAlign w:val="center"/>
          </w:tcPr>
          <w:p w:rsidR="00201676" w:rsidRPr="00201676" w:rsidRDefault="00201676" w:rsidP="00611E13">
            <w:pPr>
              <w:autoSpaceDE w:val="0"/>
              <w:autoSpaceDN w:val="0"/>
              <w:adjustRightInd w:val="0"/>
              <w:rPr>
                <w:rFonts w:ascii="Arial" w:hAnsi="Arial" w:cs="Arial"/>
              </w:rPr>
            </w:pPr>
            <w:r w:rsidRPr="00201676">
              <w:rPr>
                <w:rFonts w:ascii="Arial" w:hAnsi="Arial" w:cs="Arial"/>
              </w:rPr>
              <w:t>Persaingan pasar</w:t>
            </w:r>
          </w:p>
        </w:tc>
        <w:tc>
          <w:tcPr>
            <w:tcW w:w="778"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0,10</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0,25</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0,29</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0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0,29</w:t>
            </w:r>
          </w:p>
        </w:tc>
        <w:tc>
          <w:tcPr>
            <w:tcW w:w="56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3</w:t>
            </w:r>
          </w:p>
        </w:tc>
        <w:tc>
          <w:tcPr>
            <w:tcW w:w="744"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0,29</w:t>
            </w:r>
          </w:p>
        </w:tc>
        <w:tc>
          <w:tcPr>
            <w:tcW w:w="506"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0,38</w:t>
            </w:r>
          </w:p>
        </w:tc>
        <w:tc>
          <w:tcPr>
            <w:tcW w:w="506"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0,38</w:t>
            </w:r>
          </w:p>
        </w:tc>
        <w:tc>
          <w:tcPr>
            <w:tcW w:w="507"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69"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0,38</w:t>
            </w:r>
          </w:p>
        </w:tc>
        <w:tc>
          <w:tcPr>
            <w:tcW w:w="506"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4</w:t>
            </w:r>
          </w:p>
        </w:tc>
        <w:tc>
          <w:tcPr>
            <w:tcW w:w="770" w:type="dxa"/>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0,38</w:t>
            </w:r>
          </w:p>
        </w:tc>
      </w:tr>
      <w:tr w:rsidR="00201676" w:rsidRPr="00201676" w:rsidTr="00201676">
        <w:trPr>
          <w:trHeight w:val="469"/>
          <w:jc w:val="center"/>
        </w:trPr>
        <w:tc>
          <w:tcPr>
            <w:tcW w:w="424" w:type="dxa"/>
            <w:tcBorders>
              <w:bottom w:val="nil"/>
            </w:tcBorders>
            <w:vAlign w:val="center"/>
          </w:tcPr>
          <w:p w:rsidR="00201676" w:rsidRPr="00201676" w:rsidRDefault="00201676" w:rsidP="00611E13">
            <w:pPr>
              <w:autoSpaceDE w:val="0"/>
              <w:autoSpaceDN w:val="0"/>
              <w:adjustRightInd w:val="0"/>
              <w:jc w:val="center"/>
              <w:rPr>
                <w:rFonts w:ascii="Arial" w:hAnsi="Arial" w:cs="Arial"/>
                <w:b/>
                <w:lang w:val="en-US"/>
              </w:rPr>
            </w:pPr>
          </w:p>
        </w:tc>
        <w:tc>
          <w:tcPr>
            <w:tcW w:w="2175" w:type="dxa"/>
            <w:tcBorders>
              <w:bottom w:val="nil"/>
            </w:tcBorders>
            <w:vAlign w:val="center"/>
          </w:tcPr>
          <w:p w:rsidR="00201676" w:rsidRPr="00201676" w:rsidRDefault="00201676" w:rsidP="00611E13">
            <w:pPr>
              <w:autoSpaceDE w:val="0"/>
              <w:autoSpaceDN w:val="0"/>
              <w:adjustRightInd w:val="0"/>
              <w:jc w:val="center"/>
              <w:rPr>
                <w:rFonts w:ascii="Arial" w:hAnsi="Arial" w:cs="Arial"/>
                <w:b/>
              </w:rPr>
            </w:pPr>
            <w:r w:rsidRPr="00201676">
              <w:rPr>
                <w:rFonts w:ascii="Arial" w:hAnsi="Arial" w:cs="Arial"/>
                <w:b/>
                <w:lang w:val="en-US"/>
              </w:rPr>
              <w:t>Jumlah Total</w:t>
            </w:r>
          </w:p>
        </w:tc>
        <w:tc>
          <w:tcPr>
            <w:tcW w:w="778"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2</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6,46</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lang w:val="en-US"/>
              </w:rPr>
            </w:pP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6,84</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w:t>
            </w:r>
          </w:p>
        </w:tc>
        <w:tc>
          <w:tcPr>
            <w:tcW w:w="70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5,84</w:t>
            </w:r>
          </w:p>
        </w:tc>
        <w:tc>
          <w:tcPr>
            <w:tcW w:w="56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w:t>
            </w:r>
          </w:p>
        </w:tc>
        <w:tc>
          <w:tcPr>
            <w:tcW w:w="744"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6,07</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w:t>
            </w:r>
          </w:p>
        </w:tc>
        <w:tc>
          <w:tcPr>
            <w:tcW w:w="770"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6,51</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w:t>
            </w:r>
          </w:p>
        </w:tc>
        <w:tc>
          <w:tcPr>
            <w:tcW w:w="76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6,63</w:t>
            </w:r>
          </w:p>
        </w:tc>
        <w:tc>
          <w:tcPr>
            <w:tcW w:w="507"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w:t>
            </w:r>
          </w:p>
        </w:tc>
        <w:tc>
          <w:tcPr>
            <w:tcW w:w="769"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6,28</w:t>
            </w:r>
          </w:p>
        </w:tc>
        <w:tc>
          <w:tcPr>
            <w:tcW w:w="506"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w:t>
            </w:r>
          </w:p>
        </w:tc>
        <w:tc>
          <w:tcPr>
            <w:tcW w:w="770" w:type="dxa"/>
            <w:tcBorders>
              <w:bottom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6,47</w:t>
            </w:r>
          </w:p>
        </w:tc>
      </w:tr>
      <w:tr w:rsidR="00201676" w:rsidRPr="00201676" w:rsidTr="00201676">
        <w:trPr>
          <w:trHeight w:val="469"/>
          <w:jc w:val="center"/>
        </w:trPr>
        <w:tc>
          <w:tcPr>
            <w:tcW w:w="424" w:type="dxa"/>
            <w:tcBorders>
              <w:top w:val="nil"/>
            </w:tcBorders>
            <w:vAlign w:val="center"/>
          </w:tcPr>
          <w:p w:rsidR="00201676" w:rsidRPr="00201676" w:rsidRDefault="00201676" w:rsidP="00611E13">
            <w:pPr>
              <w:autoSpaceDE w:val="0"/>
              <w:autoSpaceDN w:val="0"/>
              <w:adjustRightInd w:val="0"/>
              <w:jc w:val="center"/>
              <w:rPr>
                <w:rFonts w:ascii="Arial" w:hAnsi="Arial" w:cs="Arial"/>
                <w:b/>
                <w:lang w:val="en-US"/>
              </w:rPr>
            </w:pPr>
          </w:p>
        </w:tc>
        <w:tc>
          <w:tcPr>
            <w:tcW w:w="2175" w:type="dxa"/>
            <w:tcBorders>
              <w:top w:val="nil"/>
            </w:tcBorders>
            <w:vAlign w:val="center"/>
          </w:tcPr>
          <w:p w:rsidR="00201676" w:rsidRPr="00201676" w:rsidRDefault="00201676" w:rsidP="00611E13">
            <w:pPr>
              <w:autoSpaceDE w:val="0"/>
              <w:autoSpaceDN w:val="0"/>
              <w:adjustRightInd w:val="0"/>
              <w:jc w:val="center"/>
              <w:rPr>
                <w:rFonts w:ascii="Arial" w:hAnsi="Arial" w:cs="Arial"/>
                <w:b/>
                <w:lang w:val="en-US"/>
              </w:rPr>
            </w:pPr>
          </w:p>
        </w:tc>
        <w:tc>
          <w:tcPr>
            <w:tcW w:w="778" w:type="dxa"/>
            <w:tcBorders>
              <w:top w:val="nil"/>
            </w:tcBorders>
            <w:vAlign w:val="center"/>
          </w:tcPr>
          <w:p w:rsidR="00201676" w:rsidRPr="00201676" w:rsidRDefault="00201676" w:rsidP="00611E13">
            <w:pPr>
              <w:autoSpaceDE w:val="0"/>
              <w:autoSpaceDN w:val="0"/>
              <w:adjustRightInd w:val="0"/>
              <w:jc w:val="center"/>
              <w:rPr>
                <w:rFonts w:ascii="Arial" w:hAnsi="Arial" w:cs="Arial"/>
              </w:rPr>
            </w:pPr>
          </w:p>
        </w:tc>
        <w:tc>
          <w:tcPr>
            <w:tcW w:w="1276" w:type="dxa"/>
            <w:gridSpan w:val="2"/>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Prioritas 5</w:t>
            </w:r>
          </w:p>
        </w:tc>
        <w:tc>
          <w:tcPr>
            <w:tcW w:w="1276" w:type="dxa"/>
            <w:gridSpan w:val="2"/>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Prioritas 1</w:t>
            </w:r>
          </w:p>
        </w:tc>
        <w:tc>
          <w:tcPr>
            <w:tcW w:w="1276" w:type="dxa"/>
            <w:gridSpan w:val="2"/>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Prioritas 8</w:t>
            </w:r>
          </w:p>
        </w:tc>
        <w:tc>
          <w:tcPr>
            <w:tcW w:w="1311" w:type="dxa"/>
            <w:gridSpan w:val="2"/>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Prioritas 7</w:t>
            </w:r>
          </w:p>
        </w:tc>
        <w:tc>
          <w:tcPr>
            <w:tcW w:w="1276" w:type="dxa"/>
            <w:gridSpan w:val="2"/>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Prioritas 3</w:t>
            </w:r>
          </w:p>
        </w:tc>
        <w:tc>
          <w:tcPr>
            <w:tcW w:w="1275" w:type="dxa"/>
            <w:gridSpan w:val="2"/>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Prioritas 2</w:t>
            </w:r>
          </w:p>
        </w:tc>
        <w:tc>
          <w:tcPr>
            <w:tcW w:w="1276" w:type="dxa"/>
            <w:gridSpan w:val="2"/>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Prioritas 6</w:t>
            </w:r>
          </w:p>
        </w:tc>
        <w:tc>
          <w:tcPr>
            <w:tcW w:w="1276" w:type="dxa"/>
            <w:gridSpan w:val="2"/>
            <w:tcBorders>
              <w:top w:val="nil"/>
            </w:tcBorders>
            <w:vAlign w:val="center"/>
          </w:tcPr>
          <w:p w:rsidR="00201676" w:rsidRPr="00201676" w:rsidRDefault="00201676" w:rsidP="00611E13">
            <w:pPr>
              <w:autoSpaceDE w:val="0"/>
              <w:autoSpaceDN w:val="0"/>
              <w:adjustRightInd w:val="0"/>
              <w:jc w:val="center"/>
              <w:rPr>
                <w:rFonts w:ascii="Arial" w:hAnsi="Arial" w:cs="Arial"/>
              </w:rPr>
            </w:pPr>
            <w:r w:rsidRPr="00201676">
              <w:rPr>
                <w:rFonts w:ascii="Arial" w:hAnsi="Arial" w:cs="Arial"/>
              </w:rPr>
              <w:t>Prioritas 4</w:t>
            </w:r>
          </w:p>
        </w:tc>
      </w:tr>
    </w:tbl>
    <w:p w:rsidR="001F7103" w:rsidRPr="00201676" w:rsidRDefault="001F7103" w:rsidP="001F7103">
      <w:pPr>
        <w:spacing w:after="0"/>
        <w:ind w:left="567" w:hanging="567"/>
        <w:rPr>
          <w:rFonts w:ascii="Arial" w:hAnsi="Arial" w:cs="Arial"/>
        </w:rPr>
      </w:pPr>
      <w:bookmarkStart w:id="0" w:name="_GoBack"/>
      <w:bookmarkEnd w:id="0"/>
    </w:p>
    <w:sectPr w:rsidR="001F7103" w:rsidRPr="00201676" w:rsidSect="00201676">
      <w:pgSz w:w="16838" w:h="11906" w:orient="landscape"/>
      <w:pgMar w:top="1701"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12B"/>
    <w:multiLevelType w:val="hybridMultilevel"/>
    <w:tmpl w:val="87E836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E54957"/>
    <w:multiLevelType w:val="hybridMultilevel"/>
    <w:tmpl w:val="1850F3A6"/>
    <w:lvl w:ilvl="0" w:tplc="5950BD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AB0A36"/>
    <w:multiLevelType w:val="hybridMultilevel"/>
    <w:tmpl w:val="75DE56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693DA3"/>
    <w:multiLevelType w:val="hybridMultilevel"/>
    <w:tmpl w:val="90D60FBC"/>
    <w:lvl w:ilvl="0" w:tplc="0AD03676">
      <w:start w:val="1"/>
      <w:numFmt w:val="decimal"/>
      <w:lvlText w:val="%1)"/>
      <w:lvlJc w:val="left"/>
      <w:pPr>
        <w:ind w:left="720" w:hanging="360"/>
      </w:pPr>
      <w:rPr>
        <w:rFonts w:ascii="Arial" w:eastAsia="Calibr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F41711"/>
    <w:multiLevelType w:val="hybridMultilevel"/>
    <w:tmpl w:val="56DEE100"/>
    <w:lvl w:ilvl="0" w:tplc="91C47B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CD67F4"/>
    <w:multiLevelType w:val="hybridMultilevel"/>
    <w:tmpl w:val="742E87DE"/>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812982"/>
    <w:multiLevelType w:val="hybridMultilevel"/>
    <w:tmpl w:val="55B0B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C22293"/>
    <w:multiLevelType w:val="hybridMultilevel"/>
    <w:tmpl w:val="F59281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2834C2"/>
    <w:multiLevelType w:val="hybridMultilevel"/>
    <w:tmpl w:val="EDB82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0B1DA8"/>
    <w:multiLevelType w:val="hybridMultilevel"/>
    <w:tmpl w:val="A65A7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31715B"/>
    <w:multiLevelType w:val="hybridMultilevel"/>
    <w:tmpl w:val="1C4ACC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273CFB"/>
    <w:multiLevelType w:val="hybridMultilevel"/>
    <w:tmpl w:val="E65298CC"/>
    <w:lvl w:ilvl="0" w:tplc="3DEAB3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892643"/>
    <w:multiLevelType w:val="hybridMultilevel"/>
    <w:tmpl w:val="D38C21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422A99"/>
    <w:multiLevelType w:val="hybridMultilevel"/>
    <w:tmpl w:val="784ED7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263BED"/>
    <w:multiLevelType w:val="hybridMultilevel"/>
    <w:tmpl w:val="EA961C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937311"/>
    <w:multiLevelType w:val="hybridMultilevel"/>
    <w:tmpl w:val="E7DA245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E83EF2"/>
    <w:multiLevelType w:val="hybridMultilevel"/>
    <w:tmpl w:val="A3C8DF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
  </w:num>
  <w:num w:numId="5">
    <w:abstractNumId w:val="9"/>
  </w:num>
  <w:num w:numId="6">
    <w:abstractNumId w:val="2"/>
  </w:num>
  <w:num w:numId="7">
    <w:abstractNumId w:val="6"/>
  </w:num>
  <w:num w:numId="8">
    <w:abstractNumId w:val="8"/>
  </w:num>
  <w:num w:numId="9">
    <w:abstractNumId w:val="10"/>
  </w:num>
  <w:num w:numId="10">
    <w:abstractNumId w:val="15"/>
  </w:num>
  <w:num w:numId="11">
    <w:abstractNumId w:val="13"/>
  </w:num>
  <w:num w:numId="12">
    <w:abstractNumId w:val="16"/>
  </w:num>
  <w:num w:numId="13">
    <w:abstractNumId w:val="3"/>
  </w:num>
  <w:num w:numId="14">
    <w:abstractNumId w:val="14"/>
  </w:num>
  <w:num w:numId="15">
    <w:abstractNumId w:val="1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B1"/>
    <w:rsid w:val="0001610F"/>
    <w:rsid w:val="00087B9A"/>
    <w:rsid w:val="00093D0B"/>
    <w:rsid w:val="000942C5"/>
    <w:rsid w:val="001575F3"/>
    <w:rsid w:val="001915CD"/>
    <w:rsid w:val="001A40D1"/>
    <w:rsid w:val="001B4CAD"/>
    <w:rsid w:val="001C3C2B"/>
    <w:rsid w:val="001F029C"/>
    <w:rsid w:val="001F7103"/>
    <w:rsid w:val="00201676"/>
    <w:rsid w:val="00210A97"/>
    <w:rsid w:val="00231387"/>
    <w:rsid w:val="00253069"/>
    <w:rsid w:val="003629A6"/>
    <w:rsid w:val="00380657"/>
    <w:rsid w:val="003A7346"/>
    <w:rsid w:val="003F7671"/>
    <w:rsid w:val="00411129"/>
    <w:rsid w:val="00460CCC"/>
    <w:rsid w:val="00465657"/>
    <w:rsid w:val="0047430C"/>
    <w:rsid w:val="00476E46"/>
    <w:rsid w:val="004B54BC"/>
    <w:rsid w:val="004C3CEB"/>
    <w:rsid w:val="00535211"/>
    <w:rsid w:val="00545467"/>
    <w:rsid w:val="00586D10"/>
    <w:rsid w:val="005909CD"/>
    <w:rsid w:val="005B468A"/>
    <w:rsid w:val="005C07B1"/>
    <w:rsid w:val="006001BE"/>
    <w:rsid w:val="00610BC4"/>
    <w:rsid w:val="00642B34"/>
    <w:rsid w:val="00656AAE"/>
    <w:rsid w:val="00686D37"/>
    <w:rsid w:val="006C03F3"/>
    <w:rsid w:val="006C3E11"/>
    <w:rsid w:val="00731D49"/>
    <w:rsid w:val="007543D0"/>
    <w:rsid w:val="0079628A"/>
    <w:rsid w:val="007D6051"/>
    <w:rsid w:val="0080606A"/>
    <w:rsid w:val="00830810"/>
    <w:rsid w:val="00842486"/>
    <w:rsid w:val="00843820"/>
    <w:rsid w:val="00846A1C"/>
    <w:rsid w:val="00852986"/>
    <w:rsid w:val="008862D9"/>
    <w:rsid w:val="008D4FC7"/>
    <w:rsid w:val="008F4E4D"/>
    <w:rsid w:val="00900DDA"/>
    <w:rsid w:val="0091124A"/>
    <w:rsid w:val="00A25739"/>
    <w:rsid w:val="00A41012"/>
    <w:rsid w:val="00A679D9"/>
    <w:rsid w:val="00A87B9D"/>
    <w:rsid w:val="00A9351C"/>
    <w:rsid w:val="00A94CA4"/>
    <w:rsid w:val="00AC0979"/>
    <w:rsid w:val="00B01509"/>
    <w:rsid w:val="00B57C49"/>
    <w:rsid w:val="00B605DC"/>
    <w:rsid w:val="00B76F27"/>
    <w:rsid w:val="00B90AB1"/>
    <w:rsid w:val="00C75CCF"/>
    <w:rsid w:val="00CE690A"/>
    <w:rsid w:val="00CF3692"/>
    <w:rsid w:val="00D15154"/>
    <w:rsid w:val="00D52042"/>
    <w:rsid w:val="00D6182B"/>
    <w:rsid w:val="00D8321B"/>
    <w:rsid w:val="00DA20B9"/>
    <w:rsid w:val="00DA50FA"/>
    <w:rsid w:val="00DB28D4"/>
    <w:rsid w:val="00DB7C31"/>
    <w:rsid w:val="00DC5BBE"/>
    <w:rsid w:val="00E01455"/>
    <w:rsid w:val="00E33442"/>
    <w:rsid w:val="00E44165"/>
    <w:rsid w:val="00E47128"/>
    <w:rsid w:val="00E52D57"/>
    <w:rsid w:val="00E93A9E"/>
    <w:rsid w:val="00F0771C"/>
    <w:rsid w:val="00F616BA"/>
    <w:rsid w:val="00F6267A"/>
    <w:rsid w:val="00FB0EA9"/>
    <w:rsid w:val="00FD6B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09"/>
    <w:rPr>
      <w:rFonts w:ascii="Tahoma" w:eastAsia="Calibri" w:hAnsi="Tahoma" w:cs="Tahoma"/>
      <w:sz w:val="16"/>
      <w:szCs w:val="16"/>
    </w:rPr>
  </w:style>
  <w:style w:type="character" w:styleId="Hyperlink">
    <w:name w:val="Hyperlink"/>
    <w:basedOn w:val="DefaultParagraphFont"/>
    <w:uiPriority w:val="99"/>
    <w:unhideWhenUsed/>
    <w:rsid w:val="00B01509"/>
    <w:rPr>
      <w:color w:val="0000FF" w:themeColor="hyperlink"/>
      <w:u w:val="single"/>
    </w:rPr>
  </w:style>
  <w:style w:type="table" w:styleId="TableGrid">
    <w:name w:val="Table Grid"/>
    <w:basedOn w:val="TableNormal"/>
    <w:uiPriority w:val="59"/>
    <w:rsid w:val="00087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545467"/>
    <w:pPr>
      <w:ind w:left="720"/>
      <w:contextualSpacing/>
    </w:pPr>
  </w:style>
  <w:style w:type="paragraph" w:styleId="BodyText">
    <w:name w:val="Body Text"/>
    <w:basedOn w:val="Normal"/>
    <w:link w:val="BodyTextChar"/>
    <w:uiPriority w:val="1"/>
    <w:qFormat/>
    <w:rsid w:val="00846A1C"/>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846A1C"/>
    <w:rPr>
      <w:rFonts w:ascii="Times New Roman" w:eastAsia="Times New Roman" w:hAnsi="Times New Roman" w:cs="Times New Roman"/>
      <w:sz w:val="24"/>
      <w:szCs w:val="24"/>
      <w:lang w:val="en-US"/>
    </w:rPr>
  </w:style>
  <w:style w:type="character" w:customStyle="1" w:styleId="ListParagraphChar">
    <w:name w:val="List Paragraph Char"/>
    <w:aliases w:val="Body of text Char"/>
    <w:link w:val="ListParagraph"/>
    <w:uiPriority w:val="34"/>
    <w:locked/>
    <w:rsid w:val="00093D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09"/>
    <w:rPr>
      <w:rFonts w:ascii="Tahoma" w:eastAsia="Calibri" w:hAnsi="Tahoma" w:cs="Tahoma"/>
      <w:sz w:val="16"/>
      <w:szCs w:val="16"/>
    </w:rPr>
  </w:style>
  <w:style w:type="character" w:styleId="Hyperlink">
    <w:name w:val="Hyperlink"/>
    <w:basedOn w:val="DefaultParagraphFont"/>
    <w:uiPriority w:val="99"/>
    <w:unhideWhenUsed/>
    <w:rsid w:val="00B01509"/>
    <w:rPr>
      <w:color w:val="0000FF" w:themeColor="hyperlink"/>
      <w:u w:val="single"/>
    </w:rPr>
  </w:style>
  <w:style w:type="table" w:styleId="TableGrid">
    <w:name w:val="Table Grid"/>
    <w:basedOn w:val="TableNormal"/>
    <w:uiPriority w:val="59"/>
    <w:rsid w:val="00087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545467"/>
    <w:pPr>
      <w:ind w:left="720"/>
      <w:contextualSpacing/>
    </w:pPr>
  </w:style>
  <w:style w:type="paragraph" w:styleId="BodyText">
    <w:name w:val="Body Text"/>
    <w:basedOn w:val="Normal"/>
    <w:link w:val="BodyTextChar"/>
    <w:uiPriority w:val="1"/>
    <w:qFormat/>
    <w:rsid w:val="00846A1C"/>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846A1C"/>
    <w:rPr>
      <w:rFonts w:ascii="Times New Roman" w:eastAsia="Times New Roman" w:hAnsi="Times New Roman" w:cs="Times New Roman"/>
      <w:sz w:val="24"/>
      <w:szCs w:val="24"/>
      <w:lang w:val="en-US"/>
    </w:rPr>
  </w:style>
  <w:style w:type="character" w:customStyle="1" w:styleId="ListParagraphChar">
    <w:name w:val="List Paragraph Char"/>
    <w:aliases w:val="Body of text Char"/>
    <w:link w:val="ListParagraph"/>
    <w:uiPriority w:val="34"/>
    <w:locked/>
    <w:rsid w:val="00093D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19</Pages>
  <Words>5697</Words>
  <Characters>34488</Characters>
  <Application>Microsoft Office Word</Application>
  <DocSecurity>0</DocSecurity>
  <Lines>2047</Lines>
  <Paragraphs>866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2023-07-21T04:46:00Z</dcterms:created>
  <dcterms:modified xsi:type="dcterms:W3CDTF">2023-07-28T07:08:00Z</dcterms:modified>
</cp:coreProperties>
</file>